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Pr="00901A18" w:rsidRDefault="00901A18" w:rsidP="00901A18">
      <w:pPr>
        <w:autoSpaceDE w:val="0"/>
        <w:autoSpaceDN w:val="0"/>
        <w:adjustRightInd w:val="0"/>
        <w:jc w:val="center"/>
        <w:rPr>
          <w:b/>
          <w:bCs/>
          <w:sz w:val="52"/>
          <w:szCs w:val="52"/>
        </w:rPr>
      </w:pPr>
      <w:r w:rsidRPr="00901A18">
        <w:rPr>
          <w:b/>
          <w:bCs/>
          <w:sz w:val="52"/>
          <w:szCs w:val="52"/>
        </w:rPr>
        <w:t>Тендерная документация</w:t>
      </w:r>
    </w:p>
    <w:p w:rsidR="008C7BCE" w:rsidRDefault="00901A18" w:rsidP="00901A18">
      <w:pPr>
        <w:jc w:val="center"/>
        <w:rPr>
          <w:sz w:val="28"/>
          <w:szCs w:val="28"/>
        </w:rPr>
      </w:pPr>
      <w:r w:rsidRPr="0064494F">
        <w:rPr>
          <w:sz w:val="28"/>
          <w:szCs w:val="28"/>
        </w:rPr>
        <w:t xml:space="preserve">по проведению тендера № </w:t>
      </w:r>
      <w:r w:rsidR="00805A96" w:rsidRPr="00805A96">
        <w:rPr>
          <w:sz w:val="28"/>
          <w:szCs w:val="28"/>
        </w:rPr>
        <w:t>0</w:t>
      </w:r>
      <w:r w:rsidR="006B6C17">
        <w:rPr>
          <w:sz w:val="28"/>
          <w:szCs w:val="28"/>
        </w:rPr>
        <w:t>5</w:t>
      </w:r>
      <w:r w:rsidR="00805A96" w:rsidRPr="00805A96">
        <w:rPr>
          <w:sz w:val="28"/>
          <w:szCs w:val="28"/>
        </w:rPr>
        <w:t xml:space="preserve">-17 по предмету: </w:t>
      </w:r>
    </w:p>
    <w:p w:rsidR="00901A18" w:rsidRPr="0064494F" w:rsidRDefault="00805A96" w:rsidP="00901A18">
      <w:pPr>
        <w:jc w:val="center"/>
        <w:rPr>
          <w:b/>
          <w:sz w:val="28"/>
          <w:szCs w:val="28"/>
        </w:rPr>
      </w:pPr>
      <w:r w:rsidRPr="00805A96">
        <w:rPr>
          <w:sz w:val="28"/>
          <w:szCs w:val="28"/>
        </w:rPr>
        <w:t>«</w:t>
      </w:r>
      <w:r w:rsidR="006B6C17" w:rsidRPr="006B6C17">
        <w:rPr>
          <w:sz w:val="28"/>
          <w:szCs w:val="28"/>
        </w:rPr>
        <w:t>Выполнение комплекса работ по фоновому экологическому контролю (мониторингу) на лицензионных участках «Северо-Каспийская площадь» и «Западно-Ракушечное нефтяное месторождение» ООО «Каспийская нефтяная компания» в 2017 – 2018 гг.</w:t>
      </w:r>
      <w:r w:rsidRPr="00805A96">
        <w:rPr>
          <w:sz w:val="28"/>
          <w:szCs w:val="28"/>
        </w:rPr>
        <w:t>»</w:t>
      </w: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901A18" w:rsidRDefault="00901A18" w:rsidP="00510816">
      <w:pPr>
        <w:jc w:val="center"/>
        <w:rPr>
          <w:b/>
        </w:rPr>
      </w:pPr>
    </w:p>
    <w:p w:rsidR="00B43083" w:rsidRDefault="00B43083" w:rsidP="00510816">
      <w:pPr>
        <w:jc w:val="center"/>
        <w:rPr>
          <w:b/>
        </w:rPr>
      </w:pPr>
    </w:p>
    <w:p w:rsidR="00B43083" w:rsidRDefault="00B43083" w:rsidP="00510816">
      <w:pPr>
        <w:jc w:val="center"/>
        <w:rPr>
          <w:b/>
        </w:rPr>
      </w:pPr>
    </w:p>
    <w:p w:rsidR="00B43083" w:rsidRDefault="00B43083" w:rsidP="00510816">
      <w:pPr>
        <w:jc w:val="center"/>
        <w:rPr>
          <w:b/>
        </w:rPr>
      </w:pPr>
    </w:p>
    <w:p w:rsidR="00B43083" w:rsidRDefault="00B43083" w:rsidP="00510816">
      <w:pPr>
        <w:jc w:val="center"/>
        <w:rPr>
          <w:b/>
        </w:rPr>
      </w:pPr>
    </w:p>
    <w:p w:rsidR="00B43083" w:rsidRDefault="00B43083" w:rsidP="00510816">
      <w:pPr>
        <w:jc w:val="center"/>
        <w:rPr>
          <w:b/>
        </w:rPr>
      </w:pPr>
    </w:p>
    <w:p w:rsidR="00B43083" w:rsidRDefault="00B43083" w:rsidP="00510816">
      <w:pPr>
        <w:jc w:val="center"/>
        <w:rPr>
          <w:b/>
        </w:rPr>
      </w:pPr>
    </w:p>
    <w:p w:rsidR="00901A18" w:rsidRDefault="00901A18" w:rsidP="00510816">
      <w:pPr>
        <w:jc w:val="center"/>
        <w:rPr>
          <w:b/>
        </w:rPr>
      </w:pPr>
    </w:p>
    <w:p w:rsidR="00901A18" w:rsidRDefault="00A35740" w:rsidP="00510816">
      <w:pPr>
        <w:jc w:val="center"/>
        <w:rPr>
          <w:b/>
        </w:rPr>
      </w:pPr>
      <w:r>
        <w:rPr>
          <w:b/>
        </w:rPr>
        <w:t>Астрахань 201</w:t>
      </w:r>
      <w:r w:rsidR="00A86599">
        <w:rPr>
          <w:b/>
        </w:rPr>
        <w:t>7</w:t>
      </w:r>
    </w:p>
    <w:p w:rsidR="00901A18" w:rsidRDefault="00901A18" w:rsidP="00510816">
      <w:pPr>
        <w:jc w:val="center"/>
        <w:rPr>
          <w:b/>
        </w:rPr>
      </w:pPr>
    </w:p>
    <w:p w:rsidR="007C6A1D" w:rsidRDefault="00FD2856" w:rsidP="00B43083">
      <w:pPr>
        <w:spacing w:after="200" w:line="276" w:lineRule="auto"/>
        <w:rPr>
          <w:b/>
        </w:rPr>
      </w:pPr>
      <w:r>
        <w:rPr>
          <w:b/>
        </w:rPr>
        <w:t>Содержание.</w:t>
      </w:r>
    </w:p>
    <w:p w:rsidR="007C6A1D" w:rsidRDefault="007C6A1D" w:rsidP="00510816">
      <w:pPr>
        <w:jc w:val="center"/>
        <w:rPr>
          <w:b/>
        </w:rPr>
      </w:pPr>
    </w:p>
    <w:p w:rsidR="00385995" w:rsidRDefault="009477E2">
      <w:pPr>
        <w:pStyle w:val="12"/>
        <w:tabs>
          <w:tab w:val="right" w:leader="dot" w:pos="10252"/>
        </w:tabs>
        <w:rPr>
          <w:rFonts w:asciiTheme="minorHAnsi" w:eastAsiaTheme="minorEastAsia" w:hAnsiTheme="minorHAnsi" w:cstheme="minorBidi"/>
          <w:noProof/>
          <w:sz w:val="22"/>
          <w:szCs w:val="22"/>
        </w:rPr>
      </w:pPr>
      <w:r w:rsidRPr="00727FA6">
        <w:rPr>
          <w:b/>
        </w:rPr>
        <w:fldChar w:fldCharType="begin"/>
      </w:r>
      <w:r w:rsidRPr="00727FA6">
        <w:rPr>
          <w:b/>
        </w:rPr>
        <w:instrText xml:space="preserve"> TOC \o "1-3" \h \z \u </w:instrText>
      </w:r>
      <w:r w:rsidRPr="00727FA6">
        <w:rPr>
          <w:b/>
        </w:rPr>
        <w:fldChar w:fldCharType="separate"/>
      </w:r>
      <w:hyperlink w:anchor="_Toc476130348" w:history="1">
        <w:r w:rsidR="00385995" w:rsidRPr="008505D3">
          <w:rPr>
            <w:rStyle w:val="a8"/>
            <w:noProof/>
          </w:rPr>
          <w:t>1. Общие сведения об объекте и предмете тендера.</w:t>
        </w:r>
        <w:r w:rsidR="00385995">
          <w:rPr>
            <w:noProof/>
            <w:webHidden/>
          </w:rPr>
          <w:tab/>
        </w:r>
        <w:r w:rsidR="00385995">
          <w:rPr>
            <w:noProof/>
            <w:webHidden/>
          </w:rPr>
          <w:fldChar w:fldCharType="begin"/>
        </w:r>
        <w:r w:rsidR="00385995">
          <w:rPr>
            <w:noProof/>
            <w:webHidden/>
          </w:rPr>
          <w:instrText xml:space="preserve"> PAGEREF _Toc476130348 \h </w:instrText>
        </w:r>
        <w:r w:rsidR="00385995">
          <w:rPr>
            <w:noProof/>
            <w:webHidden/>
          </w:rPr>
        </w:r>
        <w:r w:rsidR="00385995">
          <w:rPr>
            <w:noProof/>
            <w:webHidden/>
          </w:rPr>
          <w:fldChar w:fldCharType="separate"/>
        </w:r>
        <w:r w:rsidR="00534464">
          <w:rPr>
            <w:noProof/>
            <w:webHidden/>
          </w:rPr>
          <w:t>3</w:t>
        </w:r>
        <w:r w:rsidR="00385995">
          <w:rPr>
            <w:noProof/>
            <w:webHidden/>
          </w:rPr>
          <w:fldChar w:fldCharType="end"/>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49" w:history="1">
        <w:r w:rsidR="00385995" w:rsidRPr="008505D3">
          <w:rPr>
            <w:rStyle w:val="a8"/>
            <w:noProof/>
          </w:rPr>
          <w:t>2. Проектно - техническая и коммерческая документация.</w:t>
        </w:r>
        <w:r w:rsidR="00385995">
          <w:rPr>
            <w:noProof/>
            <w:webHidden/>
          </w:rPr>
          <w:tab/>
        </w:r>
        <w:r w:rsidR="00385995">
          <w:rPr>
            <w:noProof/>
            <w:webHidden/>
          </w:rPr>
          <w:fldChar w:fldCharType="begin"/>
        </w:r>
        <w:r w:rsidR="00385995">
          <w:rPr>
            <w:noProof/>
            <w:webHidden/>
          </w:rPr>
          <w:instrText xml:space="preserve"> PAGEREF _Toc476130349 \h </w:instrText>
        </w:r>
        <w:r w:rsidR="00385995">
          <w:rPr>
            <w:noProof/>
            <w:webHidden/>
          </w:rPr>
        </w:r>
        <w:r w:rsidR="00385995">
          <w:rPr>
            <w:noProof/>
            <w:webHidden/>
          </w:rPr>
          <w:fldChar w:fldCharType="separate"/>
        </w:r>
        <w:r w:rsidR="00534464">
          <w:rPr>
            <w:noProof/>
            <w:webHidden/>
          </w:rPr>
          <w:t>4</w:t>
        </w:r>
        <w:r w:rsidR="00385995">
          <w:rPr>
            <w:noProof/>
            <w:webHidden/>
          </w:rPr>
          <w:fldChar w:fldCharType="end"/>
        </w:r>
      </w:hyperlink>
    </w:p>
    <w:p w:rsidR="00385995" w:rsidRDefault="004B175E">
      <w:pPr>
        <w:pStyle w:val="25"/>
        <w:rPr>
          <w:rFonts w:asciiTheme="minorHAnsi" w:hAnsiTheme="minorHAnsi" w:cstheme="minorBidi"/>
          <w:sz w:val="22"/>
          <w:szCs w:val="22"/>
        </w:rPr>
      </w:pPr>
      <w:hyperlink w:anchor="_Toc476130350" w:history="1">
        <w:r w:rsidR="00385995" w:rsidRPr="008505D3">
          <w:rPr>
            <w:rStyle w:val="a8"/>
          </w:rPr>
          <w:t>2.1. Проектно – техническая часть.</w:t>
        </w:r>
        <w:r w:rsidR="00385995">
          <w:rPr>
            <w:webHidden/>
          </w:rPr>
          <w:tab/>
        </w:r>
        <w:r w:rsidR="00385995">
          <w:rPr>
            <w:webHidden/>
          </w:rPr>
          <w:fldChar w:fldCharType="begin"/>
        </w:r>
        <w:r w:rsidR="00385995">
          <w:rPr>
            <w:webHidden/>
          </w:rPr>
          <w:instrText xml:space="preserve"> PAGEREF _Toc476130350 \h </w:instrText>
        </w:r>
        <w:r w:rsidR="00385995">
          <w:rPr>
            <w:webHidden/>
          </w:rPr>
        </w:r>
        <w:r w:rsidR="00385995">
          <w:rPr>
            <w:webHidden/>
          </w:rPr>
          <w:fldChar w:fldCharType="separate"/>
        </w:r>
        <w:r w:rsidR="00534464">
          <w:rPr>
            <w:webHidden/>
          </w:rPr>
          <w:t>4</w:t>
        </w:r>
        <w:r w:rsidR="00385995">
          <w:rPr>
            <w:webHidden/>
          </w:rPr>
          <w:fldChar w:fldCharType="end"/>
        </w:r>
      </w:hyperlink>
    </w:p>
    <w:p w:rsidR="00385995" w:rsidRDefault="004B175E">
      <w:pPr>
        <w:pStyle w:val="25"/>
        <w:rPr>
          <w:rFonts w:asciiTheme="minorHAnsi" w:hAnsiTheme="minorHAnsi" w:cstheme="minorBidi"/>
          <w:sz w:val="22"/>
          <w:szCs w:val="22"/>
        </w:rPr>
      </w:pPr>
      <w:hyperlink w:anchor="_Toc476130351" w:history="1">
        <w:r w:rsidR="00385995" w:rsidRPr="008505D3">
          <w:rPr>
            <w:rStyle w:val="a8"/>
          </w:rPr>
          <w:t>2.2. Коммерческая часть</w:t>
        </w:r>
        <w:r w:rsidR="00385995">
          <w:rPr>
            <w:webHidden/>
          </w:rPr>
          <w:tab/>
        </w:r>
        <w:r w:rsidR="00385995">
          <w:rPr>
            <w:webHidden/>
          </w:rPr>
          <w:fldChar w:fldCharType="begin"/>
        </w:r>
        <w:r w:rsidR="00385995">
          <w:rPr>
            <w:webHidden/>
          </w:rPr>
          <w:instrText xml:space="preserve"> PAGEREF _Toc476130351 \h </w:instrText>
        </w:r>
        <w:r w:rsidR="00385995">
          <w:rPr>
            <w:webHidden/>
          </w:rPr>
        </w:r>
        <w:r w:rsidR="00385995">
          <w:rPr>
            <w:webHidden/>
          </w:rPr>
          <w:fldChar w:fldCharType="separate"/>
        </w:r>
        <w:r w:rsidR="00534464">
          <w:rPr>
            <w:webHidden/>
          </w:rPr>
          <w:t>7</w:t>
        </w:r>
        <w:r w:rsidR="00385995">
          <w:rPr>
            <w:webHidden/>
          </w:rPr>
          <w:fldChar w:fldCharType="end"/>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2" w:history="1">
        <w:r w:rsidR="00385995" w:rsidRPr="008505D3">
          <w:rPr>
            <w:rStyle w:val="a8"/>
            <w:noProof/>
          </w:rPr>
          <w:t>3. Инструкция претенденту</w:t>
        </w:r>
        <w:r w:rsidR="00385995">
          <w:rPr>
            <w:noProof/>
            <w:webHidden/>
          </w:rPr>
          <w:tab/>
        </w:r>
        <w:r w:rsidR="00385995">
          <w:rPr>
            <w:noProof/>
            <w:webHidden/>
          </w:rPr>
          <w:fldChar w:fldCharType="begin"/>
        </w:r>
        <w:r w:rsidR="00385995">
          <w:rPr>
            <w:noProof/>
            <w:webHidden/>
          </w:rPr>
          <w:instrText xml:space="preserve"> PAGEREF _Toc476130352 \h </w:instrText>
        </w:r>
        <w:r w:rsidR="00385995">
          <w:rPr>
            <w:noProof/>
            <w:webHidden/>
          </w:rPr>
        </w:r>
        <w:r w:rsidR="00385995">
          <w:rPr>
            <w:noProof/>
            <w:webHidden/>
          </w:rPr>
          <w:fldChar w:fldCharType="separate"/>
        </w:r>
        <w:r w:rsidR="00534464">
          <w:rPr>
            <w:noProof/>
            <w:webHidden/>
          </w:rPr>
          <w:t>8</w:t>
        </w:r>
        <w:r w:rsidR="00385995">
          <w:rPr>
            <w:noProof/>
            <w:webHidden/>
          </w:rPr>
          <w:fldChar w:fldCharType="end"/>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3" w:history="1">
        <w:r w:rsidR="00385995" w:rsidRPr="008505D3">
          <w:rPr>
            <w:rStyle w:val="a8"/>
            <w:noProof/>
          </w:rPr>
          <w:t>4. Условия и порядок проведения одноэтапного тендера с процедурой уторговывания по предмету тендера.</w:t>
        </w:r>
        <w:r w:rsidR="00385995">
          <w:rPr>
            <w:noProof/>
            <w:webHidden/>
          </w:rPr>
          <w:tab/>
        </w:r>
        <w:r w:rsidR="00DC23A3">
          <w:rPr>
            <w:noProof/>
            <w:webHidden/>
          </w:rPr>
          <w:t>33</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4" w:history="1">
        <w:r w:rsidR="00385995" w:rsidRPr="008505D3">
          <w:rPr>
            <w:rStyle w:val="a8"/>
            <w:noProof/>
          </w:rPr>
          <w:t>Приложение № 1: Форма сведений об участнике тендера</w:t>
        </w:r>
        <w:r w:rsidR="00385995">
          <w:rPr>
            <w:noProof/>
            <w:webHidden/>
          </w:rPr>
          <w:tab/>
        </w:r>
        <w:r w:rsidR="00436D2D">
          <w:rPr>
            <w:noProof/>
            <w:webHidden/>
          </w:rPr>
          <w:t>34</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5" w:history="1">
        <w:r w:rsidR="00385995" w:rsidRPr="008505D3">
          <w:rPr>
            <w:rStyle w:val="a8"/>
            <w:noProof/>
          </w:rPr>
          <w:t>Приложение № 2: Форма Информации о собственниках (акционерах) организации-Участника тендера с указанием всей цепочки собственников, включая бенефициаров (в том числе конечных).</w:t>
        </w:r>
        <w:r w:rsidR="00385995">
          <w:rPr>
            <w:noProof/>
            <w:webHidden/>
          </w:rPr>
          <w:tab/>
        </w:r>
        <w:r w:rsidR="00436D2D">
          <w:rPr>
            <w:noProof/>
            <w:webHidden/>
          </w:rPr>
          <w:t>38</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6" w:history="1">
        <w:r w:rsidR="00385995" w:rsidRPr="008505D3">
          <w:rPr>
            <w:rStyle w:val="a8"/>
            <w:noProof/>
          </w:rPr>
          <w:t>Приложение № 3: Форма подтверждения участником тендерной процедуры – юридическим лицом наличия согласия на обработку персональных данных и направления уведомлений об осуществлении обработки персональных данных</w:t>
        </w:r>
        <w:r w:rsidR="00385995">
          <w:rPr>
            <w:noProof/>
            <w:webHidden/>
          </w:rPr>
          <w:tab/>
        </w:r>
        <w:r w:rsidR="00095448">
          <w:rPr>
            <w:noProof/>
            <w:webHidden/>
          </w:rPr>
          <w:t>39</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7" w:history="1">
        <w:r w:rsidR="00385995" w:rsidRPr="008505D3">
          <w:rPr>
            <w:rStyle w:val="a8"/>
            <w:noProof/>
          </w:rPr>
          <w:t>Приложение № 4: Сведения об опыте выполнения аналогичных договоров</w:t>
        </w:r>
        <w:r w:rsidR="00385995">
          <w:rPr>
            <w:noProof/>
            <w:webHidden/>
          </w:rPr>
          <w:tab/>
        </w:r>
        <w:r w:rsidR="00095448">
          <w:rPr>
            <w:noProof/>
            <w:webHidden/>
          </w:rPr>
          <w:t>40</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8" w:history="1">
        <w:r w:rsidR="00385995" w:rsidRPr="008505D3">
          <w:rPr>
            <w:rStyle w:val="a8"/>
            <w:noProof/>
          </w:rPr>
          <w:t>Приложение № 5: Сведения о кадровых ресурсах</w:t>
        </w:r>
        <w:r w:rsidR="00385995">
          <w:rPr>
            <w:noProof/>
            <w:webHidden/>
          </w:rPr>
          <w:tab/>
        </w:r>
        <w:r w:rsidR="00095448">
          <w:rPr>
            <w:noProof/>
            <w:webHidden/>
          </w:rPr>
          <w:t>41</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59" w:history="1">
        <w:r w:rsidR="00385995" w:rsidRPr="008505D3">
          <w:rPr>
            <w:rStyle w:val="a8"/>
            <w:noProof/>
          </w:rPr>
          <w:t>Приложение № 6. Форма технического предложения в виде согласия с техническим заданием и проектом договора.</w:t>
        </w:r>
        <w:r w:rsidR="00385995">
          <w:rPr>
            <w:noProof/>
            <w:webHidden/>
          </w:rPr>
          <w:tab/>
        </w:r>
        <w:r w:rsidR="00095448">
          <w:rPr>
            <w:noProof/>
            <w:webHidden/>
          </w:rPr>
          <w:t>42</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60" w:history="1">
        <w:r w:rsidR="00385995" w:rsidRPr="008505D3">
          <w:rPr>
            <w:rStyle w:val="a8"/>
            <w:noProof/>
          </w:rPr>
          <w:t>Приложение № 7: Титульный лист тендерного предложения</w:t>
        </w:r>
        <w:r w:rsidR="00385995">
          <w:rPr>
            <w:noProof/>
            <w:webHidden/>
          </w:rPr>
          <w:tab/>
        </w:r>
        <w:r w:rsidR="00095448">
          <w:rPr>
            <w:noProof/>
            <w:webHidden/>
          </w:rPr>
          <w:t>43</w:t>
        </w:r>
      </w:hyperlink>
    </w:p>
    <w:p w:rsidR="00385995" w:rsidRDefault="004B175E">
      <w:pPr>
        <w:pStyle w:val="12"/>
        <w:tabs>
          <w:tab w:val="right" w:leader="dot" w:pos="10252"/>
        </w:tabs>
        <w:rPr>
          <w:rFonts w:asciiTheme="minorHAnsi" w:eastAsiaTheme="minorEastAsia" w:hAnsiTheme="minorHAnsi" w:cstheme="minorBidi"/>
          <w:noProof/>
          <w:sz w:val="22"/>
          <w:szCs w:val="22"/>
        </w:rPr>
      </w:pPr>
      <w:hyperlink w:anchor="_Toc476130361" w:history="1">
        <w:r w:rsidR="00385995" w:rsidRPr="008505D3">
          <w:rPr>
            <w:rStyle w:val="a8"/>
            <w:noProof/>
          </w:rPr>
          <w:t>Приложение № 8: Проект договора</w:t>
        </w:r>
        <w:r w:rsidR="00385995">
          <w:rPr>
            <w:noProof/>
            <w:webHidden/>
          </w:rPr>
          <w:tab/>
        </w:r>
        <w:r w:rsidR="00095448">
          <w:rPr>
            <w:noProof/>
            <w:webHidden/>
          </w:rPr>
          <w:t>45</w:t>
        </w:r>
      </w:hyperlink>
    </w:p>
    <w:p w:rsidR="009477E2" w:rsidRDefault="009477E2" w:rsidP="00510816">
      <w:pPr>
        <w:jc w:val="center"/>
        <w:rPr>
          <w:b/>
        </w:rPr>
      </w:pPr>
      <w:r w:rsidRPr="00727FA6">
        <w:rPr>
          <w:b/>
        </w:rPr>
        <w:fldChar w:fldCharType="end"/>
      </w: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7C6A1D" w:rsidRDefault="007C6A1D" w:rsidP="00510816">
      <w:pPr>
        <w:jc w:val="center"/>
        <w:rPr>
          <w:b/>
        </w:rPr>
      </w:pPr>
    </w:p>
    <w:p w:rsidR="003917B8" w:rsidRDefault="003917B8">
      <w:pPr>
        <w:spacing w:after="200" w:line="276" w:lineRule="auto"/>
        <w:rPr>
          <w:b/>
        </w:rPr>
      </w:pPr>
      <w:r>
        <w:rPr>
          <w:b/>
        </w:rPr>
        <w:br w:type="page"/>
      </w:r>
    </w:p>
    <w:p w:rsidR="00364BD4" w:rsidRPr="00B64764" w:rsidRDefault="00690043" w:rsidP="00B64764">
      <w:pPr>
        <w:pStyle w:val="10"/>
        <w:jc w:val="center"/>
        <w:rPr>
          <w:rFonts w:ascii="Times New Roman" w:hAnsi="Times New Roman" w:cs="Times New Roman"/>
        </w:rPr>
      </w:pPr>
      <w:bookmarkStart w:id="0" w:name="_Toc411246293"/>
      <w:bookmarkStart w:id="1" w:name="_Toc411326914"/>
      <w:bookmarkStart w:id="2" w:name="_Toc411326987"/>
      <w:bookmarkStart w:id="3" w:name="_Toc476130348"/>
      <w:r w:rsidRPr="00B64764">
        <w:rPr>
          <w:rFonts w:ascii="Times New Roman" w:hAnsi="Times New Roman" w:cs="Times New Roman"/>
          <w:color w:val="auto"/>
        </w:rPr>
        <w:lastRenderedPageBreak/>
        <w:t xml:space="preserve">1. </w:t>
      </w:r>
      <w:r w:rsidR="00364BD4" w:rsidRPr="00B64764">
        <w:rPr>
          <w:rFonts w:ascii="Times New Roman" w:hAnsi="Times New Roman" w:cs="Times New Roman"/>
          <w:color w:val="auto"/>
        </w:rPr>
        <w:t>Общие сведения об объекте и предмете тендера.</w:t>
      </w:r>
      <w:bookmarkEnd w:id="0"/>
      <w:bookmarkEnd w:id="1"/>
      <w:bookmarkEnd w:id="2"/>
      <w:bookmarkEnd w:id="3"/>
    </w:p>
    <w:p w:rsidR="00364BD4" w:rsidRPr="00371E90" w:rsidRDefault="00364BD4" w:rsidP="00364BD4">
      <w:pPr>
        <w:tabs>
          <w:tab w:val="left" w:pos="2700"/>
        </w:tabs>
        <w:ind w:firstLine="540"/>
        <w:jc w:val="center"/>
        <w:rPr>
          <w:b/>
        </w:rPr>
      </w:pPr>
    </w:p>
    <w:p w:rsidR="00364BD4" w:rsidRPr="00425E0F" w:rsidRDefault="00364BD4" w:rsidP="00364BD4">
      <w:pPr>
        <w:ind w:firstLine="567"/>
        <w:jc w:val="both"/>
        <w:rPr>
          <w:iCs/>
        </w:rPr>
      </w:pPr>
      <w:r>
        <w:t xml:space="preserve">Предметом </w:t>
      </w:r>
      <w:r w:rsidRPr="00B56348">
        <w:t>тендер</w:t>
      </w:r>
      <w:r>
        <w:t>а</w:t>
      </w:r>
      <w:r w:rsidRPr="00B56348">
        <w:t xml:space="preserve"> № </w:t>
      </w:r>
      <w:r w:rsidR="00F243F5" w:rsidRPr="00F243F5">
        <w:t>0</w:t>
      </w:r>
      <w:r w:rsidR="00AE2BFA">
        <w:t>5</w:t>
      </w:r>
      <w:r w:rsidR="00F243F5" w:rsidRPr="00F243F5">
        <w:t>-17 по предмету: «</w:t>
      </w:r>
      <w:r w:rsidR="00AE2BFA" w:rsidRPr="00AE2BFA">
        <w:t>Выполнение комплекса работ по фоновому экологическому контролю (мониторингу) на лицензионных участках «Северо-Каспийская площадь» и «Западно-Ракушечное нефтяное месторождение» ООО «Каспийская нефтяная компания» в 2017 – 2018 гг.</w:t>
      </w:r>
      <w:r w:rsidR="00F243F5" w:rsidRPr="00F243F5">
        <w:t>»</w:t>
      </w:r>
      <w:r w:rsidRPr="00335CA0">
        <w:t>.</w:t>
      </w:r>
    </w:p>
    <w:p w:rsidR="00364BD4" w:rsidRDefault="00364BD4" w:rsidP="00364BD4">
      <w:pPr>
        <w:ind w:firstLine="567"/>
        <w:jc w:val="both"/>
        <w:rPr>
          <w:iCs/>
        </w:rPr>
      </w:pPr>
      <w:r w:rsidRPr="00425E0F">
        <w:rPr>
          <w:rFonts w:eastAsia="Calibri"/>
          <w:lang w:eastAsia="en-US"/>
        </w:rPr>
        <w:t>Настоящий тендер проводится в интересах ООО «Каспийская нефтяная компания», расположенного по адресу: г. Астрахань, проспект Губернатора Анатолия Гужвина, д. 10.</w:t>
      </w:r>
    </w:p>
    <w:p w:rsidR="00364BD4" w:rsidRPr="00425E0F" w:rsidRDefault="00364BD4" w:rsidP="00364BD4">
      <w:pPr>
        <w:ind w:firstLine="709"/>
        <w:jc w:val="both"/>
        <w:rPr>
          <w:iCs/>
        </w:rPr>
      </w:pPr>
    </w:p>
    <w:p w:rsidR="00364BD4" w:rsidRPr="00425E0F" w:rsidRDefault="00364BD4" w:rsidP="00364BD4">
      <w:pPr>
        <w:jc w:val="both"/>
        <w:rPr>
          <w:b/>
          <w:u w:val="single"/>
        </w:rPr>
      </w:pPr>
      <w:r w:rsidRPr="00425E0F">
        <w:rPr>
          <w:b/>
          <w:u w:val="single"/>
        </w:rPr>
        <w:t>Общие сведения о Заказчике</w:t>
      </w:r>
      <w:r>
        <w:rPr>
          <w:b/>
          <w:u w:val="single"/>
        </w:rPr>
        <w:t xml:space="preserve"> (Организаторе)</w:t>
      </w:r>
      <w:r w:rsidRPr="00425E0F">
        <w:rPr>
          <w:b/>
          <w:u w:val="single"/>
        </w:rPr>
        <w:t>:</w:t>
      </w:r>
    </w:p>
    <w:p w:rsidR="00364BD4" w:rsidRPr="00425E0F" w:rsidRDefault="00364BD4" w:rsidP="00364BD4">
      <w:pPr>
        <w:spacing w:line="260" w:lineRule="auto"/>
        <w:jc w:val="both"/>
      </w:pPr>
      <w:r w:rsidRPr="00425E0F">
        <w:t>Общество с ограниченной ответственностью «Каспийская нефтяная компания»</w:t>
      </w:r>
    </w:p>
    <w:p w:rsidR="00364BD4" w:rsidRPr="00425E0F" w:rsidRDefault="00364BD4" w:rsidP="00364BD4">
      <w:pPr>
        <w:shd w:val="clear" w:color="auto" w:fill="FFFFFF"/>
        <w:jc w:val="both"/>
        <w:rPr>
          <w:u w:val="single"/>
        </w:rPr>
      </w:pPr>
      <w:r w:rsidRPr="00425E0F">
        <w:rPr>
          <w:u w:val="single"/>
        </w:rPr>
        <w:t>Юридический адрес</w:t>
      </w:r>
      <w:r>
        <w:rPr>
          <w:u w:val="single"/>
        </w:rPr>
        <w:t xml:space="preserve"> (Почтовый адрес)</w:t>
      </w:r>
      <w:r w:rsidRPr="00425E0F">
        <w:rPr>
          <w:u w:val="single"/>
        </w:rPr>
        <w:t xml:space="preserve">: </w:t>
      </w:r>
    </w:p>
    <w:p w:rsidR="00364BD4" w:rsidRPr="00425E0F" w:rsidRDefault="00364BD4" w:rsidP="00364BD4">
      <w:pPr>
        <w:jc w:val="both"/>
        <w:rPr>
          <w:spacing w:val="-1"/>
        </w:rPr>
      </w:pPr>
      <w:r w:rsidRPr="00425E0F">
        <w:t>Российская Федерация, 414014, г. Астрахань, проспект Губернатора Анатолия Гужвина, д. 10.</w:t>
      </w:r>
    </w:p>
    <w:p w:rsidR="00364BD4" w:rsidRPr="00425E0F" w:rsidRDefault="00364BD4" w:rsidP="00364BD4">
      <w:pPr>
        <w:tabs>
          <w:tab w:val="num" w:pos="3600"/>
        </w:tabs>
        <w:ind w:right="23"/>
        <w:jc w:val="both"/>
        <w:rPr>
          <w:u w:val="single"/>
        </w:rPr>
      </w:pPr>
      <w:r w:rsidRPr="00425E0F">
        <w:rPr>
          <w:u w:val="single"/>
        </w:rPr>
        <w:t>Банковские реквизиты:</w:t>
      </w:r>
    </w:p>
    <w:p w:rsidR="00364BD4" w:rsidRPr="00425E0F" w:rsidRDefault="00364BD4" w:rsidP="00364BD4">
      <w:pPr>
        <w:jc w:val="both"/>
      </w:pPr>
      <w:r w:rsidRPr="00425E0F">
        <w:rPr>
          <w:iCs/>
        </w:rPr>
        <w:t>ОГРН 1023000830005</w:t>
      </w:r>
    </w:p>
    <w:p w:rsidR="00364BD4" w:rsidRPr="00425E0F" w:rsidRDefault="00364BD4" w:rsidP="00364BD4">
      <w:pPr>
        <w:jc w:val="both"/>
      </w:pPr>
      <w:r w:rsidRPr="00425E0F">
        <w:t>ИНН 3015053515 КПП 301501001</w:t>
      </w:r>
    </w:p>
    <w:p w:rsidR="00AE2BFA" w:rsidRPr="00AE2BFA" w:rsidRDefault="00AE2BFA" w:rsidP="00AE2BFA">
      <w:pPr>
        <w:jc w:val="both"/>
        <w:rPr>
          <w:spacing w:val="-4"/>
        </w:rPr>
      </w:pPr>
      <w:proofErr w:type="gramStart"/>
      <w:r w:rsidRPr="00AE2BFA">
        <w:rPr>
          <w:spacing w:val="-4"/>
        </w:rPr>
        <w:t>р</w:t>
      </w:r>
      <w:proofErr w:type="gramEnd"/>
      <w:r w:rsidRPr="00AE2BFA">
        <w:rPr>
          <w:spacing w:val="-4"/>
        </w:rPr>
        <w:t>/с № 40702810107490000109</w:t>
      </w:r>
    </w:p>
    <w:p w:rsidR="00AE2BFA" w:rsidRPr="00AE2BFA" w:rsidRDefault="00AE2BFA" w:rsidP="00AE2BFA">
      <w:pPr>
        <w:jc w:val="both"/>
        <w:rPr>
          <w:spacing w:val="-4"/>
        </w:rPr>
      </w:pPr>
      <w:r w:rsidRPr="00AE2BFA">
        <w:rPr>
          <w:spacing w:val="-4"/>
        </w:rPr>
        <w:t>Ростовский филиал ПАО Банка «ФК «Открытие»</w:t>
      </w:r>
    </w:p>
    <w:p w:rsidR="00AE2BFA" w:rsidRPr="00AE2BFA" w:rsidRDefault="00AE2BFA" w:rsidP="00AE2BFA">
      <w:pPr>
        <w:jc w:val="both"/>
        <w:rPr>
          <w:spacing w:val="-4"/>
        </w:rPr>
      </w:pPr>
      <w:r w:rsidRPr="00AE2BFA">
        <w:rPr>
          <w:spacing w:val="-4"/>
        </w:rPr>
        <w:t xml:space="preserve">К/с 30101810200000000270 в РКЦ АКСАЙ </w:t>
      </w:r>
      <w:proofErr w:type="spellStart"/>
      <w:r w:rsidRPr="00AE2BFA">
        <w:rPr>
          <w:spacing w:val="-4"/>
        </w:rPr>
        <w:t>г</w:t>
      </w:r>
      <w:proofErr w:type="gramStart"/>
      <w:r w:rsidRPr="00AE2BFA">
        <w:rPr>
          <w:spacing w:val="-4"/>
        </w:rPr>
        <w:t>.А</w:t>
      </w:r>
      <w:proofErr w:type="gramEnd"/>
      <w:r w:rsidRPr="00AE2BFA">
        <w:rPr>
          <w:spacing w:val="-4"/>
        </w:rPr>
        <w:t>ксай</w:t>
      </w:r>
      <w:proofErr w:type="spellEnd"/>
    </w:p>
    <w:p w:rsidR="00364BD4" w:rsidRPr="00425E0F" w:rsidRDefault="00AE2BFA" w:rsidP="00AE2BFA">
      <w:pPr>
        <w:jc w:val="both"/>
      </w:pPr>
      <w:r w:rsidRPr="00AE2BFA">
        <w:rPr>
          <w:spacing w:val="-4"/>
        </w:rPr>
        <w:t>БИК 046027270</w:t>
      </w:r>
    </w:p>
    <w:p w:rsidR="00364BD4" w:rsidRPr="00425E0F" w:rsidRDefault="00364BD4" w:rsidP="00364BD4">
      <w:pPr>
        <w:tabs>
          <w:tab w:val="num" w:pos="3600"/>
        </w:tabs>
        <w:ind w:right="23"/>
        <w:jc w:val="both"/>
        <w:rPr>
          <w:spacing w:val="1"/>
        </w:rPr>
      </w:pPr>
      <w:r w:rsidRPr="00425E0F">
        <w:rPr>
          <w:spacing w:val="1"/>
        </w:rPr>
        <w:t>ОКПО 51664463</w:t>
      </w:r>
    </w:p>
    <w:p w:rsidR="00364BD4" w:rsidRDefault="00364BD4" w:rsidP="00364BD4">
      <w:pPr>
        <w:widowControl w:val="0"/>
        <w:tabs>
          <w:tab w:val="left" w:pos="1276"/>
        </w:tabs>
        <w:suppressAutoHyphens/>
        <w:autoSpaceDE w:val="0"/>
        <w:snapToGrid w:val="0"/>
        <w:ind w:right="-2" w:firstLine="567"/>
        <w:jc w:val="both"/>
        <w:rPr>
          <w:rFonts w:eastAsia="Arial"/>
          <w:bCs/>
          <w:spacing w:val="-6"/>
          <w:kern w:val="1"/>
          <w:lang w:eastAsia="hi-IN" w:bidi="hi-IN"/>
        </w:rPr>
      </w:pPr>
    </w:p>
    <w:p w:rsidR="009D39A1" w:rsidRDefault="009D39A1" w:rsidP="00364BD4">
      <w:pPr>
        <w:widowControl w:val="0"/>
        <w:tabs>
          <w:tab w:val="left" w:pos="1276"/>
        </w:tabs>
        <w:suppressAutoHyphens/>
        <w:autoSpaceDE w:val="0"/>
        <w:snapToGrid w:val="0"/>
        <w:ind w:right="-2" w:firstLine="567"/>
        <w:jc w:val="both"/>
        <w:rPr>
          <w:rFonts w:eastAsia="Arial"/>
          <w:bCs/>
          <w:spacing w:val="-6"/>
          <w:kern w:val="1"/>
          <w:lang w:eastAsia="hi-IN" w:bidi="hi-IN"/>
        </w:rPr>
      </w:pPr>
    </w:p>
    <w:p w:rsidR="00270763" w:rsidRPr="006E0EC1" w:rsidRDefault="00270763" w:rsidP="00270763">
      <w:pPr>
        <w:tabs>
          <w:tab w:val="num" w:pos="720"/>
          <w:tab w:val="num" w:pos="1080"/>
          <w:tab w:val="num" w:pos="1800"/>
        </w:tabs>
        <w:ind w:firstLine="709"/>
        <w:jc w:val="both"/>
      </w:pPr>
      <w:r>
        <w:t>Для выполнения работ могут быть привлечены субподрядные организации в соответствии с требованиями тендерной документации.</w:t>
      </w:r>
    </w:p>
    <w:p w:rsidR="00270763" w:rsidRDefault="00270763" w:rsidP="00270763">
      <w:pPr>
        <w:spacing w:after="200" w:line="276" w:lineRule="auto"/>
        <w:ind w:firstLine="567"/>
        <w:rPr>
          <w:b/>
        </w:rPr>
      </w:pPr>
      <w:r w:rsidRPr="00E87BD7">
        <w:t>Привлечение специалистов из профильных научно-исследовательских и других организаций (при необходимости), а также субподрядных организаций, согласуется с Заказчиком.</w:t>
      </w:r>
    </w:p>
    <w:p w:rsidR="008C036F" w:rsidRDefault="008C036F">
      <w:pPr>
        <w:spacing w:after="200" w:line="276" w:lineRule="auto"/>
        <w:rPr>
          <w:b/>
        </w:rPr>
      </w:pPr>
      <w:r>
        <w:rPr>
          <w:b/>
        </w:rPr>
        <w:br w:type="page"/>
      </w:r>
    </w:p>
    <w:p w:rsidR="00A75C0D" w:rsidRDefault="00A75C0D" w:rsidP="00364BD4">
      <w:pPr>
        <w:widowControl w:val="0"/>
        <w:tabs>
          <w:tab w:val="left" w:pos="1276"/>
        </w:tabs>
        <w:suppressAutoHyphens/>
        <w:autoSpaceDE w:val="0"/>
        <w:snapToGrid w:val="0"/>
        <w:ind w:right="-2" w:firstLine="567"/>
        <w:jc w:val="both"/>
        <w:rPr>
          <w:b/>
        </w:rPr>
      </w:pPr>
    </w:p>
    <w:p w:rsidR="00A75C0D" w:rsidRDefault="00A75C0D" w:rsidP="00586117">
      <w:pPr>
        <w:pStyle w:val="10"/>
        <w:spacing w:before="0"/>
        <w:jc w:val="center"/>
        <w:rPr>
          <w:rFonts w:ascii="Times New Roman" w:hAnsi="Times New Roman" w:cs="Times New Roman"/>
          <w:color w:val="auto"/>
        </w:rPr>
      </w:pPr>
      <w:bookmarkStart w:id="4" w:name="_Toc411246294"/>
      <w:bookmarkStart w:id="5" w:name="_Toc411326915"/>
      <w:bookmarkStart w:id="6" w:name="_Toc411326988"/>
      <w:bookmarkStart w:id="7" w:name="_Toc476130349"/>
      <w:r w:rsidRPr="00A75C0D">
        <w:rPr>
          <w:rFonts w:ascii="Times New Roman" w:hAnsi="Times New Roman" w:cs="Times New Roman"/>
          <w:color w:val="auto"/>
        </w:rPr>
        <w:t>2. Проектно - техническая и коммерческая документация</w:t>
      </w:r>
      <w:bookmarkEnd w:id="4"/>
      <w:r w:rsidR="00B52F07">
        <w:rPr>
          <w:rFonts w:ascii="Times New Roman" w:hAnsi="Times New Roman" w:cs="Times New Roman"/>
          <w:color w:val="auto"/>
        </w:rPr>
        <w:t>.</w:t>
      </w:r>
      <w:bookmarkEnd w:id="5"/>
      <w:bookmarkEnd w:id="6"/>
      <w:bookmarkEnd w:id="7"/>
    </w:p>
    <w:p w:rsidR="00364BD4" w:rsidRPr="00A75C0D" w:rsidRDefault="00A75C0D" w:rsidP="00A75C0D">
      <w:pPr>
        <w:pStyle w:val="21"/>
        <w:rPr>
          <w:rFonts w:ascii="Times New Roman" w:eastAsia="Arial" w:hAnsi="Times New Roman" w:cs="Times New Roman"/>
          <w:color w:val="auto"/>
          <w:spacing w:val="-6"/>
          <w:kern w:val="1"/>
          <w:lang w:eastAsia="hi-IN" w:bidi="hi-IN"/>
        </w:rPr>
      </w:pPr>
      <w:bookmarkStart w:id="8" w:name="_Toc411246295"/>
      <w:bookmarkStart w:id="9" w:name="_Toc411326916"/>
      <w:bookmarkStart w:id="10" w:name="_Toc411326989"/>
      <w:bookmarkStart w:id="11" w:name="_Toc476130350"/>
      <w:r w:rsidRPr="00A75C0D">
        <w:rPr>
          <w:rFonts w:ascii="Times New Roman" w:hAnsi="Times New Roman" w:cs="Times New Roman"/>
          <w:color w:val="auto"/>
        </w:rPr>
        <w:t xml:space="preserve">2.1. </w:t>
      </w:r>
      <w:r w:rsidR="00364BD4" w:rsidRPr="00A75C0D">
        <w:rPr>
          <w:rFonts w:ascii="Times New Roman" w:hAnsi="Times New Roman" w:cs="Times New Roman"/>
          <w:color w:val="auto"/>
        </w:rPr>
        <w:t>Проектно – техническая часть</w:t>
      </w:r>
      <w:bookmarkEnd w:id="8"/>
      <w:r w:rsidR="00B52F07">
        <w:rPr>
          <w:rFonts w:ascii="Times New Roman" w:hAnsi="Times New Roman" w:cs="Times New Roman"/>
          <w:color w:val="auto"/>
        </w:rPr>
        <w:t>.</w:t>
      </w:r>
      <w:bookmarkEnd w:id="9"/>
      <w:bookmarkEnd w:id="10"/>
      <w:bookmarkEnd w:id="11"/>
    </w:p>
    <w:p w:rsidR="00CB2F05" w:rsidRDefault="00CB2F05" w:rsidP="00F26405">
      <w:pPr>
        <w:ind w:firstLine="567"/>
        <w:jc w:val="both"/>
        <w:rPr>
          <w:rFonts w:eastAsiaTheme="minorHAnsi"/>
          <w:lang w:eastAsia="en-US"/>
        </w:rPr>
      </w:pPr>
      <w:bookmarkStart w:id="12" w:name="_Toc411326917"/>
      <w:bookmarkStart w:id="13" w:name="_Toc411326990"/>
    </w:p>
    <w:p w:rsidR="0009112B" w:rsidRDefault="0009112B" w:rsidP="00F26405">
      <w:pPr>
        <w:ind w:firstLine="567"/>
        <w:jc w:val="both"/>
      </w:pPr>
      <w:r w:rsidRPr="0009112B">
        <w:rPr>
          <w:rFonts w:eastAsiaTheme="minorHAnsi"/>
          <w:lang w:eastAsia="en-US"/>
        </w:rPr>
        <w:t xml:space="preserve">Проект договора </w:t>
      </w:r>
      <w:r w:rsidRPr="0009112B">
        <w:t xml:space="preserve">прилагается отдельным </w:t>
      </w:r>
      <w:r>
        <w:t xml:space="preserve">томом (Приложение № </w:t>
      </w:r>
      <w:r w:rsidR="00304FA6">
        <w:t>12</w:t>
      </w:r>
      <w:r>
        <w:t>).</w:t>
      </w:r>
    </w:p>
    <w:p w:rsidR="0009112B" w:rsidRDefault="0009112B" w:rsidP="00407644">
      <w:pPr>
        <w:ind w:firstLine="567"/>
        <w:jc w:val="center"/>
        <w:rPr>
          <w:rFonts w:eastAsiaTheme="minorHAnsi"/>
          <w:b/>
          <w:lang w:eastAsia="en-US"/>
        </w:rPr>
      </w:pPr>
    </w:p>
    <w:p w:rsidR="00B30703" w:rsidRDefault="00B30703" w:rsidP="00B30703">
      <w:pPr>
        <w:widowControl w:val="0"/>
        <w:jc w:val="center"/>
        <w:outlineLvl w:val="0"/>
        <w:rPr>
          <w:b/>
          <w:szCs w:val="20"/>
        </w:rPr>
      </w:pPr>
    </w:p>
    <w:p w:rsidR="00B74024" w:rsidRPr="00A12456" w:rsidRDefault="003E6116" w:rsidP="00A12456">
      <w:pPr>
        <w:jc w:val="center"/>
        <w:rPr>
          <w:b/>
        </w:rPr>
      </w:pPr>
      <w:bookmarkStart w:id="14" w:name="_Toc469042555"/>
      <w:r w:rsidRPr="00A12456">
        <w:rPr>
          <w:b/>
        </w:rPr>
        <w:t>ТЕХНИЧЕСКОЕ</w:t>
      </w:r>
      <w:r w:rsidR="00B74024" w:rsidRPr="00A12456">
        <w:rPr>
          <w:b/>
        </w:rPr>
        <w:t xml:space="preserve"> ЗАДАНИЕ</w:t>
      </w:r>
      <w:bookmarkEnd w:id="14"/>
    </w:p>
    <w:p w:rsidR="008D1EA3" w:rsidRPr="008D1EA3" w:rsidRDefault="008D1EA3" w:rsidP="008D1EA3">
      <w:pPr>
        <w:widowControl w:val="0"/>
        <w:ind w:firstLine="709"/>
        <w:jc w:val="center"/>
        <w:rPr>
          <w:b/>
          <w:snapToGrid w:val="0"/>
          <w:color w:val="000000"/>
        </w:rPr>
      </w:pPr>
      <w:r>
        <w:rPr>
          <w:b/>
          <w:bCs/>
        </w:rPr>
        <w:t xml:space="preserve">на </w:t>
      </w:r>
      <w:r w:rsidRPr="008D1EA3">
        <w:rPr>
          <w:b/>
          <w:bCs/>
        </w:rPr>
        <w:t xml:space="preserve">выполнение комплекса работ по фоновому экологическому контролю (мониторингу) на </w:t>
      </w:r>
      <w:r w:rsidRPr="008D1EA3">
        <w:rPr>
          <w:b/>
          <w:snapToGrid w:val="0"/>
          <w:color w:val="000000"/>
        </w:rPr>
        <w:t>лицензионных участках «Северо-Каспийская площадь» и «Западно-Ракушечное нефтяное месторождение»</w:t>
      </w:r>
    </w:p>
    <w:p w:rsidR="003E6116" w:rsidRPr="003E6116" w:rsidRDefault="008D1EA3" w:rsidP="008D1EA3">
      <w:pPr>
        <w:ind w:left="851"/>
        <w:jc w:val="center"/>
        <w:rPr>
          <w:rFonts w:eastAsia="Calibri"/>
          <w:lang w:eastAsia="en-US"/>
        </w:rPr>
      </w:pPr>
      <w:r w:rsidRPr="008D1EA3">
        <w:rPr>
          <w:snapToGrid w:val="0"/>
          <w:color w:val="000000"/>
        </w:rPr>
        <w:t xml:space="preserve"> </w:t>
      </w:r>
      <w:r w:rsidRPr="008D1EA3">
        <w:rPr>
          <w:b/>
          <w:bCs/>
        </w:rPr>
        <w:t>ООО «Каспийская нефтяная компания» в 2017 – 2018 гг.</w:t>
      </w:r>
    </w:p>
    <w:p w:rsidR="003E6116" w:rsidRPr="003E6116" w:rsidRDefault="003E6116" w:rsidP="003E6116">
      <w:pPr>
        <w:rPr>
          <w:rFonts w:eastAsia="Calibri"/>
          <w:lang w:eastAsia="en-US"/>
        </w:rPr>
      </w:pPr>
    </w:p>
    <w:p w:rsidR="000C3ADB" w:rsidRDefault="000C3ADB" w:rsidP="00354A81">
      <w:pPr>
        <w:rPr>
          <w:rFonts w:eastAsia="Calibri"/>
          <w:lang w:eastAsia="en-US"/>
        </w:rPr>
      </w:pPr>
    </w:p>
    <w:p w:rsidR="005C2CFE" w:rsidRPr="005C2CFE" w:rsidRDefault="005C2CFE" w:rsidP="005C2CFE">
      <w:pPr>
        <w:widowControl w:val="0"/>
        <w:autoSpaceDE w:val="0"/>
        <w:autoSpaceDN w:val="0"/>
        <w:adjustRightInd w:val="0"/>
        <w:jc w:val="center"/>
        <w:rPr>
          <w:b/>
          <w:bCs/>
        </w:rPr>
      </w:pPr>
      <w:r w:rsidRPr="005C2CFE">
        <w:rPr>
          <w:b/>
          <w:bCs/>
        </w:rPr>
        <w:t>Общие требования</w:t>
      </w:r>
    </w:p>
    <w:p w:rsidR="005C2CFE" w:rsidRPr="005C2CFE" w:rsidRDefault="005C2CFE" w:rsidP="005C2CFE">
      <w:pPr>
        <w:widowControl w:val="0"/>
        <w:tabs>
          <w:tab w:val="left" w:pos="2700"/>
        </w:tabs>
        <w:autoSpaceDE w:val="0"/>
        <w:autoSpaceDN w:val="0"/>
        <w:adjustRightInd w:val="0"/>
        <w:ind w:firstLine="540"/>
        <w:jc w:val="both"/>
      </w:pPr>
    </w:p>
    <w:p w:rsidR="005C2CFE" w:rsidRPr="005C2CFE" w:rsidRDefault="005C2CFE" w:rsidP="005C2CFE">
      <w:pPr>
        <w:widowControl w:val="0"/>
        <w:tabs>
          <w:tab w:val="left" w:pos="2700"/>
        </w:tabs>
        <w:autoSpaceDE w:val="0"/>
        <w:autoSpaceDN w:val="0"/>
        <w:adjustRightInd w:val="0"/>
        <w:ind w:firstLine="567"/>
        <w:jc w:val="both"/>
      </w:pPr>
      <w:r w:rsidRPr="005C2CFE">
        <w:t xml:space="preserve"> Комплекс работ по фоновому экологическому контролю (мониторингу) на </w:t>
      </w:r>
      <w:r w:rsidRPr="005C2CFE">
        <w:rPr>
          <w:snapToGrid w:val="0"/>
          <w:color w:val="000000"/>
        </w:rPr>
        <w:t xml:space="preserve">лицензионных участках «Северо-Каспийская площадь» и «Западно-Ракушечное нефтяное месторождение» </w:t>
      </w:r>
      <w:r w:rsidRPr="005C2CFE">
        <w:t>ООО «Каспийская нефтяная компания» в 2017-2018 гг. включает в себя:</w:t>
      </w:r>
    </w:p>
    <w:p w:rsidR="005C2CFE" w:rsidRPr="005C2CFE" w:rsidRDefault="005C2CFE" w:rsidP="005C2CFE">
      <w:pPr>
        <w:widowControl w:val="0"/>
        <w:numPr>
          <w:ilvl w:val="0"/>
          <w:numId w:val="39"/>
        </w:numPr>
        <w:tabs>
          <w:tab w:val="left" w:pos="2700"/>
        </w:tabs>
        <w:autoSpaceDE w:val="0"/>
        <w:autoSpaceDN w:val="0"/>
        <w:adjustRightInd w:val="0"/>
        <w:ind w:left="0" w:firstLine="567"/>
        <w:jc w:val="both"/>
      </w:pPr>
      <w:r w:rsidRPr="005C2CFE">
        <w:t xml:space="preserve">проведение проектных инженерно-гидрометеорологических изысканий на </w:t>
      </w:r>
      <w:r w:rsidRPr="005C2CFE">
        <w:rPr>
          <w:snapToGrid w:val="0"/>
          <w:color w:val="000000"/>
        </w:rPr>
        <w:t xml:space="preserve">лицензионных участках «Северо-Каспийская площадь» и «Западно-Ракушечное нефтяное месторождение» </w:t>
      </w:r>
      <w:r w:rsidRPr="005C2CFE">
        <w:t>ООО «Каспийская нефтяная компания» (Приложение А);</w:t>
      </w:r>
    </w:p>
    <w:p w:rsidR="005C2CFE" w:rsidRPr="005C2CFE" w:rsidRDefault="005C2CFE" w:rsidP="005C2CFE">
      <w:pPr>
        <w:widowControl w:val="0"/>
        <w:numPr>
          <w:ilvl w:val="0"/>
          <w:numId w:val="39"/>
        </w:numPr>
        <w:tabs>
          <w:tab w:val="left" w:pos="2700"/>
        </w:tabs>
        <w:autoSpaceDE w:val="0"/>
        <w:autoSpaceDN w:val="0"/>
        <w:adjustRightInd w:val="0"/>
        <w:ind w:left="0" w:firstLine="567"/>
        <w:jc w:val="both"/>
      </w:pPr>
      <w:r w:rsidRPr="005C2CFE">
        <w:t xml:space="preserve">проведение комплексных морских ледовых исследований на </w:t>
      </w:r>
      <w:r w:rsidRPr="005C2CFE">
        <w:rPr>
          <w:snapToGrid w:val="0"/>
          <w:color w:val="000000"/>
        </w:rPr>
        <w:t xml:space="preserve">лицензионных участках «Северо-Каспийская площадь» и «Западно-Ракушечное нефтяное месторождение» </w:t>
      </w:r>
      <w:r w:rsidRPr="005C2CFE">
        <w:t>ООО «Каспийская нефтяная компания» в северной части Каспийского моря (Приложение Б);</w:t>
      </w:r>
    </w:p>
    <w:p w:rsidR="005C2CFE" w:rsidRPr="005C2CFE" w:rsidRDefault="005C2CFE" w:rsidP="005C2CFE">
      <w:pPr>
        <w:widowControl w:val="0"/>
        <w:numPr>
          <w:ilvl w:val="0"/>
          <w:numId w:val="39"/>
        </w:numPr>
        <w:tabs>
          <w:tab w:val="left" w:pos="2700"/>
        </w:tabs>
        <w:autoSpaceDE w:val="0"/>
        <w:autoSpaceDN w:val="0"/>
        <w:adjustRightInd w:val="0"/>
        <w:ind w:left="0" w:firstLine="567"/>
        <w:jc w:val="both"/>
        <w:rPr>
          <w:snapToGrid w:val="0"/>
          <w:color w:val="000000"/>
        </w:rPr>
      </w:pPr>
      <w:r w:rsidRPr="005C2CFE">
        <w:t xml:space="preserve">проведение фонового экологического мониторинга </w:t>
      </w:r>
      <w:r w:rsidRPr="005C2CFE">
        <w:rPr>
          <w:snapToGrid w:val="0"/>
          <w:color w:val="000000"/>
        </w:rPr>
        <w:t>на лицензионных участках «Северо-Каспийская площадь» и «Западно-Ракушечное нефтяное месторождение» (Приложение В).</w:t>
      </w:r>
    </w:p>
    <w:p w:rsidR="005C2CFE" w:rsidRPr="005C2CFE" w:rsidRDefault="005C2CFE" w:rsidP="005C2CFE">
      <w:pPr>
        <w:widowControl w:val="0"/>
        <w:autoSpaceDE w:val="0"/>
        <w:autoSpaceDN w:val="0"/>
        <w:adjustRightInd w:val="0"/>
        <w:ind w:firstLine="567"/>
        <w:jc w:val="both"/>
        <w:rPr>
          <w:highlight w:val="yellow"/>
        </w:rPr>
      </w:pPr>
      <w:r w:rsidRPr="005C2CFE">
        <w:t xml:space="preserve">Программы фонового экологического мониторинга при проведении геологоразведочных работ на нефть и газ на лицензионных участках </w:t>
      </w:r>
      <w:r w:rsidRPr="005C2CFE">
        <w:rPr>
          <w:snapToGrid w:val="0"/>
          <w:color w:val="000000"/>
        </w:rPr>
        <w:t>«Северо-Каспийская площадь» и «Западно-Ракушечное нефтяное месторождение» предоставляются по дополнительному запросу.</w:t>
      </w:r>
    </w:p>
    <w:p w:rsidR="005C2CFE" w:rsidRPr="005C2CFE" w:rsidRDefault="005C2CFE" w:rsidP="005C2CFE">
      <w:pPr>
        <w:widowControl w:val="0"/>
        <w:autoSpaceDE w:val="0"/>
        <w:autoSpaceDN w:val="0"/>
        <w:adjustRightInd w:val="0"/>
        <w:ind w:firstLine="567"/>
        <w:jc w:val="both"/>
        <w:rPr>
          <w:highlight w:val="yellow"/>
        </w:rPr>
      </w:pPr>
    </w:p>
    <w:p w:rsidR="005C2CFE" w:rsidRPr="005C2CFE" w:rsidRDefault="005C2CFE" w:rsidP="005C2CFE">
      <w:pPr>
        <w:widowControl w:val="0"/>
        <w:autoSpaceDE w:val="0"/>
        <w:autoSpaceDN w:val="0"/>
        <w:adjustRightInd w:val="0"/>
        <w:ind w:firstLine="567"/>
        <w:jc w:val="both"/>
      </w:pPr>
      <w:r w:rsidRPr="005C2CFE">
        <w:rPr>
          <w:b/>
        </w:rPr>
        <w:t>Общие условия выполнения работ</w:t>
      </w:r>
      <w:r w:rsidRPr="005C2CFE">
        <w:t>:</w:t>
      </w:r>
    </w:p>
    <w:p w:rsidR="005C2CFE" w:rsidRPr="005C2CFE" w:rsidRDefault="005C2CFE" w:rsidP="005C2CFE">
      <w:pPr>
        <w:widowControl w:val="0"/>
        <w:numPr>
          <w:ilvl w:val="0"/>
          <w:numId w:val="38"/>
        </w:numPr>
        <w:tabs>
          <w:tab w:val="left" w:pos="993"/>
        </w:tabs>
        <w:autoSpaceDE w:val="0"/>
        <w:autoSpaceDN w:val="0"/>
        <w:adjustRightInd w:val="0"/>
        <w:ind w:left="0" w:firstLine="567"/>
        <w:jc w:val="both"/>
      </w:pPr>
      <w:r w:rsidRPr="005C2CFE">
        <w:t>Наличие у Исполнителя работ Свидетельства СРО о допуске соответствующего уровня ответственности;</w:t>
      </w:r>
    </w:p>
    <w:p w:rsidR="005C2CFE" w:rsidRPr="005C2CFE" w:rsidRDefault="005C2CFE" w:rsidP="005C2CFE">
      <w:pPr>
        <w:widowControl w:val="0"/>
        <w:autoSpaceDE w:val="0"/>
        <w:autoSpaceDN w:val="0"/>
        <w:adjustRightInd w:val="0"/>
        <w:ind w:firstLine="567"/>
        <w:jc w:val="both"/>
      </w:pPr>
      <w:r w:rsidRPr="005C2CFE">
        <w:t>2. Для выполнения геохимических и гидрохимических исследований привлекаются лаборатории, имеющие аккредитацию в данных областях (в соответствии с техническим заданием).</w:t>
      </w:r>
    </w:p>
    <w:p w:rsidR="005C2CFE" w:rsidRPr="005C2CFE" w:rsidRDefault="005C2CFE" w:rsidP="005C2CFE">
      <w:pPr>
        <w:tabs>
          <w:tab w:val="left" w:pos="720"/>
        </w:tabs>
        <w:ind w:firstLine="567"/>
        <w:jc w:val="both"/>
      </w:pPr>
      <w:r w:rsidRPr="005C2CFE">
        <w:t xml:space="preserve">3. Для выполнения ихтиологического и </w:t>
      </w:r>
      <w:proofErr w:type="spellStart"/>
      <w:r w:rsidRPr="005C2CFE">
        <w:t>териологического</w:t>
      </w:r>
      <w:proofErr w:type="spellEnd"/>
      <w:r w:rsidRPr="005C2CFE">
        <w:t xml:space="preserve"> разделов мониторинга «Программы фонового экологического контроля (мониторинга) при проведении геологоразведочных работ на нефть и газ на лицензионных участках </w:t>
      </w:r>
      <w:r w:rsidRPr="005C2CFE">
        <w:rPr>
          <w:snapToGrid w:val="0"/>
          <w:color w:val="000000"/>
        </w:rPr>
        <w:t xml:space="preserve">«Северо-Каспийская площадь» и «Западно-Ракушечное нефтяное месторождение» </w:t>
      </w:r>
      <w:r w:rsidRPr="005C2CFE">
        <w:t>привлекаются специализированные научные организации, имеющие квоту на вылов объектов в районе проведения работ;</w:t>
      </w:r>
    </w:p>
    <w:p w:rsidR="005C2CFE" w:rsidRPr="005C2CFE" w:rsidRDefault="005C2CFE" w:rsidP="005C2CFE">
      <w:pPr>
        <w:ind w:firstLine="567"/>
        <w:jc w:val="both"/>
      </w:pPr>
      <w:r w:rsidRPr="005C2CFE">
        <w:t xml:space="preserve">4. Для выполнения работ по исследованиям орнитофауны и околоводных животных привлекаются специализированные научные организации, имеющие многолетний опыт данных исследований в северной части Каспийского моря и сопредельной территории низовьев дельты и </w:t>
      </w:r>
      <w:proofErr w:type="spellStart"/>
      <w:r w:rsidRPr="005C2CFE">
        <w:t>предустьевого</w:t>
      </w:r>
      <w:proofErr w:type="spellEnd"/>
      <w:r w:rsidRPr="005C2CFE">
        <w:t xml:space="preserve"> взморья Волги.</w:t>
      </w:r>
    </w:p>
    <w:p w:rsidR="005C2CFE" w:rsidRPr="005C2CFE" w:rsidRDefault="005C2CFE" w:rsidP="005C2CFE">
      <w:pPr>
        <w:tabs>
          <w:tab w:val="left" w:pos="993"/>
        </w:tabs>
        <w:ind w:firstLine="567"/>
        <w:jc w:val="both"/>
      </w:pPr>
      <w:r w:rsidRPr="005C2CFE">
        <w:t>5.</w:t>
      </w:r>
      <w:r w:rsidRPr="005C2CFE">
        <w:tab/>
        <w:t xml:space="preserve">Исполнитель обязуется привлекать к выполнению работ специалистов, имеющих все необходимые документы для работы на судах, обеспечить наличие всего необходимого оборудования для выполнения работ, а также получить все необходимые согласования, разрешения, допуски (в </w:t>
      </w:r>
      <w:proofErr w:type="spellStart"/>
      <w:r w:rsidRPr="005C2CFE">
        <w:t>т.ч</w:t>
      </w:r>
      <w:proofErr w:type="spellEnd"/>
      <w:r w:rsidRPr="005C2CFE">
        <w:t>. и для представителей Заказчика).</w:t>
      </w:r>
    </w:p>
    <w:p w:rsidR="005C2CFE" w:rsidRPr="005C2CFE" w:rsidRDefault="005C2CFE" w:rsidP="005C2CFE">
      <w:pPr>
        <w:ind w:firstLine="567"/>
        <w:jc w:val="both"/>
      </w:pPr>
      <w:r w:rsidRPr="005C2CFE">
        <w:t>6. По заявке Заказчика Исполнитель за свой счет обеспечивает доставку отдельным судном из порта Астрахань (или иного порта Астраханской области) представителей Заказчика в количестве не более 5 человек на судно и обратно в количестве 2-х раз за летне-осенний период проведения работ (однодневное пребывание).</w:t>
      </w:r>
    </w:p>
    <w:p w:rsidR="005C2CFE" w:rsidRPr="005C2CFE" w:rsidRDefault="005C2CFE" w:rsidP="005C2CFE">
      <w:pPr>
        <w:ind w:firstLine="567"/>
        <w:jc w:val="both"/>
        <w:rPr>
          <w:highlight w:val="yellow"/>
        </w:rPr>
      </w:pPr>
      <w:r w:rsidRPr="005C2CFE">
        <w:lastRenderedPageBreak/>
        <w:t>7. Исполнитель за свой счет обеспечивает размещение и питание 1 (Одного) представителя Заказчика (супервайзера) на судне на время проведения морских работ.</w:t>
      </w:r>
    </w:p>
    <w:p w:rsidR="005C2CFE" w:rsidRPr="005C2CFE" w:rsidRDefault="005C2CFE" w:rsidP="005C2CFE">
      <w:pPr>
        <w:widowControl w:val="0"/>
        <w:autoSpaceDE w:val="0"/>
        <w:autoSpaceDN w:val="0"/>
        <w:adjustRightInd w:val="0"/>
        <w:ind w:firstLine="567"/>
        <w:jc w:val="both"/>
      </w:pPr>
      <w:r w:rsidRPr="005C2CFE">
        <w:t>8. Сводный отчет Исполнителя (включая текстовые, табличные и графические данные) предоставляется в следующих форматах:</w:t>
      </w:r>
    </w:p>
    <w:p w:rsidR="005C2CFE" w:rsidRPr="005C2CFE" w:rsidRDefault="005C2CFE" w:rsidP="005C2CFE">
      <w:pPr>
        <w:widowControl w:val="0"/>
        <w:numPr>
          <w:ilvl w:val="0"/>
          <w:numId w:val="37"/>
        </w:numPr>
        <w:autoSpaceDE w:val="0"/>
        <w:autoSpaceDN w:val="0"/>
        <w:adjustRightInd w:val="0"/>
        <w:jc w:val="both"/>
        <w:rPr>
          <w:lang w:val="en-US"/>
        </w:rPr>
      </w:pPr>
      <w:r w:rsidRPr="005C2CFE">
        <w:t>Текст</w:t>
      </w:r>
      <w:r w:rsidRPr="005C2CFE">
        <w:rPr>
          <w:lang w:val="en-US"/>
        </w:rPr>
        <w:t xml:space="preserve"> </w:t>
      </w:r>
      <w:r w:rsidRPr="005C2CFE">
        <w:t>отчета</w:t>
      </w:r>
      <w:r w:rsidRPr="005C2CFE">
        <w:rPr>
          <w:lang w:val="en-US"/>
        </w:rPr>
        <w:t xml:space="preserve"> - Word for Windows</w:t>
      </w:r>
    </w:p>
    <w:p w:rsidR="005C2CFE" w:rsidRPr="005C2CFE" w:rsidRDefault="005C2CFE" w:rsidP="005C2CFE">
      <w:pPr>
        <w:widowControl w:val="0"/>
        <w:numPr>
          <w:ilvl w:val="0"/>
          <w:numId w:val="37"/>
        </w:numPr>
        <w:autoSpaceDE w:val="0"/>
        <w:autoSpaceDN w:val="0"/>
        <w:adjustRightInd w:val="0"/>
        <w:jc w:val="both"/>
      </w:pPr>
      <w:r w:rsidRPr="005C2CFE">
        <w:t xml:space="preserve">табличные данные -  * . </w:t>
      </w:r>
      <w:r w:rsidRPr="005C2CFE">
        <w:rPr>
          <w:lang w:val="en-US"/>
        </w:rPr>
        <w:t>x l s</w:t>
      </w:r>
    </w:p>
    <w:p w:rsidR="005C2CFE" w:rsidRPr="005C2CFE" w:rsidRDefault="005C2CFE" w:rsidP="005C2CFE">
      <w:pPr>
        <w:widowControl w:val="0"/>
        <w:numPr>
          <w:ilvl w:val="0"/>
          <w:numId w:val="37"/>
        </w:numPr>
        <w:autoSpaceDE w:val="0"/>
        <w:autoSpaceDN w:val="0"/>
        <w:adjustRightInd w:val="0"/>
        <w:jc w:val="both"/>
      </w:pPr>
      <w:r w:rsidRPr="005C2CFE">
        <w:t>рисунки в тексте - *.</w:t>
      </w:r>
      <w:proofErr w:type="spellStart"/>
      <w:r w:rsidRPr="005C2CFE">
        <w:rPr>
          <w:lang w:val="en-US"/>
        </w:rPr>
        <w:t>tif</w:t>
      </w:r>
      <w:proofErr w:type="spellEnd"/>
      <w:r w:rsidRPr="005C2CFE">
        <w:t>, *.</w:t>
      </w:r>
      <w:r w:rsidRPr="005C2CFE">
        <w:rPr>
          <w:lang w:val="en-US"/>
        </w:rPr>
        <w:t>bmp</w:t>
      </w:r>
      <w:r w:rsidRPr="005C2CFE">
        <w:t>, *.</w:t>
      </w:r>
      <w:proofErr w:type="spellStart"/>
      <w:r w:rsidRPr="005C2CFE">
        <w:rPr>
          <w:lang w:val="en-US"/>
        </w:rPr>
        <w:t>wmf</w:t>
      </w:r>
      <w:proofErr w:type="spellEnd"/>
      <w:r w:rsidRPr="005C2CFE">
        <w:t>, *.</w:t>
      </w:r>
      <w:r w:rsidRPr="005C2CFE">
        <w:rPr>
          <w:lang w:val="en-US"/>
        </w:rPr>
        <w:t>jpg</w:t>
      </w:r>
      <w:r w:rsidRPr="005C2CFE">
        <w:t>,</w:t>
      </w:r>
    </w:p>
    <w:p w:rsidR="005C2CFE" w:rsidRPr="005C2CFE" w:rsidRDefault="005C2CFE" w:rsidP="005C2CFE">
      <w:pPr>
        <w:widowControl w:val="0"/>
        <w:autoSpaceDE w:val="0"/>
        <w:autoSpaceDN w:val="0"/>
        <w:adjustRightInd w:val="0"/>
        <w:ind w:firstLine="567"/>
        <w:jc w:val="both"/>
      </w:pPr>
      <w:r w:rsidRPr="005C2CFE">
        <w:t xml:space="preserve">картографические материалы – </w:t>
      </w:r>
      <w:r w:rsidRPr="005C2CFE">
        <w:rPr>
          <w:lang w:val="en-US"/>
        </w:rPr>
        <w:t>ArcView</w:t>
      </w:r>
      <w:r w:rsidRPr="005C2CFE">
        <w:t xml:space="preserve"> или </w:t>
      </w:r>
      <w:r w:rsidRPr="005C2CFE">
        <w:rPr>
          <w:lang w:val="en-US"/>
        </w:rPr>
        <w:t>MapInfo</w:t>
      </w:r>
    </w:p>
    <w:p w:rsidR="005C2CFE" w:rsidRPr="005C2CFE" w:rsidRDefault="005C2CFE" w:rsidP="005C2CFE">
      <w:pPr>
        <w:widowControl w:val="0"/>
        <w:autoSpaceDE w:val="0"/>
        <w:autoSpaceDN w:val="0"/>
        <w:adjustRightInd w:val="0"/>
        <w:ind w:left="426" w:firstLine="567"/>
        <w:jc w:val="both"/>
      </w:pPr>
      <w:r w:rsidRPr="005C2CFE">
        <w:t>и должен состоять из следующих позиций:</w:t>
      </w:r>
    </w:p>
    <w:p w:rsidR="005C2CFE" w:rsidRPr="005C2CFE" w:rsidRDefault="005C2CFE" w:rsidP="005C2CFE">
      <w:pPr>
        <w:widowControl w:val="0"/>
        <w:autoSpaceDE w:val="0"/>
        <w:autoSpaceDN w:val="0"/>
        <w:adjustRightInd w:val="0"/>
        <w:ind w:firstLine="567"/>
        <w:jc w:val="both"/>
      </w:pPr>
      <w:r w:rsidRPr="005C2CFE">
        <w:t xml:space="preserve">- отчет о проведение проектных инженерно-гидрометеорологических изысканий на </w:t>
      </w:r>
      <w:r w:rsidRPr="005C2CFE">
        <w:rPr>
          <w:snapToGrid w:val="0"/>
          <w:color w:val="000000"/>
        </w:rPr>
        <w:t xml:space="preserve">лицензионных участках «Северо-Каспийская площадь» и «Западно-Ракушечное нефтяное месторождение» </w:t>
      </w:r>
      <w:r w:rsidRPr="005C2CFE">
        <w:t xml:space="preserve">ООО «Каспийская нефтяная компания» в 2 экз. на бумажном носителе и 1 </w:t>
      </w:r>
      <w:proofErr w:type="spellStart"/>
      <w:r w:rsidRPr="005C2CFE">
        <w:t>электр</w:t>
      </w:r>
      <w:proofErr w:type="spellEnd"/>
      <w:r w:rsidRPr="005C2CFE">
        <w:t>.;</w:t>
      </w:r>
    </w:p>
    <w:p w:rsidR="005C2CFE" w:rsidRPr="005C2CFE" w:rsidRDefault="005C2CFE" w:rsidP="005C2CFE">
      <w:pPr>
        <w:widowControl w:val="0"/>
        <w:autoSpaceDE w:val="0"/>
        <w:autoSpaceDN w:val="0"/>
        <w:adjustRightInd w:val="0"/>
        <w:ind w:firstLine="567"/>
        <w:jc w:val="both"/>
      </w:pPr>
      <w:r w:rsidRPr="005C2CFE">
        <w:t xml:space="preserve">- отчет о проведение комплексных морских ледовых исследований на  </w:t>
      </w:r>
      <w:r w:rsidRPr="005C2CFE">
        <w:rPr>
          <w:snapToGrid w:val="0"/>
          <w:color w:val="000000"/>
        </w:rPr>
        <w:t xml:space="preserve">лицензионных участках «Северо-Каспийская площадь» и «Западно-Ракушечное нефтяное месторождение» </w:t>
      </w:r>
      <w:r w:rsidRPr="005C2CFE">
        <w:t xml:space="preserve">ООО «Каспийская нефтяная компания» в северной части Каспийского моря 2 экз. на бумажном носителе и 1 </w:t>
      </w:r>
      <w:proofErr w:type="spellStart"/>
      <w:r w:rsidRPr="005C2CFE">
        <w:t>электр</w:t>
      </w:r>
      <w:proofErr w:type="spellEnd"/>
      <w:r w:rsidRPr="005C2CFE">
        <w:t>.;</w:t>
      </w:r>
    </w:p>
    <w:p w:rsidR="005C2CFE" w:rsidRPr="005C2CFE" w:rsidRDefault="005C2CFE" w:rsidP="005C2CFE">
      <w:pPr>
        <w:widowControl w:val="0"/>
        <w:autoSpaceDE w:val="0"/>
        <w:autoSpaceDN w:val="0"/>
        <w:adjustRightInd w:val="0"/>
        <w:ind w:firstLine="567"/>
        <w:jc w:val="both"/>
      </w:pPr>
      <w:r w:rsidRPr="005C2CFE">
        <w:t xml:space="preserve">-отчет о проведении работ по фоновому экологическому мониторингу в 2 экз. на бумажном носителе и 1 </w:t>
      </w:r>
      <w:proofErr w:type="spellStart"/>
      <w:r w:rsidRPr="005C2CFE">
        <w:t>электр</w:t>
      </w:r>
      <w:proofErr w:type="spellEnd"/>
      <w:r w:rsidRPr="005C2CFE">
        <w:t>.;</w:t>
      </w:r>
    </w:p>
    <w:p w:rsidR="005C2CFE" w:rsidRPr="005C2CFE" w:rsidRDefault="005C2CFE" w:rsidP="005C2CFE">
      <w:pPr>
        <w:widowControl w:val="0"/>
        <w:autoSpaceDE w:val="0"/>
        <w:autoSpaceDN w:val="0"/>
        <w:adjustRightInd w:val="0"/>
        <w:ind w:firstLine="567"/>
        <w:jc w:val="both"/>
      </w:pPr>
      <w:r w:rsidRPr="005C2CFE">
        <w:t xml:space="preserve">- краткий отчет о проведении работ по фоновому экологическому мониторингу в 5 экз. на бумажном носителе и 1 </w:t>
      </w:r>
      <w:proofErr w:type="spellStart"/>
      <w:r w:rsidRPr="005C2CFE">
        <w:t>электр</w:t>
      </w:r>
      <w:proofErr w:type="spellEnd"/>
      <w:r w:rsidRPr="005C2CFE">
        <w:t>.;</w:t>
      </w:r>
    </w:p>
    <w:p w:rsidR="005C2CFE" w:rsidRPr="005C2CFE" w:rsidRDefault="005C2CFE" w:rsidP="005C2CFE">
      <w:pPr>
        <w:widowControl w:val="0"/>
        <w:autoSpaceDE w:val="0"/>
        <w:autoSpaceDN w:val="0"/>
        <w:adjustRightInd w:val="0"/>
        <w:ind w:firstLine="567"/>
        <w:jc w:val="both"/>
      </w:pPr>
      <w:proofErr w:type="gramStart"/>
      <w:r w:rsidRPr="005C2CFE">
        <w:t xml:space="preserve">- итоговые научно-технических отчеты соисполнителей в 1 экз. на бумажном носителе и в 1 </w:t>
      </w:r>
      <w:proofErr w:type="spellStart"/>
      <w:r w:rsidRPr="005C2CFE">
        <w:t>электр</w:t>
      </w:r>
      <w:proofErr w:type="spellEnd"/>
      <w:r w:rsidRPr="005C2CFE">
        <w:t>.</w:t>
      </w:r>
      <w:proofErr w:type="gramEnd"/>
    </w:p>
    <w:p w:rsidR="005C2CFE" w:rsidRPr="005C2CFE" w:rsidRDefault="005C2CFE" w:rsidP="005C2CFE">
      <w:pPr>
        <w:suppressAutoHyphens/>
        <w:autoSpaceDE w:val="0"/>
        <w:autoSpaceDN w:val="0"/>
        <w:ind w:firstLine="567"/>
        <w:contextualSpacing/>
        <w:jc w:val="both"/>
      </w:pPr>
      <w:r w:rsidRPr="005C2CFE">
        <w:t xml:space="preserve">- отзыв ведущей организации на сводный отчет в 2 экз. на </w:t>
      </w:r>
      <w:proofErr w:type="spellStart"/>
      <w:r w:rsidRPr="005C2CFE">
        <w:t>бум</w:t>
      </w:r>
      <w:proofErr w:type="gramStart"/>
      <w:r w:rsidRPr="005C2CFE">
        <w:t>.н</w:t>
      </w:r>
      <w:proofErr w:type="gramEnd"/>
      <w:r w:rsidRPr="005C2CFE">
        <w:t>осителе</w:t>
      </w:r>
      <w:proofErr w:type="spellEnd"/>
      <w:r w:rsidRPr="005C2CFE">
        <w:t xml:space="preserve"> и 1 </w:t>
      </w:r>
      <w:proofErr w:type="spellStart"/>
      <w:r w:rsidRPr="005C2CFE">
        <w:t>электр</w:t>
      </w:r>
      <w:proofErr w:type="spellEnd"/>
      <w:r w:rsidRPr="005C2CFE">
        <w:t>.</w:t>
      </w:r>
    </w:p>
    <w:p w:rsidR="005C2CFE" w:rsidRPr="005C2CFE" w:rsidRDefault="005C2CFE" w:rsidP="005C2CFE">
      <w:pPr>
        <w:tabs>
          <w:tab w:val="left" w:pos="851"/>
          <w:tab w:val="left" w:pos="1080"/>
          <w:tab w:val="left" w:pos="1276"/>
          <w:tab w:val="left" w:pos="1620"/>
          <w:tab w:val="num" w:pos="1980"/>
        </w:tabs>
        <w:suppressAutoHyphens/>
        <w:autoSpaceDE w:val="0"/>
        <w:autoSpaceDN w:val="0"/>
        <w:adjustRightInd w:val="0"/>
        <w:ind w:right="51" w:firstLine="567"/>
        <w:jc w:val="both"/>
        <w:rPr>
          <w:lang w:eastAsia="ar-SA"/>
        </w:rPr>
      </w:pPr>
    </w:p>
    <w:p w:rsidR="005C2CFE" w:rsidRPr="005C2CFE" w:rsidRDefault="005C2CFE" w:rsidP="005C2CFE">
      <w:pPr>
        <w:widowControl w:val="0"/>
        <w:autoSpaceDE w:val="0"/>
        <w:autoSpaceDN w:val="0"/>
        <w:adjustRightInd w:val="0"/>
        <w:jc w:val="right"/>
        <w:rPr>
          <w:b/>
          <w:bCs/>
        </w:rPr>
      </w:pPr>
      <w:r w:rsidRPr="005C2CFE">
        <w:rPr>
          <w:b/>
          <w:bCs/>
        </w:rPr>
        <w:t>Приложение</w:t>
      </w:r>
      <w:proofErr w:type="gramStart"/>
      <w:r w:rsidRPr="005C2CFE">
        <w:rPr>
          <w:b/>
          <w:bCs/>
        </w:rPr>
        <w:t xml:space="preserve"> А</w:t>
      </w:r>
      <w:proofErr w:type="gramEnd"/>
    </w:p>
    <w:p w:rsidR="005C2CFE" w:rsidRPr="005C2CFE" w:rsidRDefault="005C2CFE" w:rsidP="005C2CFE">
      <w:pPr>
        <w:widowControl w:val="0"/>
        <w:autoSpaceDE w:val="0"/>
        <w:autoSpaceDN w:val="0"/>
        <w:adjustRightInd w:val="0"/>
        <w:jc w:val="right"/>
        <w:rPr>
          <w:b/>
          <w:bCs/>
        </w:rPr>
      </w:pPr>
    </w:p>
    <w:p w:rsidR="005C2CFE" w:rsidRPr="005C2CFE" w:rsidRDefault="005C2CFE" w:rsidP="005C2CFE">
      <w:pPr>
        <w:widowControl w:val="0"/>
        <w:autoSpaceDE w:val="0"/>
        <w:autoSpaceDN w:val="0"/>
        <w:adjustRightInd w:val="0"/>
        <w:jc w:val="center"/>
        <w:rPr>
          <w:b/>
          <w:bCs/>
        </w:rPr>
      </w:pPr>
    </w:p>
    <w:p w:rsidR="005C2CFE" w:rsidRPr="005C2CFE" w:rsidRDefault="005C2CFE" w:rsidP="005C2CFE">
      <w:pPr>
        <w:widowControl w:val="0"/>
        <w:autoSpaceDE w:val="0"/>
        <w:autoSpaceDN w:val="0"/>
        <w:adjustRightInd w:val="0"/>
        <w:jc w:val="center"/>
        <w:rPr>
          <w:b/>
          <w:bCs/>
        </w:rPr>
      </w:pPr>
      <w:r w:rsidRPr="005C2CFE">
        <w:rPr>
          <w:b/>
          <w:bCs/>
        </w:rPr>
        <w:t>ТЕХНИЧЕСКОЕ ЗАДАНИЕ</w:t>
      </w:r>
    </w:p>
    <w:p w:rsidR="005C2CFE" w:rsidRPr="005C2CFE" w:rsidRDefault="005C2CFE" w:rsidP="005C2CFE">
      <w:pPr>
        <w:widowControl w:val="0"/>
        <w:autoSpaceDE w:val="0"/>
        <w:autoSpaceDN w:val="0"/>
        <w:adjustRightInd w:val="0"/>
        <w:jc w:val="center"/>
        <w:rPr>
          <w:snapToGrid w:val="0"/>
          <w:color w:val="000000"/>
        </w:rPr>
      </w:pPr>
      <w:r w:rsidRPr="005C2CFE">
        <w:rPr>
          <w:b/>
          <w:bCs/>
        </w:rPr>
        <w:t xml:space="preserve">на выполнение работ раздела: «Проведение проектных инженерно-гидрометеорологических изысканий на </w:t>
      </w:r>
      <w:r w:rsidRPr="005C2CFE">
        <w:rPr>
          <w:b/>
          <w:snapToGrid w:val="0"/>
          <w:color w:val="000000"/>
        </w:rPr>
        <w:t>лицензионных участках «Северо-Каспийская площадь» и «Западно-Ракушечное нефтяное месторождение»</w:t>
      </w:r>
      <w:r w:rsidRPr="005C2CFE">
        <w:rPr>
          <w:snapToGrid w:val="0"/>
          <w:color w:val="000000"/>
        </w:rPr>
        <w:t xml:space="preserve"> </w:t>
      </w:r>
    </w:p>
    <w:p w:rsidR="005C2CFE" w:rsidRPr="005C2CFE" w:rsidRDefault="005C2CFE" w:rsidP="005C2CFE">
      <w:pPr>
        <w:widowControl w:val="0"/>
        <w:autoSpaceDE w:val="0"/>
        <w:autoSpaceDN w:val="0"/>
        <w:adjustRightInd w:val="0"/>
        <w:jc w:val="center"/>
        <w:rPr>
          <w:b/>
          <w:bCs/>
        </w:rPr>
      </w:pPr>
      <w:r w:rsidRPr="005C2CFE">
        <w:rPr>
          <w:b/>
          <w:bCs/>
        </w:rPr>
        <w:t>ООО «Каспийская нефтяная компания».</w:t>
      </w:r>
    </w:p>
    <w:p w:rsidR="005C2CFE" w:rsidRPr="005C2CFE" w:rsidRDefault="005C2CFE" w:rsidP="005C2CFE">
      <w:pPr>
        <w:widowControl w:val="0"/>
        <w:tabs>
          <w:tab w:val="left" w:pos="9214"/>
        </w:tabs>
        <w:autoSpaceDE w:val="0"/>
        <w:autoSpaceDN w:val="0"/>
        <w:adjustRightInd w:val="0"/>
        <w:ind w:right="750"/>
      </w:pPr>
    </w:p>
    <w:p w:rsidR="005C2CFE" w:rsidRPr="005C2CFE" w:rsidRDefault="005C2CFE" w:rsidP="005C2CFE">
      <w:pPr>
        <w:widowControl w:val="0"/>
        <w:tabs>
          <w:tab w:val="left" w:pos="9214"/>
        </w:tabs>
        <w:autoSpaceDE w:val="0"/>
        <w:autoSpaceDN w:val="0"/>
        <w:adjustRightInd w:val="0"/>
        <w:ind w:right="750" w:firstLine="567"/>
        <w:jc w:val="both"/>
        <w:rPr>
          <w:b/>
        </w:rPr>
      </w:pPr>
      <w:r w:rsidRPr="005C2CFE">
        <w:rPr>
          <w:b/>
        </w:rPr>
        <w:t>Общие положения</w:t>
      </w:r>
    </w:p>
    <w:p w:rsidR="005C2CFE" w:rsidRPr="005C2CFE" w:rsidRDefault="005C2CFE" w:rsidP="005C2CFE">
      <w:pPr>
        <w:widowControl w:val="0"/>
        <w:tabs>
          <w:tab w:val="num" w:pos="1800"/>
        </w:tabs>
        <w:autoSpaceDE w:val="0"/>
        <w:autoSpaceDN w:val="0"/>
        <w:adjustRightInd w:val="0"/>
        <w:ind w:firstLine="567"/>
        <w:jc w:val="both"/>
      </w:pPr>
      <w:r w:rsidRPr="005C2CFE">
        <w:t>1.Основание для выдачи Технического задания:</w:t>
      </w:r>
    </w:p>
    <w:p w:rsidR="005C2CFE" w:rsidRPr="005C2CFE" w:rsidRDefault="005C2CFE" w:rsidP="005C2CFE">
      <w:pPr>
        <w:widowControl w:val="0"/>
        <w:autoSpaceDE w:val="0"/>
        <w:autoSpaceDN w:val="0"/>
        <w:adjustRightInd w:val="0"/>
        <w:ind w:firstLine="567"/>
        <w:jc w:val="both"/>
      </w:pPr>
      <w:r w:rsidRPr="005C2CFE">
        <w:t>Программа геологоразведочных работ ООО «Каспийская нефтяная компания» на 2017-2018 годы на акватории Каспийского моря.</w:t>
      </w:r>
    </w:p>
    <w:p w:rsidR="005C2CFE" w:rsidRPr="005C2CFE" w:rsidRDefault="005C2CFE" w:rsidP="005C2CFE">
      <w:pPr>
        <w:spacing w:after="120"/>
        <w:ind w:firstLine="567"/>
        <w:jc w:val="both"/>
        <w:rPr>
          <w:highlight w:val="yellow"/>
        </w:rPr>
      </w:pPr>
      <w:r w:rsidRPr="005C2CFE">
        <w:t>2. Наименование объекта: лицензионный участок ООО «Каспийская нефтяная компания».</w:t>
      </w:r>
    </w:p>
    <w:p w:rsidR="005C2CFE" w:rsidRPr="005C2CFE" w:rsidRDefault="005C2CFE" w:rsidP="005C2CFE">
      <w:pPr>
        <w:spacing w:after="120"/>
        <w:ind w:firstLine="567"/>
        <w:jc w:val="both"/>
      </w:pPr>
      <w:r w:rsidRPr="005C2CFE">
        <w:t>3. Местоположение объекта; Россия, акватория Северного Каспия. Лицензионные участк</w:t>
      </w:r>
      <w:proofErr w:type="gramStart"/>
      <w:r w:rsidRPr="005C2CFE">
        <w:t>и ООО</w:t>
      </w:r>
      <w:proofErr w:type="gramEnd"/>
      <w:r w:rsidRPr="005C2CFE">
        <w:t xml:space="preserve"> «Каспийская нефтяная компания». </w:t>
      </w:r>
    </w:p>
    <w:p w:rsidR="005C2CFE" w:rsidRPr="005C2CFE" w:rsidRDefault="005C2CFE" w:rsidP="005C2CFE">
      <w:pPr>
        <w:spacing w:after="120"/>
        <w:ind w:firstLine="567"/>
        <w:jc w:val="both"/>
      </w:pPr>
      <w:r w:rsidRPr="005C2CFE">
        <w:t xml:space="preserve">4. Стадия проектирования: </w:t>
      </w:r>
      <w:proofErr w:type="spellStart"/>
      <w:r w:rsidRPr="005C2CFE">
        <w:t>предпроектная</w:t>
      </w:r>
      <w:proofErr w:type="spellEnd"/>
    </w:p>
    <w:p w:rsidR="005C2CFE" w:rsidRPr="005C2CFE" w:rsidRDefault="005C2CFE" w:rsidP="005C2CFE">
      <w:pPr>
        <w:spacing w:after="120"/>
        <w:ind w:firstLine="567"/>
        <w:jc w:val="both"/>
      </w:pPr>
      <w:r w:rsidRPr="005C2CFE">
        <w:t xml:space="preserve">5. Координаты установки автономной </w:t>
      </w:r>
      <w:proofErr w:type="spellStart"/>
      <w:r w:rsidRPr="005C2CFE">
        <w:t>буйковой</w:t>
      </w:r>
      <w:proofErr w:type="spellEnd"/>
      <w:r w:rsidRPr="005C2CFE">
        <w:t xml:space="preserve"> станции (АБС):</w:t>
      </w:r>
    </w:p>
    <w:p w:rsidR="005C2CFE" w:rsidRPr="005C2CFE" w:rsidRDefault="005C2CFE" w:rsidP="005C2CFE">
      <w:pPr>
        <w:spacing w:after="120"/>
        <w:ind w:firstLine="567"/>
        <w:jc w:val="both"/>
      </w:pPr>
      <w:r w:rsidRPr="005C2CFE">
        <w:t xml:space="preserve"> Координаты проектной скважины </w:t>
      </w:r>
      <w:proofErr w:type="spellStart"/>
      <w:r w:rsidRPr="005C2CFE">
        <w:t>Прибортовая</w:t>
      </w:r>
      <w:proofErr w:type="spellEnd"/>
      <w:r w:rsidRPr="005C2CFE">
        <w:t xml:space="preserve"> (западная часть): (СК-42)</w:t>
      </w:r>
    </w:p>
    <w:p w:rsidR="005C2CFE" w:rsidRPr="005C2CFE" w:rsidRDefault="005C2CFE" w:rsidP="005C2CFE">
      <w:pPr>
        <w:spacing w:after="120"/>
        <w:ind w:firstLine="567"/>
        <w:jc w:val="both"/>
      </w:pPr>
      <w:r w:rsidRPr="005C2CFE">
        <w:t>45°27`53.7``</w:t>
      </w:r>
      <w:proofErr w:type="gramStart"/>
      <w:r w:rsidRPr="005C2CFE">
        <w:t>C</w:t>
      </w:r>
      <w:proofErr w:type="gramEnd"/>
      <w:r w:rsidRPr="005C2CFE">
        <w:t>Ш</w:t>
      </w:r>
    </w:p>
    <w:p w:rsidR="005C2CFE" w:rsidRPr="005C2CFE" w:rsidRDefault="005C2CFE" w:rsidP="005C2CFE">
      <w:pPr>
        <w:spacing w:after="120"/>
        <w:ind w:firstLine="567"/>
        <w:jc w:val="both"/>
      </w:pPr>
      <w:r w:rsidRPr="005C2CFE">
        <w:t>48°49`55.2``ВД</w:t>
      </w:r>
    </w:p>
    <w:p w:rsidR="005C2CFE" w:rsidRPr="005C2CFE" w:rsidRDefault="005C2CFE" w:rsidP="005C2CFE">
      <w:pPr>
        <w:spacing w:after="120"/>
        <w:ind w:firstLine="567"/>
        <w:jc w:val="both"/>
        <w:rPr>
          <w:b/>
        </w:rPr>
      </w:pPr>
      <w:r w:rsidRPr="005C2CFE">
        <w:rPr>
          <w:b/>
        </w:rPr>
        <w:t>6. Вид изысканий: Инженерно-гидрометеорологические.</w:t>
      </w:r>
    </w:p>
    <w:p w:rsidR="005C2CFE" w:rsidRPr="005C2CFE" w:rsidRDefault="005C2CFE" w:rsidP="005C2CFE">
      <w:pPr>
        <w:widowControl w:val="0"/>
        <w:autoSpaceDE w:val="0"/>
        <w:autoSpaceDN w:val="0"/>
        <w:adjustRightInd w:val="0"/>
        <w:ind w:firstLine="567"/>
        <w:jc w:val="both"/>
        <w:rPr>
          <w:b/>
        </w:rPr>
      </w:pPr>
      <w:r w:rsidRPr="005C2CFE">
        <w:rPr>
          <w:b/>
        </w:rPr>
        <w:t>Нормативно-правовая база</w:t>
      </w:r>
    </w:p>
    <w:p w:rsidR="005C2CFE" w:rsidRPr="005C2CFE" w:rsidRDefault="005C2CFE" w:rsidP="005C2CFE">
      <w:pPr>
        <w:widowControl w:val="0"/>
        <w:tabs>
          <w:tab w:val="left" w:pos="9494"/>
        </w:tabs>
        <w:autoSpaceDE w:val="0"/>
        <w:autoSpaceDN w:val="0"/>
        <w:adjustRightInd w:val="0"/>
        <w:ind w:firstLine="567"/>
        <w:jc w:val="both"/>
      </w:pPr>
      <w:r w:rsidRPr="005C2CFE">
        <w:t xml:space="preserve">Настоящее техническое задание разработано на основе действующих нормативно-технических документов, в частности СП 47.13330.2012  «Свод правил. Инженерные изыскания для строительства», СП 11-114-2004 «Свод правил. Инженерные изыскания на континентальном шельфе для строительства морских газопромысловых месторождений», СП 11-103-97 «Свод </w:t>
      </w:r>
      <w:r w:rsidRPr="005C2CFE">
        <w:lastRenderedPageBreak/>
        <w:t>правил. Инженерно-гидрометеорологические изыскания для строительства» и СП 11-114-2004 «Свод правил. Инженерные изыскания на континентальном шельфе для строительства морских газопромысловых сооружений».</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Цель работ</w:t>
      </w:r>
    </w:p>
    <w:p w:rsidR="005C2CFE" w:rsidRPr="005C2CFE" w:rsidRDefault="005C2CFE" w:rsidP="005C2CFE">
      <w:pPr>
        <w:widowControl w:val="0"/>
        <w:autoSpaceDE w:val="0"/>
        <w:autoSpaceDN w:val="0"/>
        <w:adjustRightInd w:val="0"/>
        <w:ind w:firstLine="567"/>
        <w:jc w:val="both"/>
      </w:pPr>
      <w:r w:rsidRPr="005C2CFE">
        <w:t>Исследования на данной стадии выполняются с целью:</w:t>
      </w:r>
    </w:p>
    <w:p w:rsidR="005C2CFE" w:rsidRPr="005C2CFE" w:rsidRDefault="005C2CFE" w:rsidP="005C2CFE">
      <w:pPr>
        <w:widowControl w:val="0"/>
        <w:numPr>
          <w:ilvl w:val="0"/>
          <w:numId w:val="40"/>
        </w:numPr>
        <w:autoSpaceDE w:val="0"/>
        <w:autoSpaceDN w:val="0"/>
        <w:adjustRightInd w:val="0"/>
        <w:ind w:left="0" w:firstLine="567"/>
        <w:jc w:val="both"/>
      </w:pPr>
      <w:r w:rsidRPr="005C2CFE">
        <w:t>сбора и обобщения сезонных рядов гидрометеорологической информации по Каспийскому морю в районе лицензионных участков ООО «Каспийская нефтяная компания»;</w:t>
      </w:r>
    </w:p>
    <w:p w:rsidR="005C2CFE" w:rsidRPr="005C2CFE" w:rsidRDefault="005C2CFE" w:rsidP="005C2CFE">
      <w:pPr>
        <w:widowControl w:val="0"/>
        <w:numPr>
          <w:ilvl w:val="0"/>
          <w:numId w:val="40"/>
        </w:numPr>
        <w:autoSpaceDE w:val="0"/>
        <w:autoSpaceDN w:val="0"/>
        <w:adjustRightInd w:val="0"/>
        <w:ind w:left="0" w:firstLine="567"/>
        <w:jc w:val="both"/>
      </w:pPr>
      <w:r w:rsidRPr="005C2CFE">
        <w:t>получения необходимых расчетных гидрометеорологических характеристик на основе гидродинамического и вероятностного моделирования, анализа имеющихся архивных материалов, результатов ранее выполненных работ;</w:t>
      </w:r>
    </w:p>
    <w:p w:rsidR="005C2CFE" w:rsidRPr="005C2CFE" w:rsidRDefault="005C2CFE" w:rsidP="005C2CFE">
      <w:pPr>
        <w:widowControl w:val="0"/>
        <w:numPr>
          <w:ilvl w:val="0"/>
          <w:numId w:val="40"/>
        </w:numPr>
        <w:autoSpaceDE w:val="0"/>
        <w:autoSpaceDN w:val="0"/>
        <w:adjustRightInd w:val="0"/>
        <w:ind w:left="0" w:firstLine="567"/>
        <w:jc w:val="both"/>
      </w:pPr>
      <w:r w:rsidRPr="005C2CFE">
        <w:t>полевых наблюдений гидрометеорологических характеристик в районе указанном Заказчиком, необходимых для составления проекта на строительство поисковой скважины.</w:t>
      </w:r>
    </w:p>
    <w:p w:rsidR="005C2CFE" w:rsidRPr="005C2CFE" w:rsidRDefault="005C2CFE" w:rsidP="005C2CFE">
      <w:pPr>
        <w:widowControl w:val="0"/>
        <w:autoSpaceDE w:val="0"/>
        <w:autoSpaceDN w:val="0"/>
        <w:adjustRightInd w:val="0"/>
        <w:ind w:firstLine="567"/>
        <w:jc w:val="both"/>
        <w:rPr>
          <w:b/>
        </w:rPr>
      </w:pPr>
      <w:r w:rsidRPr="005C2CFE">
        <w:rPr>
          <w:b/>
        </w:rPr>
        <w:t>Задачи исследований</w:t>
      </w:r>
    </w:p>
    <w:p w:rsidR="005C2CFE" w:rsidRPr="005C2CFE" w:rsidRDefault="005C2CFE" w:rsidP="005C2CFE">
      <w:pPr>
        <w:widowControl w:val="0"/>
        <w:autoSpaceDE w:val="0"/>
        <w:autoSpaceDN w:val="0"/>
        <w:adjustRightInd w:val="0"/>
        <w:ind w:firstLine="567"/>
        <w:jc w:val="both"/>
      </w:pPr>
      <w:r w:rsidRPr="005C2CFE">
        <w:t>Основной задачей инженерно-гидрометеорологических изысканий является обеспечение достоверными фондовыми данными и обоснованными оценками гидрометеорологических характеристик необходимых для составления проекта на строительство искусственного острова и поисково-оценочной скважины;</w:t>
      </w:r>
    </w:p>
    <w:p w:rsidR="005C2CFE" w:rsidRPr="005C2CFE" w:rsidRDefault="005C2CFE" w:rsidP="005C2CFE">
      <w:pPr>
        <w:widowControl w:val="0"/>
        <w:autoSpaceDE w:val="0"/>
        <w:autoSpaceDN w:val="0"/>
        <w:adjustRightInd w:val="0"/>
        <w:ind w:firstLine="567"/>
        <w:jc w:val="both"/>
        <w:rPr>
          <w:b/>
        </w:rPr>
      </w:pPr>
      <w:r w:rsidRPr="005C2CFE">
        <w:rPr>
          <w:b/>
        </w:rPr>
        <w:t xml:space="preserve"> Состав работ</w:t>
      </w:r>
    </w:p>
    <w:p w:rsidR="005C2CFE" w:rsidRPr="005C2CFE" w:rsidRDefault="005C2CFE" w:rsidP="005C2CFE">
      <w:pPr>
        <w:widowControl w:val="0"/>
        <w:autoSpaceDE w:val="0"/>
        <w:autoSpaceDN w:val="0"/>
        <w:adjustRightInd w:val="0"/>
        <w:ind w:firstLine="567"/>
        <w:jc w:val="both"/>
      </w:pPr>
      <w:r w:rsidRPr="005C2CFE">
        <w:t xml:space="preserve">Сбор фондовых данных, иных сведений и </w:t>
      </w:r>
      <w:proofErr w:type="spellStart"/>
      <w:r w:rsidRPr="005C2CFE">
        <w:t>режимно</w:t>
      </w:r>
      <w:proofErr w:type="spellEnd"/>
      <w:r w:rsidRPr="005C2CFE">
        <w:t xml:space="preserve"> - справочных пособий по данному региону;</w:t>
      </w:r>
    </w:p>
    <w:p w:rsidR="005C2CFE" w:rsidRPr="005C2CFE" w:rsidRDefault="005C2CFE" w:rsidP="005C2CFE">
      <w:pPr>
        <w:widowControl w:val="0"/>
        <w:numPr>
          <w:ilvl w:val="0"/>
          <w:numId w:val="41"/>
        </w:numPr>
        <w:tabs>
          <w:tab w:val="num" w:pos="1080"/>
        </w:tabs>
        <w:autoSpaceDE w:val="0"/>
        <w:autoSpaceDN w:val="0"/>
        <w:adjustRightInd w:val="0"/>
        <w:ind w:left="0" w:firstLine="567"/>
        <w:jc w:val="both"/>
      </w:pPr>
      <w:r w:rsidRPr="005C2CFE">
        <w:t>Получение данных наблюдений на ближайших гидрометеорологических станциях, имеющих длительные и регулярные ряды наблюдений и обработка результатов наблюдений;</w:t>
      </w:r>
    </w:p>
    <w:p w:rsidR="005C2CFE" w:rsidRPr="005C2CFE" w:rsidRDefault="005C2CFE" w:rsidP="005C2CFE">
      <w:pPr>
        <w:widowControl w:val="0"/>
        <w:numPr>
          <w:ilvl w:val="0"/>
          <w:numId w:val="41"/>
        </w:numPr>
        <w:tabs>
          <w:tab w:val="num" w:pos="1080"/>
        </w:tabs>
        <w:autoSpaceDE w:val="0"/>
        <w:autoSpaceDN w:val="0"/>
        <w:adjustRightInd w:val="0"/>
        <w:ind w:left="0" w:firstLine="567"/>
        <w:jc w:val="both"/>
      </w:pPr>
      <w:r w:rsidRPr="005C2CFE">
        <w:t xml:space="preserve">Анализ многолетних наблюдений в открытом море за элементами </w:t>
      </w:r>
      <w:proofErr w:type="spellStart"/>
      <w:r w:rsidRPr="005C2CFE">
        <w:t>гидрометерологического</w:t>
      </w:r>
      <w:proofErr w:type="spellEnd"/>
      <w:r w:rsidRPr="005C2CFE">
        <w:t xml:space="preserve"> режима по материалам Росгидромета с целью уточнения существующих и получения необходимых новых расчетных характеристик гидрометеорологического режима, в том числе редкой повторяемости для поставленных задач;</w:t>
      </w:r>
    </w:p>
    <w:p w:rsidR="005C2CFE" w:rsidRPr="005C2CFE" w:rsidRDefault="005C2CFE" w:rsidP="005C2CFE">
      <w:pPr>
        <w:widowControl w:val="0"/>
        <w:numPr>
          <w:ilvl w:val="0"/>
          <w:numId w:val="41"/>
        </w:numPr>
        <w:tabs>
          <w:tab w:val="num" w:pos="1080"/>
        </w:tabs>
        <w:autoSpaceDE w:val="0"/>
        <w:autoSpaceDN w:val="0"/>
        <w:adjustRightInd w:val="0"/>
        <w:ind w:left="0" w:firstLine="567"/>
        <w:jc w:val="both"/>
      </w:pPr>
      <w:r w:rsidRPr="005C2CFE">
        <w:t xml:space="preserve">Постановка автономной </w:t>
      </w:r>
      <w:proofErr w:type="spellStart"/>
      <w:r w:rsidRPr="005C2CFE">
        <w:t>буйковой</w:t>
      </w:r>
      <w:proofErr w:type="spellEnd"/>
      <w:r w:rsidRPr="005C2CFE">
        <w:t xml:space="preserve"> станции (АБС) для измерения поверхностного волнения, уровня моря, температуры воды и течений (не менее чем на 2-х горизонтах) в течение 120 суток. (При измерении должны использоваться высокоточные измерительные комплексы, обеспечивающие необходимое разрешение вертикальной структуры течений и позволяющие регистрировать частотно-направленный спектр ветрового волнения);</w:t>
      </w:r>
    </w:p>
    <w:p w:rsidR="005C2CFE" w:rsidRPr="005C2CFE" w:rsidRDefault="005C2CFE" w:rsidP="005C2CFE">
      <w:pPr>
        <w:widowControl w:val="0"/>
        <w:numPr>
          <w:ilvl w:val="0"/>
          <w:numId w:val="41"/>
        </w:numPr>
        <w:tabs>
          <w:tab w:val="num" w:pos="1080"/>
        </w:tabs>
        <w:autoSpaceDE w:val="0"/>
        <w:autoSpaceDN w:val="0"/>
        <w:adjustRightInd w:val="0"/>
        <w:ind w:left="0" w:firstLine="567"/>
        <w:jc w:val="both"/>
      </w:pPr>
      <w:r w:rsidRPr="005C2CFE">
        <w:t>Обработка и анализ материалов гидрометеорологических наблюдений, полученных в рамках настоящей работы.</w:t>
      </w:r>
    </w:p>
    <w:p w:rsidR="005C2CFE" w:rsidRPr="005C2CFE" w:rsidRDefault="005C2CFE" w:rsidP="005C2CFE">
      <w:pPr>
        <w:widowControl w:val="0"/>
        <w:numPr>
          <w:ilvl w:val="0"/>
          <w:numId w:val="41"/>
        </w:numPr>
        <w:tabs>
          <w:tab w:val="num" w:pos="1080"/>
        </w:tabs>
        <w:autoSpaceDE w:val="0"/>
        <w:autoSpaceDN w:val="0"/>
        <w:adjustRightInd w:val="0"/>
        <w:ind w:left="0" w:firstLine="567"/>
        <w:jc w:val="both"/>
      </w:pPr>
      <w:r w:rsidRPr="005C2CFE">
        <w:t xml:space="preserve">Определение расчетных гидрометеорологических характеристик (числовые значения параметров), соответствующих номенклатуре действующих нормативных документов на основе гидродинамического и вероятностного моделирования в точке бурения на разных глубинах. Выполняется гидродинамическое моделирование на период несколько десятков лет, на основе которого записываются экстремумы рассчитываемых характеристик (для течений – с учетом их распределения по направлениям). На основе выполненных расчетов осуществляется обработка результатов с помощью вероятностных моделей, после чего определяются экстремальные характеристики возможные 1 раз в </w:t>
      </w:r>
      <w:r w:rsidRPr="005C2CFE">
        <w:rPr>
          <w:lang w:val="en-US"/>
        </w:rPr>
        <w:t>N</w:t>
      </w:r>
      <w:r w:rsidRPr="005C2CFE">
        <w:t xml:space="preserve"> лет, необходимые для проектирования и оценки возможных воздействий на сооружение.</w:t>
      </w:r>
    </w:p>
    <w:p w:rsidR="005C2CFE" w:rsidRPr="005C2CFE" w:rsidRDefault="005C2CFE" w:rsidP="005C2CFE">
      <w:pPr>
        <w:spacing w:after="120"/>
        <w:ind w:firstLine="567"/>
        <w:jc w:val="both"/>
      </w:pPr>
      <w:r w:rsidRPr="005C2CFE">
        <w:t>В качестве исходных данных служит первичная гидрометеорологическая информация, используемая для расчета ветра, уровня моря, волнения, течений и других гидрометеорологических характеристик в районе работ (ряды наблюдений, архив синоптических карт, данные метеорологического «</w:t>
      </w:r>
      <w:proofErr w:type="spellStart"/>
      <w:r w:rsidRPr="005C2CFE">
        <w:t>реанализа</w:t>
      </w:r>
      <w:proofErr w:type="spellEnd"/>
      <w:r w:rsidRPr="005C2CFE">
        <w:t>» и пр.), а также другие данные о гидрометеорологических характеристиках.</w:t>
      </w:r>
    </w:p>
    <w:p w:rsidR="005C2CFE" w:rsidRPr="005C2CFE" w:rsidRDefault="005C2CFE" w:rsidP="005C2CFE">
      <w:pPr>
        <w:widowControl w:val="0"/>
        <w:autoSpaceDE w:val="0"/>
        <w:autoSpaceDN w:val="0"/>
        <w:adjustRightInd w:val="0"/>
        <w:ind w:firstLine="567"/>
        <w:jc w:val="both"/>
        <w:rPr>
          <w:b/>
        </w:rPr>
      </w:pPr>
      <w:r w:rsidRPr="005C2CFE">
        <w:rPr>
          <w:b/>
        </w:rPr>
        <w:t xml:space="preserve"> Ожидаемые результаты работ</w:t>
      </w:r>
    </w:p>
    <w:p w:rsidR="005C2CFE" w:rsidRPr="005C2CFE" w:rsidRDefault="005C2CFE" w:rsidP="005C2CFE">
      <w:pPr>
        <w:spacing w:after="200"/>
        <w:ind w:firstLine="567"/>
        <w:jc w:val="both"/>
      </w:pPr>
      <w:r w:rsidRPr="005C2CFE">
        <w:t>В результате проведенных работ будут получены сведения по характеристикам гидрологических, метеорологических условий, ветрового режима, волнения, уровня моря, течений. Выполнен расчет ветра для штормовых ситуаций. Проведено вероятностное моделирование наиболее важных гидродинамических параметров.</w:t>
      </w:r>
    </w:p>
    <w:p w:rsidR="005C2CFE" w:rsidRDefault="005C2CFE" w:rsidP="005C2CFE">
      <w:pPr>
        <w:widowControl w:val="0"/>
        <w:autoSpaceDE w:val="0"/>
        <w:autoSpaceDN w:val="0"/>
        <w:adjustRightInd w:val="0"/>
        <w:ind w:firstLine="567"/>
        <w:jc w:val="right"/>
        <w:rPr>
          <w:b/>
        </w:rPr>
      </w:pPr>
    </w:p>
    <w:p w:rsidR="005C2CFE" w:rsidRDefault="005C2CFE" w:rsidP="005C2CFE">
      <w:pPr>
        <w:widowControl w:val="0"/>
        <w:autoSpaceDE w:val="0"/>
        <w:autoSpaceDN w:val="0"/>
        <w:adjustRightInd w:val="0"/>
        <w:ind w:firstLine="567"/>
        <w:jc w:val="right"/>
        <w:rPr>
          <w:b/>
        </w:rPr>
      </w:pPr>
    </w:p>
    <w:p w:rsidR="005C2CFE" w:rsidRPr="005C2CFE" w:rsidRDefault="005C2CFE" w:rsidP="005C2CFE">
      <w:pPr>
        <w:widowControl w:val="0"/>
        <w:autoSpaceDE w:val="0"/>
        <w:autoSpaceDN w:val="0"/>
        <w:adjustRightInd w:val="0"/>
        <w:ind w:firstLine="567"/>
        <w:jc w:val="right"/>
        <w:rPr>
          <w:b/>
        </w:rPr>
      </w:pPr>
      <w:r w:rsidRPr="005C2CFE">
        <w:rPr>
          <w:b/>
        </w:rPr>
        <w:t>Приложение</w:t>
      </w:r>
      <w:proofErr w:type="gramStart"/>
      <w:r w:rsidRPr="005C2CFE">
        <w:rPr>
          <w:b/>
        </w:rPr>
        <w:t xml:space="preserve"> Б</w:t>
      </w:r>
      <w:proofErr w:type="gramEnd"/>
    </w:p>
    <w:p w:rsidR="005C2CFE" w:rsidRPr="005C2CFE" w:rsidRDefault="005C2CFE" w:rsidP="005C2CFE">
      <w:pPr>
        <w:widowControl w:val="0"/>
        <w:autoSpaceDE w:val="0"/>
        <w:autoSpaceDN w:val="0"/>
        <w:adjustRightInd w:val="0"/>
        <w:ind w:firstLine="567"/>
        <w:jc w:val="both"/>
        <w:rPr>
          <w:b/>
          <w:bCs/>
        </w:rPr>
      </w:pPr>
    </w:p>
    <w:p w:rsidR="005C2CFE" w:rsidRPr="005C2CFE" w:rsidRDefault="005C2CFE" w:rsidP="005C2CFE">
      <w:pPr>
        <w:widowControl w:val="0"/>
        <w:autoSpaceDE w:val="0"/>
        <w:autoSpaceDN w:val="0"/>
        <w:adjustRightInd w:val="0"/>
        <w:ind w:firstLine="567"/>
        <w:jc w:val="center"/>
      </w:pPr>
      <w:r w:rsidRPr="005C2CFE">
        <w:rPr>
          <w:b/>
          <w:bCs/>
        </w:rPr>
        <w:t>ТЕХНИЧЕСКОЕ ЗАДАНИЕ</w:t>
      </w:r>
    </w:p>
    <w:p w:rsidR="005C2CFE" w:rsidRPr="005C2CFE" w:rsidRDefault="005C2CFE" w:rsidP="005C2CFE">
      <w:pPr>
        <w:widowControl w:val="0"/>
        <w:autoSpaceDE w:val="0"/>
        <w:autoSpaceDN w:val="0"/>
        <w:adjustRightInd w:val="0"/>
        <w:ind w:firstLine="567"/>
        <w:jc w:val="center"/>
        <w:rPr>
          <w:b/>
          <w:bCs/>
        </w:rPr>
      </w:pPr>
      <w:r w:rsidRPr="005C2CFE">
        <w:rPr>
          <w:b/>
          <w:bCs/>
        </w:rPr>
        <w:t xml:space="preserve">на проведение комплексных морских ледовых исследований </w:t>
      </w:r>
      <w:proofErr w:type="gramStart"/>
      <w:r w:rsidRPr="005C2CFE">
        <w:rPr>
          <w:b/>
          <w:bCs/>
        </w:rPr>
        <w:t>на</w:t>
      </w:r>
      <w:proofErr w:type="gramEnd"/>
    </w:p>
    <w:p w:rsidR="005C2CFE" w:rsidRPr="005C2CFE" w:rsidRDefault="005C2CFE" w:rsidP="005C2CFE">
      <w:pPr>
        <w:widowControl w:val="0"/>
        <w:autoSpaceDE w:val="0"/>
        <w:autoSpaceDN w:val="0"/>
        <w:adjustRightInd w:val="0"/>
        <w:ind w:firstLine="567"/>
        <w:jc w:val="center"/>
        <w:rPr>
          <w:b/>
          <w:bCs/>
        </w:rPr>
      </w:pPr>
      <w:proofErr w:type="gramStart"/>
      <w:r w:rsidRPr="005C2CFE">
        <w:rPr>
          <w:b/>
          <w:bCs/>
        </w:rPr>
        <w:t>участке</w:t>
      </w:r>
      <w:proofErr w:type="gramEnd"/>
      <w:r w:rsidRPr="005C2CFE">
        <w:rPr>
          <w:b/>
          <w:bCs/>
        </w:rPr>
        <w:t xml:space="preserve"> ООО «Каспийская нефтяная компания» в северной части</w:t>
      </w:r>
    </w:p>
    <w:p w:rsidR="005C2CFE" w:rsidRPr="005C2CFE" w:rsidRDefault="005C2CFE" w:rsidP="005C2CFE">
      <w:pPr>
        <w:widowControl w:val="0"/>
        <w:autoSpaceDE w:val="0"/>
        <w:autoSpaceDN w:val="0"/>
        <w:adjustRightInd w:val="0"/>
        <w:ind w:firstLine="567"/>
        <w:jc w:val="center"/>
        <w:rPr>
          <w:b/>
          <w:bCs/>
        </w:rPr>
      </w:pPr>
      <w:r w:rsidRPr="005C2CFE">
        <w:rPr>
          <w:b/>
          <w:bCs/>
        </w:rPr>
        <w:t>Каспийского моря.</w:t>
      </w:r>
    </w:p>
    <w:p w:rsidR="005C2CFE" w:rsidRPr="005C2CFE" w:rsidRDefault="005C2CFE" w:rsidP="005C2CFE">
      <w:pPr>
        <w:widowControl w:val="0"/>
        <w:autoSpaceDE w:val="0"/>
        <w:autoSpaceDN w:val="0"/>
        <w:adjustRightInd w:val="0"/>
        <w:ind w:firstLine="567"/>
        <w:jc w:val="both"/>
      </w:pPr>
    </w:p>
    <w:p w:rsidR="005C2CFE" w:rsidRPr="005C2CFE" w:rsidRDefault="005C2CFE" w:rsidP="005C2CFE">
      <w:pPr>
        <w:widowControl w:val="0"/>
        <w:autoSpaceDE w:val="0"/>
        <w:autoSpaceDN w:val="0"/>
        <w:adjustRightInd w:val="0"/>
        <w:ind w:firstLine="567"/>
        <w:jc w:val="both"/>
        <w:rPr>
          <w:b/>
        </w:rPr>
      </w:pPr>
      <w:r w:rsidRPr="005C2CFE">
        <w:rPr>
          <w:b/>
        </w:rPr>
        <w:t>Цель работы.</w:t>
      </w:r>
    </w:p>
    <w:p w:rsidR="005C2CFE" w:rsidRPr="005C2CFE" w:rsidRDefault="005C2CFE" w:rsidP="005C2CFE">
      <w:pPr>
        <w:widowControl w:val="0"/>
        <w:autoSpaceDE w:val="0"/>
        <w:autoSpaceDN w:val="0"/>
        <w:adjustRightInd w:val="0"/>
        <w:ind w:firstLine="567"/>
        <w:jc w:val="both"/>
      </w:pPr>
      <w:r w:rsidRPr="005C2CFE">
        <w:t>Обеспечение достоверными данными и надежными расчетными параметрами стадии проектирования морской поисково-оценочной скважины на точке бурения.</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Задачи исследований</w:t>
      </w:r>
    </w:p>
    <w:p w:rsidR="005C2CFE" w:rsidRPr="005C2CFE" w:rsidRDefault="005C2CFE" w:rsidP="005C2CFE">
      <w:pPr>
        <w:widowControl w:val="0"/>
        <w:autoSpaceDE w:val="0"/>
        <w:autoSpaceDN w:val="0"/>
        <w:adjustRightInd w:val="0"/>
        <w:ind w:firstLine="567"/>
        <w:jc w:val="both"/>
      </w:pPr>
      <w:r w:rsidRPr="005C2CFE">
        <w:t>Получение информации о ледовых условиях в районе лицензионного участка, в объеме необходимом для решения задач проектирования морских нефтегазовых стационарных сооружений, в том числе: получение спутниковой информации и составление ледовых карт, выполнение полевых исследований, получение физико-механических характеристик льда и морфометрических характеристик ледяных образований для расчёта ледовых нагрузок на сооружения.</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Нормативно-правовая база.</w:t>
      </w:r>
    </w:p>
    <w:p w:rsidR="005C2CFE" w:rsidRPr="005C2CFE" w:rsidRDefault="005C2CFE" w:rsidP="005C2CFE">
      <w:pPr>
        <w:widowControl w:val="0"/>
        <w:autoSpaceDE w:val="0"/>
        <w:autoSpaceDN w:val="0"/>
        <w:adjustRightInd w:val="0"/>
        <w:ind w:firstLine="567"/>
        <w:jc w:val="both"/>
      </w:pPr>
      <w:r w:rsidRPr="005C2CFE">
        <w:t>Настоящее техническое задание разработано на основе действующих нормативно-технических документов, в частности СП 47.13330.2012  «Свод правил. Инженерные изыскания для строительства», СП 11-114-2004 «Свод правил. Инженерные изыскания на континентальном шельфе для строительства морских газопромысловых месторождений», СП 11-103-97 «Свод правил. Инженерно-гидрометеорологические изыскания для строительства» и СП 11-114-2004 «Свод правил. Инженерные изыскания на континентальном шельфе для строительства морских газопромысловых сооружений».</w:t>
      </w:r>
    </w:p>
    <w:p w:rsidR="005C2CFE" w:rsidRPr="005C2CFE" w:rsidRDefault="005C2CFE" w:rsidP="005C2CFE">
      <w:pPr>
        <w:widowControl w:val="0"/>
        <w:autoSpaceDE w:val="0"/>
        <w:autoSpaceDN w:val="0"/>
        <w:adjustRightInd w:val="0"/>
        <w:ind w:firstLine="567"/>
        <w:jc w:val="both"/>
        <w:rPr>
          <w:b/>
        </w:rPr>
      </w:pPr>
      <w:r w:rsidRPr="005C2CFE">
        <w:rPr>
          <w:b/>
        </w:rPr>
        <w:t xml:space="preserve"> </w:t>
      </w:r>
    </w:p>
    <w:p w:rsidR="005C2CFE" w:rsidRPr="005C2CFE" w:rsidRDefault="005C2CFE" w:rsidP="005C2CFE">
      <w:pPr>
        <w:widowControl w:val="0"/>
        <w:autoSpaceDE w:val="0"/>
        <w:autoSpaceDN w:val="0"/>
        <w:adjustRightInd w:val="0"/>
        <w:ind w:firstLine="567"/>
        <w:jc w:val="both"/>
        <w:rPr>
          <w:b/>
        </w:rPr>
      </w:pPr>
      <w:r w:rsidRPr="005C2CFE">
        <w:rPr>
          <w:b/>
        </w:rPr>
        <w:t>Общие положения.</w:t>
      </w:r>
    </w:p>
    <w:p w:rsidR="005C2CFE" w:rsidRPr="005C2CFE" w:rsidRDefault="005C2CFE" w:rsidP="005C2CFE">
      <w:pPr>
        <w:widowControl w:val="0"/>
        <w:autoSpaceDE w:val="0"/>
        <w:autoSpaceDN w:val="0"/>
        <w:adjustRightInd w:val="0"/>
        <w:ind w:firstLine="567"/>
        <w:jc w:val="both"/>
      </w:pPr>
      <w:r w:rsidRPr="005C2CFE">
        <w:t>В соответствии с требованиями нормативных документов в состав морских ледовых исследований включаются определение следующих характеристик:</w:t>
      </w:r>
    </w:p>
    <w:p w:rsidR="005C2CFE" w:rsidRPr="005C2CFE" w:rsidRDefault="005C2CFE" w:rsidP="005C2CFE">
      <w:pPr>
        <w:widowControl w:val="0"/>
        <w:autoSpaceDE w:val="0"/>
        <w:autoSpaceDN w:val="0"/>
        <w:adjustRightInd w:val="0"/>
        <w:ind w:firstLine="567"/>
        <w:jc w:val="both"/>
      </w:pPr>
      <w:r w:rsidRPr="005C2CFE">
        <w:t>• определение дат ледовых фаз;</w:t>
      </w:r>
    </w:p>
    <w:p w:rsidR="005C2CFE" w:rsidRPr="005C2CFE" w:rsidRDefault="005C2CFE" w:rsidP="005C2CFE">
      <w:pPr>
        <w:widowControl w:val="0"/>
        <w:autoSpaceDE w:val="0"/>
        <w:autoSpaceDN w:val="0"/>
        <w:adjustRightInd w:val="0"/>
        <w:ind w:firstLine="567"/>
        <w:jc w:val="both"/>
      </w:pPr>
      <w:r w:rsidRPr="005C2CFE">
        <w:t>• морфометрических параметров ледяного покрова и внутренней структуры торосов (толщины льда и снега, высоты паруса и осадки киля торосов, ширины паруса и киля, длины гряд торосов, пространственного распределения пустот в толще торосов);</w:t>
      </w:r>
    </w:p>
    <w:p w:rsidR="005C2CFE" w:rsidRPr="005C2CFE" w:rsidRDefault="005C2CFE" w:rsidP="005C2CFE">
      <w:pPr>
        <w:widowControl w:val="0"/>
        <w:autoSpaceDE w:val="0"/>
        <w:autoSpaceDN w:val="0"/>
        <w:adjustRightInd w:val="0"/>
        <w:ind w:firstLine="567"/>
        <w:jc w:val="both"/>
      </w:pPr>
      <w:r w:rsidRPr="005C2CFE">
        <w:t>• динамических характеристик ледяного покрова (скорости и направления дрейфа льда);</w:t>
      </w:r>
    </w:p>
    <w:p w:rsidR="005C2CFE" w:rsidRPr="005C2CFE" w:rsidRDefault="005C2CFE" w:rsidP="005C2CFE">
      <w:pPr>
        <w:widowControl w:val="0"/>
        <w:autoSpaceDE w:val="0"/>
        <w:autoSpaceDN w:val="0"/>
        <w:adjustRightInd w:val="0"/>
        <w:ind w:firstLine="567"/>
        <w:jc w:val="both"/>
      </w:pPr>
      <w:r w:rsidRPr="005C2CFE">
        <w:t>• физико-механических свойств льда;</w:t>
      </w:r>
    </w:p>
    <w:p w:rsidR="005C2CFE" w:rsidRPr="005C2CFE" w:rsidRDefault="005C2CFE" w:rsidP="005C2CFE">
      <w:pPr>
        <w:widowControl w:val="0"/>
        <w:autoSpaceDE w:val="0"/>
        <w:autoSpaceDN w:val="0"/>
        <w:adjustRightInd w:val="0"/>
        <w:ind w:firstLine="567"/>
        <w:jc w:val="both"/>
      </w:pPr>
      <w:r w:rsidRPr="005C2CFE">
        <w:t>• характеристик погоды (температуры воздуха, атмосферного давления, скорости и направления ветра) и водных масс (температуры и солености воды, скорости подледных течений, изменчивости уровня).</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Состав работ.</w:t>
      </w:r>
    </w:p>
    <w:p w:rsidR="005C2CFE" w:rsidRPr="005C2CFE" w:rsidRDefault="005C2CFE" w:rsidP="005C2CFE">
      <w:pPr>
        <w:widowControl w:val="0"/>
        <w:autoSpaceDE w:val="0"/>
        <w:autoSpaceDN w:val="0"/>
        <w:adjustRightInd w:val="0"/>
        <w:ind w:firstLine="567"/>
        <w:jc w:val="both"/>
      </w:pPr>
      <w:r w:rsidRPr="005C2CFE">
        <w:t>1. Составление прогнозов ледостава и динамики ледяного покрова на Каспийском море и оперативное обеспечение экспедиционных и других работ Заказчика.</w:t>
      </w:r>
    </w:p>
    <w:p w:rsidR="005C2CFE" w:rsidRPr="005C2CFE" w:rsidRDefault="005C2CFE" w:rsidP="005C2CFE">
      <w:pPr>
        <w:widowControl w:val="0"/>
        <w:autoSpaceDE w:val="0"/>
        <w:autoSpaceDN w:val="0"/>
        <w:adjustRightInd w:val="0"/>
        <w:ind w:firstLine="567"/>
        <w:jc w:val="both"/>
      </w:pPr>
      <w:r w:rsidRPr="005C2CFE">
        <w:t>2. Получение, обработка и анализ снимков ИСЗ для составления оперативных карт ледовой обстановки и прогноза ее развития.</w:t>
      </w:r>
    </w:p>
    <w:p w:rsidR="005C2CFE" w:rsidRPr="005C2CFE" w:rsidRDefault="005C2CFE" w:rsidP="005C2CFE">
      <w:pPr>
        <w:widowControl w:val="0"/>
        <w:autoSpaceDE w:val="0"/>
        <w:autoSpaceDN w:val="0"/>
        <w:adjustRightInd w:val="0"/>
        <w:ind w:firstLine="567"/>
        <w:jc w:val="both"/>
      </w:pPr>
      <w:r w:rsidRPr="005C2CFE">
        <w:t xml:space="preserve">3. Проведение ледовых разведок с целью мониторинга ледяного покрова, обеспечения </w:t>
      </w:r>
      <w:proofErr w:type="spellStart"/>
      <w:r w:rsidRPr="005C2CFE">
        <w:t>подспутниковых</w:t>
      </w:r>
      <w:proofErr w:type="spellEnd"/>
      <w:r w:rsidRPr="005C2CFE">
        <w:t xml:space="preserve"> наблюдений, составления и уточнения ледовых карт и прогнозов.</w:t>
      </w:r>
    </w:p>
    <w:p w:rsidR="005C2CFE" w:rsidRPr="005C2CFE" w:rsidRDefault="005C2CFE" w:rsidP="005C2CFE">
      <w:pPr>
        <w:widowControl w:val="0"/>
        <w:autoSpaceDE w:val="0"/>
        <w:autoSpaceDN w:val="0"/>
        <w:adjustRightInd w:val="0"/>
        <w:ind w:firstLine="567"/>
        <w:jc w:val="both"/>
      </w:pPr>
      <w:r w:rsidRPr="005C2CFE">
        <w:t>4. Регулярное (один раз в 10 дней) предоставление информации о ледовой обстановке и прогноз развития ледовых условий на ближайшую декаду, включающей</w:t>
      </w:r>
    </w:p>
    <w:p w:rsidR="005C2CFE" w:rsidRPr="005C2CFE" w:rsidRDefault="005C2CFE" w:rsidP="005C2CFE">
      <w:pPr>
        <w:widowControl w:val="0"/>
        <w:autoSpaceDE w:val="0"/>
        <w:autoSpaceDN w:val="0"/>
        <w:adjustRightInd w:val="0"/>
        <w:ind w:firstLine="567"/>
        <w:jc w:val="both"/>
      </w:pPr>
      <w:r w:rsidRPr="005C2CFE">
        <w:t>• сроки первого ледообразования (первое появление льда);</w:t>
      </w:r>
    </w:p>
    <w:p w:rsidR="005C2CFE" w:rsidRPr="005C2CFE" w:rsidRDefault="005C2CFE" w:rsidP="005C2CFE">
      <w:pPr>
        <w:widowControl w:val="0"/>
        <w:autoSpaceDE w:val="0"/>
        <w:autoSpaceDN w:val="0"/>
        <w:adjustRightInd w:val="0"/>
        <w:ind w:firstLine="567"/>
        <w:jc w:val="both"/>
      </w:pPr>
      <w:r w:rsidRPr="005C2CFE">
        <w:t>• начала устойчивого ледообразования (устойчивое появление льда);</w:t>
      </w:r>
    </w:p>
    <w:p w:rsidR="005C2CFE" w:rsidRPr="005C2CFE" w:rsidRDefault="005C2CFE" w:rsidP="005C2CFE">
      <w:pPr>
        <w:widowControl w:val="0"/>
        <w:autoSpaceDE w:val="0"/>
        <w:autoSpaceDN w:val="0"/>
        <w:adjustRightInd w:val="0"/>
        <w:ind w:firstLine="567"/>
        <w:jc w:val="both"/>
      </w:pPr>
      <w:r w:rsidRPr="005C2CFE">
        <w:t>• первого образования припая (первое появление припая);</w:t>
      </w:r>
    </w:p>
    <w:p w:rsidR="005C2CFE" w:rsidRPr="005C2CFE" w:rsidRDefault="005C2CFE" w:rsidP="005C2CFE">
      <w:pPr>
        <w:widowControl w:val="0"/>
        <w:autoSpaceDE w:val="0"/>
        <w:autoSpaceDN w:val="0"/>
        <w:adjustRightInd w:val="0"/>
        <w:ind w:firstLine="567"/>
        <w:jc w:val="both"/>
      </w:pPr>
      <w:r w:rsidRPr="005C2CFE">
        <w:t>• начала устойчивого образования припая (устойчивое появление припая);</w:t>
      </w:r>
    </w:p>
    <w:p w:rsidR="005C2CFE" w:rsidRPr="005C2CFE" w:rsidRDefault="005C2CFE" w:rsidP="005C2CFE">
      <w:pPr>
        <w:widowControl w:val="0"/>
        <w:autoSpaceDE w:val="0"/>
        <w:autoSpaceDN w:val="0"/>
        <w:adjustRightInd w:val="0"/>
        <w:ind w:firstLine="567"/>
        <w:jc w:val="both"/>
      </w:pPr>
      <w:r w:rsidRPr="005C2CFE">
        <w:lastRenderedPageBreak/>
        <w:t>• начала весеннего взлома или первой весенней подвижки припая (первый взлом припая),</w:t>
      </w:r>
    </w:p>
    <w:p w:rsidR="005C2CFE" w:rsidRPr="005C2CFE" w:rsidRDefault="005C2CFE" w:rsidP="005C2CFE">
      <w:pPr>
        <w:widowControl w:val="0"/>
        <w:autoSpaceDE w:val="0"/>
        <w:autoSpaceDN w:val="0"/>
        <w:adjustRightInd w:val="0"/>
        <w:ind w:firstLine="567"/>
        <w:jc w:val="both"/>
      </w:pPr>
      <w:r w:rsidRPr="005C2CFE">
        <w:t>• окончательного разрушения припая (исчезновения припая);</w:t>
      </w:r>
    </w:p>
    <w:p w:rsidR="005C2CFE" w:rsidRPr="005C2CFE" w:rsidRDefault="005C2CFE" w:rsidP="005C2CFE">
      <w:pPr>
        <w:widowControl w:val="0"/>
        <w:autoSpaceDE w:val="0"/>
        <w:autoSpaceDN w:val="0"/>
        <w:adjustRightInd w:val="0"/>
        <w:ind w:firstLine="567"/>
        <w:jc w:val="both"/>
      </w:pPr>
      <w:r w:rsidRPr="005C2CFE">
        <w:t xml:space="preserve">• окончательного очищения акватории </w:t>
      </w:r>
      <w:proofErr w:type="gramStart"/>
      <w:r w:rsidRPr="005C2CFE">
        <w:t>от</w:t>
      </w:r>
      <w:proofErr w:type="gramEnd"/>
      <w:r w:rsidRPr="005C2CFE">
        <w:t xml:space="preserve"> льдов (окончательное очищение).</w:t>
      </w:r>
    </w:p>
    <w:p w:rsidR="005C2CFE" w:rsidRPr="005C2CFE" w:rsidRDefault="005C2CFE" w:rsidP="005C2CFE">
      <w:pPr>
        <w:widowControl w:val="0"/>
        <w:autoSpaceDE w:val="0"/>
        <w:autoSpaceDN w:val="0"/>
        <w:adjustRightInd w:val="0"/>
        <w:ind w:firstLine="567"/>
        <w:jc w:val="both"/>
      </w:pPr>
      <w:r w:rsidRPr="005C2CFE">
        <w:t>Фазы осенних и весенних ледовых явлений фиксируются путем визуальных наблюдений с прибрежных станций и постов и определяются на основе данных наблюдений с воздушных, космических аппаратов и морских судов (визуальные наблюдения, съемки в различных спектральных диапазонах).</w:t>
      </w:r>
    </w:p>
    <w:p w:rsidR="005C2CFE" w:rsidRPr="005C2CFE" w:rsidRDefault="005C2CFE" w:rsidP="005C2CFE">
      <w:pPr>
        <w:widowControl w:val="0"/>
        <w:autoSpaceDE w:val="0"/>
        <w:autoSpaceDN w:val="0"/>
        <w:adjustRightInd w:val="0"/>
        <w:ind w:firstLine="567"/>
        <w:jc w:val="both"/>
      </w:pPr>
      <w:r w:rsidRPr="005C2CFE">
        <w:t>5. Оперативное уведомление Заказчика в случае резкого изменения ледовой обстановки, затрагивающей интерес</w:t>
      </w:r>
      <w:proofErr w:type="gramStart"/>
      <w:r w:rsidRPr="005C2CFE">
        <w:t>ы ООО</w:t>
      </w:r>
      <w:proofErr w:type="gramEnd"/>
      <w:r w:rsidRPr="005C2CFE">
        <w:t xml:space="preserve"> «Каспийская нефтяная компания» на Каспийском море.</w:t>
      </w:r>
    </w:p>
    <w:p w:rsidR="005C2CFE" w:rsidRPr="005C2CFE" w:rsidRDefault="005C2CFE" w:rsidP="005C2CFE">
      <w:pPr>
        <w:widowControl w:val="0"/>
        <w:autoSpaceDE w:val="0"/>
        <w:autoSpaceDN w:val="0"/>
        <w:adjustRightInd w:val="0"/>
        <w:ind w:firstLine="567"/>
        <w:jc w:val="both"/>
      </w:pPr>
      <w:r w:rsidRPr="005C2CFE">
        <w:t>6. Проведение полевых ледовых исследований (с высадкой экспедиции на лед) для изучения структуры ледяного покрова, физико-механических и динамических характеристик льда и морской среды, а именно</w:t>
      </w:r>
    </w:p>
    <w:p w:rsidR="005C2CFE" w:rsidRPr="005C2CFE" w:rsidRDefault="005C2CFE" w:rsidP="005C2CFE">
      <w:pPr>
        <w:widowControl w:val="0"/>
        <w:autoSpaceDE w:val="0"/>
        <w:autoSpaceDN w:val="0"/>
        <w:adjustRightInd w:val="0"/>
        <w:ind w:firstLine="567"/>
        <w:jc w:val="both"/>
      </w:pPr>
      <w:r w:rsidRPr="005C2CFE">
        <w:t>• определения температуры, солености и плотности льда;</w:t>
      </w:r>
    </w:p>
    <w:p w:rsidR="005C2CFE" w:rsidRPr="005C2CFE" w:rsidRDefault="005C2CFE" w:rsidP="005C2CFE">
      <w:pPr>
        <w:widowControl w:val="0"/>
        <w:autoSpaceDE w:val="0"/>
        <w:autoSpaceDN w:val="0"/>
        <w:adjustRightInd w:val="0"/>
        <w:ind w:firstLine="567"/>
        <w:jc w:val="both"/>
      </w:pPr>
      <w:r w:rsidRPr="005C2CFE">
        <w:t>• определения прочности льда при одноосном сжатии;</w:t>
      </w:r>
    </w:p>
    <w:p w:rsidR="005C2CFE" w:rsidRPr="005C2CFE" w:rsidRDefault="005C2CFE" w:rsidP="005C2CFE">
      <w:pPr>
        <w:widowControl w:val="0"/>
        <w:autoSpaceDE w:val="0"/>
        <w:autoSpaceDN w:val="0"/>
        <w:adjustRightInd w:val="0"/>
        <w:ind w:firstLine="567"/>
        <w:jc w:val="both"/>
      </w:pPr>
      <w:r w:rsidRPr="005C2CFE">
        <w:t>• определения прочности льда при изгибе.</w:t>
      </w:r>
    </w:p>
    <w:p w:rsidR="005C2CFE" w:rsidRPr="005C2CFE" w:rsidRDefault="005C2CFE" w:rsidP="005C2CFE">
      <w:pPr>
        <w:widowControl w:val="0"/>
        <w:autoSpaceDE w:val="0"/>
        <w:autoSpaceDN w:val="0"/>
        <w:adjustRightInd w:val="0"/>
        <w:ind w:firstLine="567"/>
        <w:jc w:val="both"/>
      </w:pPr>
      <w:r w:rsidRPr="005C2CFE">
        <w:t>Перечисленные свойства должны определяться как на участках ровного, так и торосистого льда.</w:t>
      </w:r>
    </w:p>
    <w:p w:rsidR="005C2CFE" w:rsidRPr="005C2CFE" w:rsidRDefault="005C2CFE" w:rsidP="005C2CFE">
      <w:pPr>
        <w:widowControl w:val="0"/>
        <w:autoSpaceDE w:val="0"/>
        <w:autoSpaceDN w:val="0"/>
        <w:adjustRightInd w:val="0"/>
        <w:ind w:firstLine="567"/>
        <w:jc w:val="both"/>
      </w:pPr>
      <w:r w:rsidRPr="005C2CFE">
        <w:t>Исследование физико-механических свойств льда рекомендуется дополнять описанием текстуры и структуры льда.</w:t>
      </w:r>
    </w:p>
    <w:p w:rsidR="005C2CFE" w:rsidRPr="005C2CFE" w:rsidRDefault="005C2CFE" w:rsidP="005C2CFE">
      <w:pPr>
        <w:widowControl w:val="0"/>
        <w:autoSpaceDE w:val="0"/>
        <w:autoSpaceDN w:val="0"/>
        <w:adjustRightInd w:val="0"/>
        <w:ind w:firstLine="567"/>
        <w:jc w:val="both"/>
      </w:pPr>
      <w:r w:rsidRPr="005C2CFE">
        <w:t>7. Изучение траекторий дрейфа ледовых полей с учетом синоптических условий и дифференциацией полей по размерам.</w:t>
      </w:r>
    </w:p>
    <w:p w:rsidR="005C2CFE" w:rsidRPr="005C2CFE" w:rsidRDefault="005C2CFE" w:rsidP="005C2CFE">
      <w:pPr>
        <w:widowControl w:val="0"/>
        <w:autoSpaceDE w:val="0"/>
        <w:autoSpaceDN w:val="0"/>
        <w:adjustRightInd w:val="0"/>
        <w:ind w:firstLine="567"/>
        <w:jc w:val="both"/>
      </w:pPr>
      <w:r w:rsidRPr="005C2CFE">
        <w:t>8. Оценка степени ледовой опасности для различных районов лицензионного участк</w:t>
      </w:r>
      <w:proofErr w:type="gramStart"/>
      <w:r w:rsidRPr="005C2CFE">
        <w:t>а ООО</w:t>
      </w:r>
      <w:proofErr w:type="gramEnd"/>
      <w:r w:rsidRPr="005C2CFE">
        <w:t xml:space="preserve"> «Каспийская нефтяная компания».</w:t>
      </w:r>
    </w:p>
    <w:p w:rsidR="005C2CFE" w:rsidRPr="005C2CFE" w:rsidRDefault="005C2CFE" w:rsidP="005C2CFE">
      <w:pPr>
        <w:widowControl w:val="0"/>
        <w:autoSpaceDE w:val="0"/>
        <w:autoSpaceDN w:val="0"/>
        <w:adjustRightInd w:val="0"/>
        <w:ind w:firstLine="567"/>
        <w:jc w:val="both"/>
      </w:pPr>
      <w:r w:rsidRPr="005C2CFE">
        <w:t>9. Определение метеорологических и гидрологических характеристик, в период проведения полевых работ и исследований.</w:t>
      </w:r>
    </w:p>
    <w:p w:rsidR="005C2CFE" w:rsidRPr="005C2CFE" w:rsidRDefault="005C2CFE" w:rsidP="005C2CFE">
      <w:pPr>
        <w:spacing w:after="200"/>
        <w:ind w:firstLine="567"/>
        <w:jc w:val="both"/>
      </w:pPr>
      <w:r w:rsidRPr="005C2CFE">
        <w:t>10. Подготовка научно-технического отчета по материалам проведенных исследований.</w:t>
      </w:r>
    </w:p>
    <w:p w:rsidR="005C2CFE" w:rsidRPr="005C2CFE" w:rsidRDefault="005C2CFE" w:rsidP="005C2CFE">
      <w:pPr>
        <w:spacing w:after="200"/>
        <w:ind w:firstLine="567"/>
        <w:jc w:val="both"/>
      </w:pPr>
    </w:p>
    <w:p w:rsidR="005C2CFE" w:rsidRPr="005C2CFE" w:rsidRDefault="005C2CFE" w:rsidP="005C2CFE">
      <w:pPr>
        <w:spacing w:after="200"/>
        <w:ind w:firstLine="567"/>
        <w:jc w:val="right"/>
        <w:rPr>
          <w:b/>
        </w:rPr>
      </w:pPr>
      <w:r w:rsidRPr="005C2CFE">
        <w:br w:type="page"/>
      </w:r>
      <w:r w:rsidRPr="005C2CFE">
        <w:rPr>
          <w:b/>
        </w:rPr>
        <w:lastRenderedPageBreak/>
        <w:t>Приложение</w:t>
      </w:r>
      <w:proofErr w:type="gramStart"/>
      <w:r w:rsidRPr="005C2CFE">
        <w:rPr>
          <w:b/>
        </w:rPr>
        <w:t xml:space="preserve"> В</w:t>
      </w:r>
      <w:proofErr w:type="gramEnd"/>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bCs/>
        </w:rPr>
      </w:pPr>
    </w:p>
    <w:p w:rsidR="005C2CFE" w:rsidRPr="005C2CFE" w:rsidRDefault="005C2CFE" w:rsidP="005C2CFE">
      <w:pPr>
        <w:widowControl w:val="0"/>
        <w:autoSpaceDE w:val="0"/>
        <w:autoSpaceDN w:val="0"/>
        <w:adjustRightInd w:val="0"/>
        <w:ind w:firstLine="567"/>
        <w:jc w:val="center"/>
        <w:rPr>
          <w:b/>
          <w:bCs/>
        </w:rPr>
      </w:pPr>
      <w:r w:rsidRPr="005C2CFE">
        <w:rPr>
          <w:b/>
          <w:bCs/>
        </w:rPr>
        <w:t>ТЕХНИЧЕСКОЕ ЗАДАНИЕ</w:t>
      </w:r>
    </w:p>
    <w:p w:rsidR="005C2CFE" w:rsidRPr="005C2CFE" w:rsidRDefault="005C2CFE" w:rsidP="005C2CFE">
      <w:pPr>
        <w:widowControl w:val="0"/>
        <w:autoSpaceDE w:val="0"/>
        <w:autoSpaceDN w:val="0"/>
        <w:adjustRightInd w:val="0"/>
        <w:ind w:firstLine="567"/>
        <w:jc w:val="center"/>
        <w:rPr>
          <w:b/>
          <w:bCs/>
        </w:rPr>
      </w:pPr>
      <w:r w:rsidRPr="005C2CFE">
        <w:rPr>
          <w:b/>
          <w:bCs/>
        </w:rPr>
        <w:t>проведение фонового экологического мониторинга на лицензионных участках «Северо-Каспийская площадь» и «Западно-Ракушечное нефтяное месторождение»</w:t>
      </w:r>
    </w:p>
    <w:p w:rsidR="005C2CFE" w:rsidRPr="005C2CFE" w:rsidRDefault="005C2CFE" w:rsidP="005C2CFE">
      <w:pPr>
        <w:widowControl w:val="0"/>
        <w:autoSpaceDE w:val="0"/>
        <w:autoSpaceDN w:val="0"/>
        <w:adjustRightInd w:val="0"/>
        <w:ind w:firstLine="567"/>
        <w:jc w:val="center"/>
        <w:rPr>
          <w:b/>
          <w:bCs/>
        </w:rPr>
      </w:pPr>
    </w:p>
    <w:p w:rsidR="005C2CFE" w:rsidRPr="005C2CFE" w:rsidRDefault="005C2CFE" w:rsidP="005C2CFE">
      <w:pPr>
        <w:ind w:firstLine="567"/>
        <w:jc w:val="both"/>
        <w:rPr>
          <w:rFonts w:eastAsia="Calibri"/>
          <w:lang w:eastAsia="en-US"/>
        </w:rPr>
      </w:pPr>
      <w:proofErr w:type="gramStart"/>
      <w:r w:rsidRPr="005C2CFE">
        <w:rPr>
          <w:rFonts w:eastAsia="Calibri"/>
          <w:lang w:eastAsia="en-US"/>
        </w:rPr>
        <w:t>Фоновый экологический мониторинг на лицензионных участках «Северо-Каспийская площадь» и «Западно-Ракушечное нефтяное месторождение», предваряющий проведение геологоразведочных работ на нефть и газ выполняется в соответствии с Программами производственного экологического мониторинга при проведении геологоразведочных работ на лицензионных участках «Северо-Каспийская площадь» и «Западно-Ракушечное нефтяное месторождение», и разработанными на основе законодательства РФ о недрах, охране окружающей среды и санитарно-</w:t>
      </w:r>
      <w:proofErr w:type="spellStart"/>
      <w:r w:rsidRPr="005C2CFE">
        <w:rPr>
          <w:rFonts w:eastAsia="Calibri"/>
          <w:lang w:eastAsia="en-US"/>
        </w:rPr>
        <w:t>эпидемилогическом</w:t>
      </w:r>
      <w:proofErr w:type="spellEnd"/>
      <w:r w:rsidRPr="005C2CFE">
        <w:rPr>
          <w:rFonts w:eastAsia="Calibri"/>
          <w:lang w:eastAsia="en-US"/>
        </w:rPr>
        <w:t xml:space="preserve"> благополучии населения и утвержденными Генеральным директором</w:t>
      </w:r>
      <w:proofErr w:type="gramEnd"/>
      <w:r w:rsidRPr="005C2CFE">
        <w:rPr>
          <w:rFonts w:eastAsia="Calibri"/>
          <w:lang w:eastAsia="en-US"/>
        </w:rPr>
        <w:t xml:space="preserve"> ООО «Каспийская нефтяная компания», именуемой далее «Программы».</w:t>
      </w:r>
    </w:p>
    <w:p w:rsidR="005C2CFE" w:rsidRPr="005C2CFE" w:rsidRDefault="005C2CFE" w:rsidP="005C2CFE">
      <w:pPr>
        <w:ind w:firstLine="567"/>
        <w:jc w:val="both"/>
        <w:rPr>
          <w:rFonts w:eastAsia="Calibri"/>
          <w:b/>
          <w:lang w:eastAsia="en-US"/>
        </w:rPr>
      </w:pPr>
    </w:p>
    <w:p w:rsidR="005C2CFE" w:rsidRPr="005C2CFE" w:rsidRDefault="005C2CFE" w:rsidP="005C2CFE">
      <w:pPr>
        <w:ind w:firstLine="567"/>
        <w:jc w:val="both"/>
        <w:rPr>
          <w:rFonts w:eastAsia="Calibri"/>
          <w:b/>
          <w:lang w:eastAsia="en-US"/>
        </w:rPr>
      </w:pPr>
      <w:r w:rsidRPr="005C2CFE">
        <w:rPr>
          <w:rFonts w:eastAsia="Calibri"/>
          <w:b/>
          <w:lang w:eastAsia="en-US"/>
        </w:rPr>
        <w:t>Цель работ.</w:t>
      </w:r>
    </w:p>
    <w:p w:rsidR="005C2CFE" w:rsidRPr="005C2CFE" w:rsidRDefault="005C2CFE" w:rsidP="005C2CFE">
      <w:pPr>
        <w:ind w:firstLine="567"/>
        <w:jc w:val="both"/>
        <w:rPr>
          <w:rFonts w:eastAsia="Calibri"/>
          <w:lang w:eastAsia="en-US"/>
        </w:rPr>
      </w:pPr>
      <w:r w:rsidRPr="005C2CFE">
        <w:rPr>
          <w:rFonts w:eastAsia="Calibri"/>
          <w:lang w:eastAsia="en-US"/>
        </w:rPr>
        <w:t>Основной целью фонового экологического мониторинга является получение временных рядов наблюдений, позволяющих выполнить оценку сезонной и многолетней динамики экосистем в районах планируемых геологоразведочных работ.</w:t>
      </w:r>
    </w:p>
    <w:p w:rsidR="005C2CFE" w:rsidRPr="005C2CFE" w:rsidRDefault="005C2CFE" w:rsidP="005C2CFE">
      <w:pPr>
        <w:ind w:firstLine="567"/>
        <w:jc w:val="both"/>
        <w:rPr>
          <w:rFonts w:eastAsia="Calibri"/>
          <w:lang w:eastAsia="en-US"/>
        </w:rPr>
      </w:pPr>
    </w:p>
    <w:p w:rsidR="005C2CFE" w:rsidRPr="005C2CFE" w:rsidRDefault="005C2CFE" w:rsidP="005C2CFE">
      <w:pPr>
        <w:ind w:firstLine="567"/>
        <w:jc w:val="both"/>
        <w:rPr>
          <w:rFonts w:eastAsia="Calibri"/>
          <w:lang w:eastAsia="en-US"/>
        </w:rPr>
      </w:pPr>
      <w:r w:rsidRPr="005C2CFE">
        <w:rPr>
          <w:rFonts w:eastAsia="Calibri"/>
          <w:b/>
          <w:lang w:eastAsia="en-US"/>
        </w:rPr>
        <w:t>Задачи выполнения работ</w:t>
      </w:r>
      <w:r w:rsidRPr="005C2CFE">
        <w:rPr>
          <w:rFonts w:eastAsia="Calibri"/>
          <w:lang w:eastAsia="en-US"/>
        </w:rPr>
        <w:t>.</w:t>
      </w:r>
    </w:p>
    <w:p w:rsidR="005C2CFE" w:rsidRPr="005C2CFE" w:rsidRDefault="005C2CFE" w:rsidP="005C2CFE">
      <w:pPr>
        <w:ind w:firstLine="567"/>
        <w:jc w:val="both"/>
        <w:rPr>
          <w:rFonts w:eastAsia="Calibri"/>
          <w:lang w:eastAsia="en-US"/>
        </w:rPr>
      </w:pPr>
      <w:r w:rsidRPr="005C2CFE">
        <w:rPr>
          <w:rFonts w:eastAsia="Calibri"/>
          <w:lang w:eastAsia="en-US"/>
        </w:rPr>
        <w:t xml:space="preserve">Основными задачами фонового экологического мониторинга являются: </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определение причин негативных изменений морской среды в районах разведки углеводородного сырья в случаях, когда он вызваны внешними факторами;  </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установление пределов естественных колебаний как критериев оценки изменений морской среды, вызванных техногенным воздействием;</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определение фоновых значений параметров морской среды как критериев оценки ее состояния в районах нефтегазодобывающей деятельности; </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сбор материалов для экологического обоснования намечаемой деятельности (разделов ОВОС и МООС проектной документации); </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сбор материалов для оценки ущерба биологическим ресурсам, нанесенного при реализации инвестиционных проектов; </w:t>
      </w:r>
    </w:p>
    <w:p w:rsidR="005C2CFE" w:rsidRPr="005C2CFE" w:rsidRDefault="005C2CFE" w:rsidP="005C2CFE">
      <w:pPr>
        <w:widowControl w:val="0"/>
        <w:numPr>
          <w:ilvl w:val="0"/>
          <w:numId w:val="42"/>
        </w:numPr>
        <w:autoSpaceDE w:val="0"/>
        <w:autoSpaceDN w:val="0"/>
        <w:adjustRightInd w:val="0"/>
        <w:ind w:left="0" w:firstLine="567"/>
        <w:contextualSpacing/>
        <w:jc w:val="both"/>
        <w:rPr>
          <w:rFonts w:eastAsia="Calibri"/>
          <w:lang w:eastAsia="en-US"/>
        </w:rPr>
      </w:pPr>
      <w:r w:rsidRPr="005C2CFE">
        <w:rPr>
          <w:rFonts w:eastAsia="Calibri"/>
          <w:lang w:eastAsia="en-US"/>
        </w:rPr>
        <w:t xml:space="preserve"> сбор материалов для информирования надзорных органов о состоянии и загрязнения морской среды на лицензионном участке. </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Нормативно-правовая база.</w:t>
      </w:r>
    </w:p>
    <w:p w:rsidR="005C2CFE" w:rsidRPr="005C2CFE" w:rsidRDefault="005C2CFE" w:rsidP="005C2CFE">
      <w:pPr>
        <w:widowControl w:val="0"/>
        <w:autoSpaceDE w:val="0"/>
        <w:autoSpaceDN w:val="0"/>
        <w:adjustRightInd w:val="0"/>
        <w:ind w:firstLine="567"/>
        <w:jc w:val="both"/>
        <w:rPr>
          <w:rFonts w:eastAsia="Calibri"/>
          <w:lang w:eastAsia="en-US"/>
        </w:rPr>
      </w:pPr>
      <w:r w:rsidRPr="005C2CFE">
        <w:rPr>
          <w:rFonts w:eastAsia="Calibri"/>
          <w:lang w:eastAsia="en-US"/>
        </w:rPr>
        <w:t>Фоновый экологический мониторинг на лицензионных участках «Северо-Каспийская площадь» и «Западно-Ракушечное месторождение» выполняется в соответствии с требованиями:</w:t>
      </w:r>
    </w:p>
    <w:p w:rsidR="005C2CFE" w:rsidRPr="005C2CFE" w:rsidRDefault="005C2CFE" w:rsidP="005C2CFE">
      <w:pPr>
        <w:widowControl w:val="0"/>
        <w:numPr>
          <w:ilvl w:val="0"/>
          <w:numId w:val="48"/>
        </w:numPr>
        <w:autoSpaceDE w:val="0"/>
        <w:autoSpaceDN w:val="0"/>
        <w:adjustRightInd w:val="0"/>
        <w:ind w:firstLine="567"/>
        <w:contextualSpacing/>
        <w:jc w:val="both"/>
        <w:rPr>
          <w:rFonts w:eastAsia="Calibri"/>
          <w:lang w:eastAsia="en-US"/>
        </w:rPr>
      </w:pPr>
      <w:r w:rsidRPr="005C2CFE">
        <w:rPr>
          <w:rFonts w:eastAsia="Calibri"/>
          <w:lang w:eastAsia="en-US"/>
        </w:rPr>
        <w:t>Закона Российской Федерации от 21.02.1992 г. № 2395-1 «О недрах»,</w:t>
      </w:r>
    </w:p>
    <w:p w:rsidR="005C2CFE" w:rsidRPr="005C2CFE" w:rsidRDefault="005C2CFE" w:rsidP="005C2CFE">
      <w:pPr>
        <w:widowControl w:val="0"/>
        <w:numPr>
          <w:ilvl w:val="0"/>
          <w:numId w:val="48"/>
        </w:numPr>
        <w:autoSpaceDE w:val="0"/>
        <w:autoSpaceDN w:val="0"/>
        <w:adjustRightInd w:val="0"/>
        <w:ind w:firstLine="567"/>
        <w:contextualSpacing/>
        <w:jc w:val="both"/>
        <w:rPr>
          <w:rFonts w:eastAsia="Calibri"/>
          <w:lang w:eastAsia="en-US"/>
        </w:rPr>
      </w:pPr>
      <w:r w:rsidRPr="005C2CFE">
        <w:rPr>
          <w:rFonts w:eastAsia="Calibri"/>
          <w:lang w:eastAsia="en-US"/>
        </w:rPr>
        <w:t xml:space="preserve"> Постановления Верховного Совета РФ от 15.07.1992 № 3314-1 «О порядке введения в действие Положения о порядке лицензирования пользования недрами», </w:t>
      </w:r>
    </w:p>
    <w:p w:rsidR="005C2CFE" w:rsidRPr="005C2CFE" w:rsidRDefault="005C2CFE" w:rsidP="005C2CFE">
      <w:pPr>
        <w:widowControl w:val="0"/>
        <w:numPr>
          <w:ilvl w:val="0"/>
          <w:numId w:val="48"/>
        </w:numPr>
        <w:autoSpaceDE w:val="0"/>
        <w:autoSpaceDN w:val="0"/>
        <w:adjustRightInd w:val="0"/>
        <w:ind w:firstLine="567"/>
        <w:contextualSpacing/>
        <w:jc w:val="both"/>
        <w:rPr>
          <w:rFonts w:eastAsia="Calibri"/>
          <w:lang w:eastAsia="en-US"/>
        </w:rPr>
      </w:pPr>
      <w:r w:rsidRPr="005C2CFE">
        <w:rPr>
          <w:rFonts w:eastAsia="Calibri"/>
          <w:lang w:eastAsia="en-US"/>
        </w:rPr>
        <w:t xml:space="preserve"> с учетом ГОСТ 53241-2008 «Требования к охране морской среды при разведке и освоении нефтегазовых месторождений континентального шельфа, территориального моря и прибрежной зоны»; </w:t>
      </w:r>
    </w:p>
    <w:p w:rsidR="005C2CFE" w:rsidRPr="005C2CFE" w:rsidRDefault="005C2CFE" w:rsidP="005C2CFE">
      <w:pPr>
        <w:widowControl w:val="0"/>
        <w:numPr>
          <w:ilvl w:val="0"/>
          <w:numId w:val="48"/>
        </w:numPr>
        <w:autoSpaceDE w:val="0"/>
        <w:autoSpaceDN w:val="0"/>
        <w:adjustRightInd w:val="0"/>
        <w:ind w:firstLine="567"/>
        <w:contextualSpacing/>
        <w:jc w:val="both"/>
        <w:rPr>
          <w:rFonts w:eastAsia="Calibri"/>
          <w:lang w:eastAsia="en-US"/>
        </w:rPr>
      </w:pPr>
      <w:r w:rsidRPr="005C2CFE">
        <w:rPr>
          <w:rFonts w:eastAsia="Calibri"/>
          <w:lang w:eastAsia="en-US"/>
        </w:rPr>
        <w:t xml:space="preserve">Закона Российской Федерации от 10.01.2002  г. №7-ФЗ «Об охране окружающей среды» с учетом ГОСТ </w:t>
      </w:r>
      <w:proofErr w:type="gramStart"/>
      <w:r w:rsidRPr="005C2CFE">
        <w:rPr>
          <w:rFonts w:eastAsia="Calibri"/>
          <w:lang w:eastAsia="en-US"/>
        </w:rPr>
        <w:t>Р</w:t>
      </w:r>
      <w:proofErr w:type="gramEnd"/>
      <w:r w:rsidRPr="005C2CFE">
        <w:rPr>
          <w:rFonts w:eastAsia="Calibri"/>
          <w:lang w:eastAsia="en-US"/>
        </w:rPr>
        <w:t xml:space="preserve"> 56062-2014 «Производственный экологический контроль. Общие положения» и ГОСТ </w:t>
      </w:r>
      <w:proofErr w:type="gramStart"/>
      <w:r w:rsidRPr="005C2CFE">
        <w:rPr>
          <w:rFonts w:eastAsia="Calibri"/>
          <w:lang w:eastAsia="en-US"/>
        </w:rPr>
        <w:t>Р</w:t>
      </w:r>
      <w:proofErr w:type="gramEnd"/>
      <w:r w:rsidRPr="005C2CFE">
        <w:rPr>
          <w:rFonts w:eastAsia="Calibri"/>
          <w:lang w:eastAsia="en-US"/>
        </w:rPr>
        <w:t xml:space="preserve"> 56059-2014 «Производственный экологический мониторинг. Общие положения». Обязательность применения этих стандартов к организациям,  осуществляющим геологическое изучение, разведку и добычу углеводородного сырья, установлена ст. 22  Закона Российской Федерации от 21.02.1992  г. № 2395-1 «О недрах»;</w:t>
      </w:r>
    </w:p>
    <w:p w:rsidR="005C2CFE" w:rsidRPr="005C2CFE" w:rsidRDefault="005C2CFE" w:rsidP="005C2CFE">
      <w:pPr>
        <w:widowControl w:val="0"/>
        <w:autoSpaceDE w:val="0"/>
        <w:autoSpaceDN w:val="0"/>
        <w:adjustRightInd w:val="0"/>
        <w:ind w:firstLine="567"/>
        <w:jc w:val="both"/>
        <w:rPr>
          <w:b/>
        </w:rPr>
      </w:pPr>
    </w:p>
    <w:p w:rsidR="005C2CFE" w:rsidRPr="005C2CFE" w:rsidRDefault="005C2CFE" w:rsidP="005C2CFE">
      <w:pPr>
        <w:widowControl w:val="0"/>
        <w:autoSpaceDE w:val="0"/>
        <w:autoSpaceDN w:val="0"/>
        <w:adjustRightInd w:val="0"/>
        <w:ind w:firstLine="567"/>
        <w:jc w:val="both"/>
        <w:rPr>
          <w:b/>
        </w:rPr>
      </w:pPr>
      <w:r w:rsidRPr="005C2CFE">
        <w:rPr>
          <w:b/>
        </w:rPr>
        <w:t>Периодичность проведения работ.</w:t>
      </w:r>
    </w:p>
    <w:p w:rsidR="005C2CFE" w:rsidRPr="005C2CFE" w:rsidRDefault="005C2CFE" w:rsidP="005C2CFE">
      <w:pPr>
        <w:widowControl w:val="0"/>
        <w:autoSpaceDE w:val="0"/>
        <w:autoSpaceDN w:val="0"/>
        <w:adjustRightInd w:val="0"/>
        <w:ind w:firstLine="567"/>
        <w:jc w:val="both"/>
      </w:pPr>
      <w:r w:rsidRPr="005C2CFE">
        <w:lastRenderedPageBreak/>
        <w:t xml:space="preserve">Фоновый экологический мониторинг проводится на акватории лицензионных  участков «Северо-Каспийская площадь» и «Западно-Ракушечное нефтяное месторождение» два раза в год в </w:t>
      </w:r>
      <w:proofErr w:type="spellStart"/>
      <w:r w:rsidRPr="005C2CFE">
        <w:t>безледовый</w:t>
      </w:r>
      <w:proofErr w:type="spellEnd"/>
      <w:r w:rsidRPr="005C2CFE">
        <w:t xml:space="preserve"> период в разные сезоны.</w:t>
      </w:r>
    </w:p>
    <w:p w:rsidR="005C2CFE" w:rsidRPr="005C2CFE" w:rsidRDefault="005C2CFE" w:rsidP="005C2CFE">
      <w:pPr>
        <w:widowControl w:val="0"/>
        <w:autoSpaceDE w:val="0"/>
        <w:autoSpaceDN w:val="0"/>
        <w:adjustRightInd w:val="0"/>
        <w:ind w:firstLine="567"/>
        <w:jc w:val="both"/>
      </w:pPr>
    </w:p>
    <w:p w:rsidR="005C2CFE" w:rsidRPr="005C2CFE" w:rsidRDefault="005C2CFE" w:rsidP="005C2CFE">
      <w:pPr>
        <w:widowControl w:val="0"/>
        <w:autoSpaceDE w:val="0"/>
        <w:autoSpaceDN w:val="0"/>
        <w:adjustRightInd w:val="0"/>
        <w:ind w:firstLine="567"/>
        <w:jc w:val="both"/>
      </w:pPr>
      <w:r w:rsidRPr="005C2CFE">
        <w:rPr>
          <w:b/>
        </w:rPr>
        <w:t>Состав работ</w:t>
      </w:r>
      <w:r w:rsidRPr="005C2CFE">
        <w:t>.</w:t>
      </w:r>
    </w:p>
    <w:p w:rsidR="005C2CFE" w:rsidRPr="005C2CFE" w:rsidRDefault="005C2CFE" w:rsidP="005C2CFE">
      <w:pPr>
        <w:widowControl w:val="0"/>
        <w:autoSpaceDE w:val="0"/>
        <w:autoSpaceDN w:val="0"/>
        <w:adjustRightInd w:val="0"/>
        <w:ind w:firstLine="567"/>
        <w:jc w:val="both"/>
      </w:pPr>
      <w:r w:rsidRPr="005C2CFE">
        <w:t xml:space="preserve"> 1. Наблюдения и исследования, входящие в состав фонового экологического мониторинга, проводятся в море на морских научно-исследовательских судах и на берегу в стационарных научно-исследовательских лабораториях, включают в себя наблюдения за состоянием и загрязнением морской среды, микробиологические, гидробиологические, ихтиологические, орнитологические и </w:t>
      </w:r>
      <w:proofErr w:type="spellStart"/>
      <w:r w:rsidRPr="005C2CFE">
        <w:t>териологические</w:t>
      </w:r>
      <w:proofErr w:type="spellEnd"/>
      <w:r w:rsidRPr="005C2CFE">
        <w:t xml:space="preserve"> исследования.  </w:t>
      </w:r>
    </w:p>
    <w:p w:rsidR="005C2CFE" w:rsidRPr="005C2CFE" w:rsidRDefault="005C2CFE" w:rsidP="005C2CFE">
      <w:pPr>
        <w:widowControl w:val="0"/>
        <w:autoSpaceDE w:val="0"/>
        <w:autoSpaceDN w:val="0"/>
        <w:adjustRightInd w:val="0"/>
        <w:ind w:firstLine="567"/>
        <w:jc w:val="both"/>
      </w:pPr>
      <w:r w:rsidRPr="005C2CFE">
        <w:t xml:space="preserve">2. Для осуществления фонового экологического мониторинга используются морские суда, снабженные системой спутникового позиционирования, располагающие помещениями для работы и отдыха научного состава, оснащенные приборами и оборудованием, необходимыми для проведения наблюдений и исследований. При этом для проведения различных видов наблюдений и исследований могут использоваться различные суда.  </w:t>
      </w:r>
    </w:p>
    <w:p w:rsidR="005C2CFE" w:rsidRPr="005C2CFE" w:rsidRDefault="005C2CFE" w:rsidP="005C2CFE">
      <w:pPr>
        <w:shd w:val="clear" w:color="auto" w:fill="FFFFFF"/>
        <w:ind w:firstLine="567"/>
        <w:jc w:val="both"/>
        <w:rPr>
          <w:rFonts w:eastAsia="Calibri"/>
          <w:lang w:eastAsia="en-US"/>
        </w:rPr>
      </w:pPr>
      <w:r w:rsidRPr="005C2CFE">
        <w:rPr>
          <w:rFonts w:eastAsia="Calibri"/>
          <w:lang w:eastAsia="en-US"/>
        </w:rPr>
        <w:t>3. Судовые наблюдения и исследования на лицензионном участке «Северо-Каспийская площадь» проводятся на 18 станциях (рис.1), координаты которых приведены ниже в табл. 1:</w:t>
      </w:r>
    </w:p>
    <w:p w:rsidR="005C2CFE" w:rsidRPr="005C2CFE" w:rsidRDefault="005C2CFE" w:rsidP="005C2CFE">
      <w:pPr>
        <w:shd w:val="clear" w:color="auto" w:fill="FFFFFF"/>
        <w:ind w:firstLine="567"/>
        <w:jc w:val="both"/>
        <w:rPr>
          <w:rFonts w:ascii="Arial" w:eastAsia="Calibri" w:hAnsi="Arial" w:cs="Arial"/>
          <w:lang w:eastAsia="en-US"/>
        </w:rPr>
      </w:pPr>
    </w:p>
    <w:p w:rsidR="005C2CFE" w:rsidRPr="005C2CFE" w:rsidRDefault="005C2CFE" w:rsidP="005C2CFE">
      <w:pPr>
        <w:autoSpaceDE w:val="0"/>
        <w:autoSpaceDN w:val="0"/>
        <w:adjustRightInd w:val="0"/>
        <w:ind w:firstLine="567"/>
        <w:jc w:val="both"/>
        <w:rPr>
          <w:rFonts w:ascii="Arial" w:hAnsi="Arial" w:cs="Arial"/>
        </w:rPr>
      </w:pPr>
      <w:r>
        <w:rPr>
          <w:noProof/>
          <w:sz w:val="20"/>
          <w:szCs w:val="20"/>
        </w:rPr>
        <w:drawing>
          <wp:inline distT="0" distB="0" distL="0" distR="0" wp14:anchorId="3F2BF4F7" wp14:editId="146179EE">
            <wp:extent cx="5144770" cy="3910965"/>
            <wp:effectExtent l="0" t="0" r="0" b="0"/>
            <wp:docPr id="2" name="Рисунок 2" descr="C:\Documents and Settings\Пользователь\Рабочий стол\2015 год\КНК Мониторинг 2015\Картинки\14-08-2015_16-29-26\КНК_СКпл_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Documents and Settings\Пользователь\Рабочий стол\2015 год\КНК Мониторинг 2015\Картинки\14-08-2015_16-29-26\КНК_СКпл_15.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144770" cy="3910965"/>
                    </a:xfrm>
                    <a:prstGeom prst="rect">
                      <a:avLst/>
                    </a:prstGeom>
                    <a:noFill/>
                    <a:ln>
                      <a:noFill/>
                    </a:ln>
                  </pic:spPr>
                </pic:pic>
              </a:graphicData>
            </a:graphic>
          </wp:inline>
        </w:drawing>
      </w:r>
    </w:p>
    <w:tbl>
      <w:tblPr>
        <w:tblW w:w="0" w:type="auto"/>
        <w:tblLook w:val="04A0" w:firstRow="1" w:lastRow="0" w:firstColumn="1" w:lastColumn="0" w:noHBand="0" w:noVBand="1"/>
      </w:tblPr>
      <w:tblGrid>
        <w:gridCol w:w="9571"/>
      </w:tblGrid>
      <w:tr w:rsidR="005C2CFE" w:rsidRPr="005C2CFE" w:rsidTr="00EB1B35">
        <w:tc>
          <w:tcPr>
            <w:tcW w:w="9571" w:type="dxa"/>
            <w:shd w:val="clear" w:color="auto" w:fill="auto"/>
          </w:tcPr>
          <w:p w:rsidR="005C2CFE" w:rsidRPr="005C2CFE" w:rsidRDefault="005C2CFE" w:rsidP="005C2CFE">
            <w:pPr>
              <w:autoSpaceDE w:val="0"/>
              <w:autoSpaceDN w:val="0"/>
              <w:adjustRightInd w:val="0"/>
              <w:jc w:val="both"/>
            </w:pPr>
          </w:p>
          <w:p w:rsidR="005C2CFE" w:rsidRPr="005C2CFE" w:rsidRDefault="005C2CFE" w:rsidP="005C2CFE">
            <w:pPr>
              <w:autoSpaceDE w:val="0"/>
              <w:autoSpaceDN w:val="0"/>
              <w:adjustRightInd w:val="0"/>
              <w:jc w:val="both"/>
            </w:pPr>
            <w:r w:rsidRPr="005C2CFE">
              <w:t>Рис. 1 Схема расположения станций фонового экологического мониторинга на лицензионном участке «Северо-Каспийская площадь»</w:t>
            </w:r>
          </w:p>
        </w:tc>
      </w:tr>
    </w:tbl>
    <w:p w:rsidR="005C2CFE" w:rsidRPr="005C2CFE" w:rsidRDefault="005C2CFE" w:rsidP="005C2CFE">
      <w:pPr>
        <w:autoSpaceDE w:val="0"/>
        <w:autoSpaceDN w:val="0"/>
        <w:adjustRightInd w:val="0"/>
        <w:ind w:firstLine="567"/>
        <w:jc w:val="both"/>
      </w:pPr>
    </w:p>
    <w:p w:rsidR="005C2CFE" w:rsidRPr="005C2CFE" w:rsidRDefault="005C2CFE" w:rsidP="005C2CFE">
      <w:pPr>
        <w:autoSpaceDE w:val="0"/>
        <w:autoSpaceDN w:val="0"/>
        <w:adjustRightInd w:val="0"/>
        <w:jc w:val="both"/>
      </w:pPr>
      <w:r w:rsidRPr="005C2CFE">
        <w:t>Таблица 1 Координаты станций фонового экологического мониторинга на лицензионном участке «Северо-Каспийская площадь»</w:t>
      </w:r>
    </w:p>
    <w:p w:rsidR="005C2CFE" w:rsidRPr="005C2CFE" w:rsidRDefault="005C2CFE" w:rsidP="005C2CFE">
      <w:pPr>
        <w:autoSpaceDE w:val="0"/>
        <w:autoSpaceDN w:val="0"/>
        <w:adjustRightInd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1"/>
        <w:gridCol w:w="2934"/>
        <w:gridCol w:w="3703"/>
      </w:tblGrid>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Номер станции</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Широта, северная</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Долгота, восточная</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1-2</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44,8167</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47,8303</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3</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44,7817</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48,1939</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3-0</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45,5067</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48,9075</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3-1</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45,4603</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49,1086</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3-2</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45,3528</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48,9397</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3-3</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45,2264</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48,9442</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lastRenderedPageBreak/>
              <w:t>4-1</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45,5020</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49,5397</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4-2</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45,6292</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49,3803</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6</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45,7925</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49,7081</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7</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45,6792</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49,7081</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9</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45,0825</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48,2150</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10</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45,7547</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49,3692</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11</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45,8314</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49,8497</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12</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45,9650</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49,8090</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14</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45,8850</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49,6047</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15</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45,6128</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49,0886</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16</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45,4250</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48,6128</w:t>
            </w:r>
          </w:p>
        </w:tc>
      </w:tr>
      <w:tr w:rsidR="005C2CFE" w:rsidRPr="005C2CFE" w:rsidTr="00EB1B35">
        <w:trPr>
          <w:trHeight w:val="315"/>
          <w:jc w:val="center"/>
        </w:trPr>
        <w:tc>
          <w:tcPr>
            <w:tcW w:w="1833"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17</w:t>
            </w:r>
          </w:p>
        </w:tc>
        <w:tc>
          <w:tcPr>
            <w:tcW w:w="1400" w:type="pct"/>
            <w:vAlign w:val="center"/>
          </w:tcPr>
          <w:p w:rsidR="005C2CFE" w:rsidRPr="005C2CFE" w:rsidRDefault="005C2CFE" w:rsidP="005C2CFE">
            <w:pPr>
              <w:jc w:val="center"/>
              <w:rPr>
                <w:rFonts w:eastAsia="Calibri"/>
                <w:lang w:eastAsia="en-US"/>
              </w:rPr>
            </w:pPr>
            <w:r w:rsidRPr="005C2CFE">
              <w:rPr>
                <w:rFonts w:eastAsia="Calibri"/>
                <w:lang w:eastAsia="en-US"/>
              </w:rPr>
              <w:t>45,0995</w:t>
            </w:r>
          </w:p>
        </w:tc>
        <w:tc>
          <w:tcPr>
            <w:tcW w:w="1767" w:type="pct"/>
            <w:noWrap/>
            <w:vAlign w:val="center"/>
            <w:hideMark/>
          </w:tcPr>
          <w:p w:rsidR="005C2CFE" w:rsidRPr="005C2CFE" w:rsidRDefault="005C2CFE" w:rsidP="005C2CFE">
            <w:pPr>
              <w:jc w:val="center"/>
              <w:rPr>
                <w:rFonts w:eastAsia="Calibri"/>
                <w:lang w:eastAsia="en-US"/>
              </w:rPr>
            </w:pPr>
            <w:r w:rsidRPr="005C2CFE">
              <w:rPr>
                <w:rFonts w:eastAsia="Calibri"/>
                <w:lang w:eastAsia="en-US"/>
              </w:rPr>
              <w:t>48,9481</w:t>
            </w:r>
          </w:p>
        </w:tc>
      </w:tr>
    </w:tbl>
    <w:p w:rsidR="005C2CFE" w:rsidRPr="005C2CFE" w:rsidRDefault="005C2CFE" w:rsidP="005C2CFE">
      <w:pPr>
        <w:rPr>
          <w:rFonts w:eastAsia="Calibri"/>
          <w:lang w:eastAsia="en-US"/>
        </w:rPr>
      </w:pPr>
    </w:p>
    <w:p w:rsidR="005C2CFE" w:rsidRPr="005C2CFE" w:rsidRDefault="005C2CFE" w:rsidP="005C2CFE">
      <w:pPr>
        <w:shd w:val="clear" w:color="auto" w:fill="FFFFFF"/>
        <w:ind w:firstLine="567"/>
        <w:jc w:val="both"/>
        <w:rPr>
          <w:rFonts w:eastAsia="Calibri"/>
          <w:lang w:eastAsia="en-US"/>
        </w:rPr>
      </w:pPr>
      <w:r w:rsidRPr="005C2CFE">
        <w:rPr>
          <w:rFonts w:eastAsia="Calibri"/>
          <w:lang w:eastAsia="en-US"/>
        </w:rPr>
        <w:t>4. Судовые наблюдения и исследования на лицензионном участке «Западно-Ракушечное месторождение» проводятся на 5 станциях (рис.2), координаты которых приведены ниже в табл. 2</w:t>
      </w:r>
    </w:p>
    <w:p w:rsidR="005C2CFE" w:rsidRPr="005C2CFE" w:rsidRDefault="005C2CFE" w:rsidP="005C2CFE">
      <w:pPr>
        <w:rPr>
          <w:rFonts w:ascii="Arial" w:eastAsia="Calibri" w:hAnsi="Arial" w:cs="Arial"/>
          <w:lang w:eastAsia="en-US"/>
        </w:rPr>
      </w:pPr>
    </w:p>
    <w:p w:rsidR="005C2CFE" w:rsidRPr="005C2CFE" w:rsidRDefault="005C2CFE" w:rsidP="005C2CFE">
      <w:pPr>
        <w:rPr>
          <w:rFonts w:ascii="Arial" w:eastAsia="Calibri" w:hAnsi="Arial" w:cs="Arial"/>
          <w:lang w:eastAsia="en-US"/>
        </w:rPr>
      </w:pPr>
      <w:r>
        <w:rPr>
          <w:noProof/>
          <w:sz w:val="20"/>
          <w:szCs w:val="20"/>
        </w:rPr>
        <w:drawing>
          <wp:inline distT="0" distB="0" distL="0" distR="0" wp14:anchorId="7A8F5CE6" wp14:editId="68EBE1A8">
            <wp:extent cx="5486400" cy="3371215"/>
            <wp:effectExtent l="0" t="0" r="0" b="635"/>
            <wp:docPr id="1" name="Рисунок 1" descr="КНК_ЗРм_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НК_ЗРм_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0" cy="3371215"/>
                    </a:xfrm>
                    <a:prstGeom prst="rect">
                      <a:avLst/>
                    </a:prstGeom>
                    <a:noFill/>
                    <a:ln>
                      <a:noFill/>
                    </a:ln>
                  </pic:spPr>
                </pic:pic>
              </a:graphicData>
            </a:graphic>
          </wp:inline>
        </w:drawing>
      </w:r>
    </w:p>
    <w:p w:rsidR="005C2CFE" w:rsidRPr="005C2CFE" w:rsidRDefault="005C2CFE" w:rsidP="005C2CFE">
      <w:pPr>
        <w:autoSpaceDE w:val="0"/>
        <w:autoSpaceDN w:val="0"/>
        <w:adjustRightInd w:val="0"/>
        <w:rPr>
          <w:rFonts w:ascii="Arial" w:hAnsi="Arial" w:cs="Arial"/>
          <w:sz w:val="20"/>
          <w:szCs w:val="20"/>
        </w:rPr>
      </w:pPr>
    </w:p>
    <w:p w:rsidR="005C2CFE" w:rsidRPr="005C2CFE" w:rsidRDefault="005C2CFE" w:rsidP="005C2CFE">
      <w:pPr>
        <w:autoSpaceDE w:val="0"/>
        <w:autoSpaceDN w:val="0"/>
        <w:adjustRightInd w:val="0"/>
        <w:jc w:val="both"/>
      </w:pPr>
      <w:r w:rsidRPr="005C2CFE">
        <w:t>Рис. 2 Схема расположения станций фонового экологического мониторинга на лицензионном участке «Западно-Ракушечное нефтяное месторождение»</w:t>
      </w:r>
    </w:p>
    <w:p w:rsidR="005C2CFE" w:rsidRPr="005C2CFE" w:rsidRDefault="005C2CFE" w:rsidP="005C2CFE">
      <w:pPr>
        <w:jc w:val="both"/>
        <w:rPr>
          <w:rFonts w:eastAsia="Calibri"/>
          <w:lang w:eastAsia="en-US"/>
        </w:rPr>
      </w:pPr>
    </w:p>
    <w:p w:rsidR="005C2CFE" w:rsidRPr="005C2CFE" w:rsidRDefault="005C2CFE" w:rsidP="005C2CFE">
      <w:pPr>
        <w:jc w:val="both"/>
        <w:rPr>
          <w:rFonts w:eastAsia="Calibri"/>
          <w:lang w:eastAsia="en-US"/>
        </w:rPr>
      </w:pPr>
    </w:p>
    <w:p w:rsidR="005C2CFE" w:rsidRPr="005C2CFE" w:rsidRDefault="005C2CFE" w:rsidP="005C2CFE">
      <w:pPr>
        <w:autoSpaceDE w:val="0"/>
        <w:autoSpaceDN w:val="0"/>
        <w:adjustRightInd w:val="0"/>
        <w:jc w:val="both"/>
      </w:pPr>
      <w:r w:rsidRPr="005C2CFE">
        <w:t>Таблица 2 Координаты станций фонового экологического мониторинга на лицензионном участке «Западно-Ракушечное месторождение»</w:t>
      </w:r>
    </w:p>
    <w:p w:rsidR="005C2CFE" w:rsidRPr="005C2CFE" w:rsidRDefault="005C2CFE" w:rsidP="005C2CFE">
      <w:pPr>
        <w:autoSpaceDE w:val="0"/>
        <w:autoSpaceDN w:val="0"/>
        <w:adjustRightInd w:val="0"/>
        <w:jc w:val="both"/>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41"/>
        <w:gridCol w:w="2934"/>
        <w:gridCol w:w="3703"/>
      </w:tblGrid>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Номер станции</w:t>
            </w:r>
          </w:p>
        </w:tc>
        <w:tc>
          <w:tcPr>
            <w:tcW w:w="1400" w:type="pct"/>
            <w:vAlign w:val="center"/>
          </w:tcPr>
          <w:p w:rsidR="005C2CFE" w:rsidRPr="005C2CFE" w:rsidRDefault="005C2CFE" w:rsidP="005C2CFE">
            <w:pPr>
              <w:widowControl w:val="0"/>
              <w:autoSpaceDE w:val="0"/>
              <w:autoSpaceDN w:val="0"/>
              <w:adjustRightInd w:val="0"/>
              <w:jc w:val="both"/>
            </w:pPr>
            <w:r w:rsidRPr="005C2CFE">
              <w:t>Широта, северная</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Долгота, восточная</w:t>
            </w:r>
          </w:p>
        </w:tc>
      </w:tr>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1зр</w:t>
            </w:r>
          </w:p>
        </w:tc>
        <w:tc>
          <w:tcPr>
            <w:tcW w:w="1400" w:type="pct"/>
            <w:vAlign w:val="center"/>
          </w:tcPr>
          <w:p w:rsidR="005C2CFE" w:rsidRPr="005C2CFE" w:rsidRDefault="005C2CFE" w:rsidP="005C2CFE">
            <w:pPr>
              <w:widowControl w:val="0"/>
              <w:autoSpaceDE w:val="0"/>
              <w:autoSpaceDN w:val="0"/>
              <w:adjustRightInd w:val="0"/>
              <w:jc w:val="both"/>
            </w:pPr>
            <w:r w:rsidRPr="005C2CFE">
              <w:t>45,2509</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48,1205</w:t>
            </w:r>
          </w:p>
        </w:tc>
      </w:tr>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2зр</w:t>
            </w:r>
          </w:p>
        </w:tc>
        <w:tc>
          <w:tcPr>
            <w:tcW w:w="1400" w:type="pct"/>
            <w:vAlign w:val="center"/>
          </w:tcPr>
          <w:p w:rsidR="005C2CFE" w:rsidRPr="005C2CFE" w:rsidRDefault="005C2CFE" w:rsidP="005C2CFE">
            <w:pPr>
              <w:widowControl w:val="0"/>
              <w:autoSpaceDE w:val="0"/>
              <w:autoSpaceDN w:val="0"/>
              <w:adjustRightInd w:val="0"/>
              <w:jc w:val="both"/>
            </w:pPr>
            <w:r w:rsidRPr="005C2CFE">
              <w:t>45,1831</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48,0888</w:t>
            </w:r>
          </w:p>
        </w:tc>
      </w:tr>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4зр</w:t>
            </w:r>
          </w:p>
        </w:tc>
        <w:tc>
          <w:tcPr>
            <w:tcW w:w="1400" w:type="pct"/>
            <w:vAlign w:val="center"/>
          </w:tcPr>
          <w:p w:rsidR="005C2CFE" w:rsidRPr="005C2CFE" w:rsidRDefault="005C2CFE" w:rsidP="005C2CFE">
            <w:pPr>
              <w:widowControl w:val="0"/>
              <w:autoSpaceDE w:val="0"/>
              <w:autoSpaceDN w:val="0"/>
              <w:adjustRightInd w:val="0"/>
              <w:jc w:val="both"/>
            </w:pPr>
            <w:r w:rsidRPr="005C2CFE">
              <w:t>45,2208</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48,1990</w:t>
            </w:r>
          </w:p>
        </w:tc>
      </w:tr>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5зр</w:t>
            </w:r>
          </w:p>
        </w:tc>
        <w:tc>
          <w:tcPr>
            <w:tcW w:w="1400" w:type="pct"/>
            <w:vAlign w:val="center"/>
          </w:tcPr>
          <w:p w:rsidR="005C2CFE" w:rsidRPr="005C2CFE" w:rsidRDefault="005C2CFE" w:rsidP="005C2CFE">
            <w:pPr>
              <w:widowControl w:val="0"/>
              <w:autoSpaceDE w:val="0"/>
              <w:autoSpaceDN w:val="0"/>
              <w:adjustRightInd w:val="0"/>
              <w:jc w:val="both"/>
            </w:pPr>
            <w:r w:rsidRPr="005C2CFE">
              <w:t>45,1723</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48,1674</w:t>
            </w:r>
          </w:p>
        </w:tc>
      </w:tr>
      <w:tr w:rsidR="005C2CFE" w:rsidRPr="005C2CFE" w:rsidTr="00EB1B35">
        <w:trPr>
          <w:trHeight w:val="315"/>
          <w:jc w:val="center"/>
        </w:trPr>
        <w:tc>
          <w:tcPr>
            <w:tcW w:w="1833" w:type="pct"/>
            <w:noWrap/>
            <w:vAlign w:val="center"/>
            <w:hideMark/>
          </w:tcPr>
          <w:p w:rsidR="005C2CFE" w:rsidRPr="005C2CFE" w:rsidRDefault="005C2CFE" w:rsidP="005C2CFE">
            <w:pPr>
              <w:widowControl w:val="0"/>
              <w:autoSpaceDE w:val="0"/>
              <w:autoSpaceDN w:val="0"/>
              <w:adjustRightInd w:val="0"/>
              <w:jc w:val="both"/>
            </w:pPr>
            <w:r w:rsidRPr="005C2CFE">
              <w:t>8зр</w:t>
            </w:r>
          </w:p>
        </w:tc>
        <w:tc>
          <w:tcPr>
            <w:tcW w:w="1400" w:type="pct"/>
            <w:vAlign w:val="center"/>
          </w:tcPr>
          <w:p w:rsidR="005C2CFE" w:rsidRPr="005C2CFE" w:rsidRDefault="005C2CFE" w:rsidP="005C2CFE">
            <w:pPr>
              <w:widowControl w:val="0"/>
              <w:autoSpaceDE w:val="0"/>
              <w:autoSpaceDN w:val="0"/>
              <w:adjustRightInd w:val="0"/>
              <w:jc w:val="both"/>
            </w:pPr>
            <w:r w:rsidRPr="005C2CFE">
              <w:t>45,2116</w:t>
            </w:r>
          </w:p>
        </w:tc>
        <w:tc>
          <w:tcPr>
            <w:tcW w:w="1767" w:type="pct"/>
            <w:noWrap/>
            <w:vAlign w:val="center"/>
            <w:hideMark/>
          </w:tcPr>
          <w:p w:rsidR="005C2CFE" w:rsidRPr="005C2CFE" w:rsidRDefault="005C2CFE" w:rsidP="005C2CFE">
            <w:pPr>
              <w:widowControl w:val="0"/>
              <w:autoSpaceDE w:val="0"/>
              <w:autoSpaceDN w:val="0"/>
              <w:adjustRightInd w:val="0"/>
              <w:jc w:val="both"/>
            </w:pPr>
            <w:r w:rsidRPr="005C2CFE">
              <w:t>48,1368</w:t>
            </w:r>
          </w:p>
        </w:tc>
      </w:tr>
    </w:tbl>
    <w:p w:rsidR="005C2CFE" w:rsidRPr="005C2CFE" w:rsidRDefault="005C2CFE" w:rsidP="005C2CFE">
      <w:pPr>
        <w:autoSpaceDE w:val="0"/>
        <w:autoSpaceDN w:val="0"/>
        <w:adjustRightInd w:val="0"/>
        <w:jc w:val="both"/>
      </w:pPr>
    </w:p>
    <w:p w:rsidR="005C2CFE" w:rsidRPr="005C2CFE" w:rsidRDefault="005C2CFE" w:rsidP="005C2CFE">
      <w:pPr>
        <w:autoSpaceDE w:val="0"/>
        <w:autoSpaceDN w:val="0"/>
        <w:adjustRightInd w:val="0"/>
        <w:jc w:val="both"/>
      </w:pPr>
    </w:p>
    <w:p w:rsidR="005C2CFE" w:rsidRPr="005C2CFE" w:rsidRDefault="005C2CFE" w:rsidP="005C2CFE">
      <w:pPr>
        <w:autoSpaceDE w:val="0"/>
        <w:autoSpaceDN w:val="0"/>
        <w:adjustRightInd w:val="0"/>
        <w:ind w:firstLine="567"/>
        <w:jc w:val="both"/>
      </w:pPr>
      <w:r w:rsidRPr="005C2CFE">
        <w:lastRenderedPageBreak/>
        <w:t xml:space="preserve">5. В состав судовых наблюдений за состоянием и загрязнением морской среды входят метеорологические, гидрологические и гидрохимические наблюдения, а также отбор проб воды и донных отложений для их последующего анализа в береговых лабораториях. </w:t>
      </w:r>
    </w:p>
    <w:p w:rsidR="005C2CFE" w:rsidRPr="005C2CFE" w:rsidRDefault="005C2CFE" w:rsidP="005C2CFE">
      <w:pPr>
        <w:autoSpaceDE w:val="0"/>
        <w:autoSpaceDN w:val="0"/>
        <w:adjustRightInd w:val="0"/>
        <w:ind w:firstLine="567"/>
        <w:jc w:val="both"/>
      </w:pPr>
      <w:r w:rsidRPr="005C2CFE">
        <w:t>6. Судовые метеорологические наблюдения проводятся в соответствии с методическими указаниями, приведенными в «Программе», и включают в себя измерение (определение):</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атмосферного давления;</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температуры воздуха;</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относительной влажности  воздуха;</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скорости ветра;</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направления ветра;</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облачности;</w:t>
      </w:r>
    </w:p>
    <w:p w:rsidR="005C2CFE" w:rsidRPr="005C2CFE" w:rsidRDefault="005C2CFE" w:rsidP="005C2CFE">
      <w:pPr>
        <w:widowControl w:val="0"/>
        <w:numPr>
          <w:ilvl w:val="0"/>
          <w:numId w:val="43"/>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видимости.</w:t>
      </w:r>
    </w:p>
    <w:p w:rsidR="005C2CFE" w:rsidRPr="005C2CFE" w:rsidRDefault="005C2CFE" w:rsidP="005C2CFE">
      <w:pPr>
        <w:autoSpaceDE w:val="0"/>
        <w:autoSpaceDN w:val="0"/>
        <w:adjustRightInd w:val="0"/>
        <w:ind w:firstLine="567"/>
        <w:jc w:val="both"/>
      </w:pPr>
      <w:r w:rsidRPr="005C2CFE">
        <w:t>7. Судовые гидрологические наблюдения проводятся в соответствии с методическими указаниями, приведенными в «Программе», и включают в себя измерения (определения):</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состояния поверхности моря;</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вида, направления, высоты, длины и периода волн;</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прозрачности;</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цветности;</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температуры воды в поверхностном и придонном слое;</w:t>
      </w:r>
    </w:p>
    <w:p w:rsidR="005C2CFE" w:rsidRPr="005C2CFE" w:rsidRDefault="005C2CFE" w:rsidP="005C2CFE">
      <w:pPr>
        <w:widowControl w:val="0"/>
        <w:numPr>
          <w:ilvl w:val="0"/>
          <w:numId w:val="44"/>
        </w:numPr>
        <w:tabs>
          <w:tab w:val="left" w:pos="0"/>
        </w:tabs>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солености в поверхностном и придонном слое.</w:t>
      </w:r>
    </w:p>
    <w:p w:rsidR="005C2CFE" w:rsidRPr="005C2CFE" w:rsidRDefault="005C2CFE" w:rsidP="005C2CFE">
      <w:pPr>
        <w:ind w:firstLine="567"/>
        <w:jc w:val="both"/>
        <w:rPr>
          <w:rFonts w:eastAsia="Calibri"/>
          <w:lang w:eastAsia="en-US"/>
        </w:rPr>
      </w:pPr>
      <w:r w:rsidRPr="005C2CFE">
        <w:rPr>
          <w:rFonts w:eastAsia="Calibri"/>
          <w:lang w:eastAsia="en-US"/>
        </w:rPr>
        <w:t xml:space="preserve">8. Одновременно с гидрологическими наблюдениями за состоянием поверхности моря проводятся визуальные наблюдения за ее загрязнением и/или засорением (наличием пленки, пены, мусора и т.п.), при этом определяется площадь загрязнения и/или засорения </w:t>
      </w:r>
      <w:proofErr w:type="gramStart"/>
      <w:r w:rsidRPr="005C2CFE">
        <w:rPr>
          <w:rFonts w:eastAsia="Calibri"/>
          <w:lang w:eastAsia="en-US"/>
        </w:rPr>
        <w:t>в</w:t>
      </w:r>
      <w:proofErr w:type="gramEnd"/>
      <w:r w:rsidRPr="005C2CFE">
        <w:rPr>
          <w:rFonts w:eastAsia="Calibri"/>
          <w:lang w:eastAsia="en-US"/>
        </w:rPr>
        <w:t xml:space="preserve"> % </w:t>
      </w:r>
      <w:proofErr w:type="gramStart"/>
      <w:r w:rsidRPr="005C2CFE">
        <w:rPr>
          <w:rFonts w:eastAsia="Calibri"/>
          <w:lang w:eastAsia="en-US"/>
        </w:rPr>
        <w:t>от</w:t>
      </w:r>
      <w:proofErr w:type="gramEnd"/>
      <w:r w:rsidRPr="005C2CFE">
        <w:rPr>
          <w:rFonts w:eastAsia="Calibri"/>
          <w:lang w:eastAsia="en-US"/>
        </w:rPr>
        <w:t xml:space="preserve"> площади обозримой поверхности.  </w:t>
      </w:r>
    </w:p>
    <w:p w:rsidR="005C2CFE" w:rsidRPr="005C2CFE" w:rsidRDefault="005C2CFE" w:rsidP="005C2CFE">
      <w:pPr>
        <w:ind w:firstLine="567"/>
        <w:jc w:val="both"/>
        <w:rPr>
          <w:rFonts w:eastAsia="Calibri"/>
          <w:lang w:eastAsia="en-US"/>
        </w:rPr>
      </w:pPr>
      <w:r w:rsidRPr="005C2CFE">
        <w:rPr>
          <w:rFonts w:eastAsia="Calibri"/>
          <w:lang w:eastAsia="en-US"/>
        </w:rPr>
        <w:t xml:space="preserve">9. </w:t>
      </w:r>
      <w:proofErr w:type="gramStart"/>
      <w:r w:rsidRPr="005C2CFE">
        <w:rPr>
          <w:rFonts w:eastAsia="Calibri"/>
          <w:lang w:eastAsia="en-US"/>
        </w:rPr>
        <w:t>Судовые гидрохимические наблюдения проводятся на каждой станции в поверхностном и придонном слоях воды в соответствии с методическими указаниями, приведенными в «Программе», и включают в себя измерения (определения):</w:t>
      </w:r>
      <w:proofErr w:type="gramEnd"/>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взвешенных веществ;</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водородного показателя (рН), </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концентрации растворенного кислорода;</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степени насыщения вод кислородом;</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сероводорода (только при концентрации растворенного кислорода менее 1 мг/дм</w:t>
      </w:r>
      <w:r w:rsidRPr="005C2CFE">
        <w:rPr>
          <w:rFonts w:eastAsia="Calibri"/>
          <w:vertAlign w:val="superscript"/>
          <w:lang w:eastAsia="en-US"/>
        </w:rPr>
        <w:t>3</w:t>
      </w:r>
      <w:r w:rsidRPr="005C2CFE">
        <w:rPr>
          <w:rFonts w:eastAsia="Calibri"/>
          <w:lang w:eastAsia="en-US"/>
        </w:rPr>
        <w:t>);</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БПК</w:t>
      </w:r>
      <w:r w:rsidRPr="005C2CFE">
        <w:rPr>
          <w:rFonts w:eastAsia="Calibri"/>
          <w:vertAlign w:val="subscript"/>
          <w:lang w:eastAsia="en-US"/>
        </w:rPr>
        <w:t>5</w:t>
      </w:r>
      <w:r w:rsidRPr="005C2CFE">
        <w:rPr>
          <w:rFonts w:eastAsia="Calibri"/>
          <w:lang w:eastAsia="en-US"/>
        </w:rPr>
        <w:t xml:space="preserve">, </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фосфатов по фосфору;</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w:t>
      </w:r>
      <w:proofErr w:type="gramStart"/>
      <w:r w:rsidRPr="005C2CFE">
        <w:rPr>
          <w:rFonts w:eastAsia="Calibri"/>
          <w:lang w:eastAsia="en-US"/>
        </w:rPr>
        <w:t>аммоний-иона</w:t>
      </w:r>
      <w:proofErr w:type="gramEnd"/>
      <w:r w:rsidRPr="005C2CFE">
        <w:rPr>
          <w:rFonts w:eastAsia="Calibri"/>
          <w:lang w:eastAsia="en-US"/>
        </w:rPr>
        <w:t xml:space="preserve"> по азоту;</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w:t>
      </w:r>
      <w:proofErr w:type="gramStart"/>
      <w:r w:rsidRPr="005C2CFE">
        <w:rPr>
          <w:rFonts w:eastAsia="Calibri"/>
          <w:lang w:eastAsia="en-US"/>
        </w:rPr>
        <w:t>нитрит-иона</w:t>
      </w:r>
      <w:proofErr w:type="gramEnd"/>
      <w:r w:rsidRPr="005C2CFE">
        <w:rPr>
          <w:rFonts w:eastAsia="Calibri"/>
          <w:lang w:eastAsia="en-US"/>
        </w:rPr>
        <w:t xml:space="preserve"> по азоту;</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w:t>
      </w:r>
      <w:proofErr w:type="gramStart"/>
      <w:r w:rsidRPr="005C2CFE">
        <w:rPr>
          <w:rFonts w:eastAsia="Calibri"/>
          <w:lang w:eastAsia="en-US"/>
        </w:rPr>
        <w:t>нитрат-иона</w:t>
      </w:r>
      <w:proofErr w:type="gramEnd"/>
      <w:r w:rsidRPr="005C2CFE">
        <w:rPr>
          <w:rFonts w:eastAsia="Calibri"/>
          <w:lang w:eastAsia="en-US"/>
        </w:rPr>
        <w:t xml:space="preserve"> по азоту;</w:t>
      </w:r>
    </w:p>
    <w:p w:rsidR="005C2CFE" w:rsidRPr="005C2CFE" w:rsidRDefault="005C2CFE" w:rsidP="005C2CFE">
      <w:pPr>
        <w:widowControl w:val="0"/>
        <w:numPr>
          <w:ilvl w:val="0"/>
          <w:numId w:val="45"/>
        </w:numPr>
        <w:autoSpaceDE w:val="0"/>
        <w:autoSpaceDN w:val="0"/>
        <w:adjustRightInd w:val="0"/>
        <w:spacing w:after="200" w:line="276" w:lineRule="auto"/>
        <w:ind w:firstLine="567"/>
        <w:contextualSpacing/>
        <w:jc w:val="both"/>
        <w:rPr>
          <w:rFonts w:eastAsia="Calibri"/>
          <w:lang w:eastAsia="en-US"/>
        </w:rPr>
      </w:pPr>
      <w:r w:rsidRPr="005C2CFE">
        <w:rPr>
          <w:rFonts w:eastAsia="Calibri"/>
          <w:lang w:eastAsia="en-US"/>
        </w:rPr>
        <w:t xml:space="preserve"> растворенного кремния. </w:t>
      </w:r>
    </w:p>
    <w:p w:rsidR="005C2CFE" w:rsidRPr="005C2CFE" w:rsidRDefault="005C2CFE" w:rsidP="005C2CFE">
      <w:pPr>
        <w:autoSpaceDE w:val="0"/>
        <w:autoSpaceDN w:val="0"/>
        <w:adjustRightInd w:val="0"/>
        <w:ind w:firstLine="567"/>
        <w:jc w:val="both"/>
      </w:pPr>
      <w:r w:rsidRPr="005C2CFE">
        <w:t>10. Измерения концентрации загрязняющих веще</w:t>
      </w:r>
      <w:proofErr w:type="gramStart"/>
      <w:r w:rsidRPr="005C2CFE">
        <w:t>ств в пр</w:t>
      </w:r>
      <w:proofErr w:type="gramEnd"/>
      <w:r w:rsidRPr="005C2CFE">
        <w:t xml:space="preserve">обах морской воды и донных отложений, как правило, проводятся в береговых стационарных лабораториях. При проведении отбора и анализа проб одной испытательной лабораторией и процедуре анализа, включающей экстракцию проб, </w:t>
      </w:r>
      <w:proofErr w:type="gramStart"/>
      <w:r w:rsidRPr="005C2CFE">
        <w:t>последняя</w:t>
      </w:r>
      <w:proofErr w:type="gramEnd"/>
      <w:r w:rsidRPr="005C2CFE">
        <w:t xml:space="preserve"> может быть выполнена на борту судна. </w:t>
      </w:r>
    </w:p>
    <w:p w:rsidR="005C2CFE" w:rsidRPr="005C2CFE" w:rsidRDefault="005C2CFE" w:rsidP="005C2CFE">
      <w:pPr>
        <w:autoSpaceDE w:val="0"/>
        <w:autoSpaceDN w:val="0"/>
        <w:adjustRightInd w:val="0"/>
        <w:ind w:firstLine="567"/>
        <w:jc w:val="both"/>
      </w:pPr>
      <w:r w:rsidRPr="005C2CFE">
        <w:t>11. В пробах морской воды, отобранных на каждой станции, поверхностном и придонном слоях воды, измеряется концентрация:</w:t>
      </w:r>
    </w:p>
    <w:p w:rsidR="005C2CFE" w:rsidRPr="005C2CFE" w:rsidRDefault="005C2CFE" w:rsidP="005C2CFE">
      <w:pPr>
        <w:widowControl w:val="0"/>
        <w:numPr>
          <w:ilvl w:val="0"/>
          <w:numId w:val="46"/>
        </w:numPr>
        <w:autoSpaceDE w:val="0"/>
        <w:autoSpaceDN w:val="0"/>
        <w:adjustRightInd w:val="0"/>
        <w:ind w:left="567"/>
        <w:jc w:val="both"/>
      </w:pPr>
      <w:r w:rsidRPr="005C2CFE">
        <w:t xml:space="preserve"> общего фосфора;</w:t>
      </w:r>
    </w:p>
    <w:p w:rsidR="005C2CFE" w:rsidRPr="005C2CFE" w:rsidRDefault="005C2CFE" w:rsidP="005C2CFE">
      <w:pPr>
        <w:widowControl w:val="0"/>
        <w:numPr>
          <w:ilvl w:val="0"/>
          <w:numId w:val="46"/>
        </w:numPr>
        <w:autoSpaceDE w:val="0"/>
        <w:autoSpaceDN w:val="0"/>
        <w:adjustRightInd w:val="0"/>
        <w:ind w:left="567"/>
        <w:jc w:val="both"/>
      </w:pPr>
      <w:r w:rsidRPr="005C2CFE">
        <w:t xml:space="preserve"> общего азота;</w:t>
      </w:r>
    </w:p>
    <w:p w:rsidR="005C2CFE" w:rsidRPr="005C2CFE" w:rsidRDefault="005C2CFE" w:rsidP="005C2CFE">
      <w:pPr>
        <w:widowControl w:val="0"/>
        <w:numPr>
          <w:ilvl w:val="0"/>
          <w:numId w:val="46"/>
        </w:numPr>
        <w:autoSpaceDE w:val="0"/>
        <w:autoSpaceDN w:val="0"/>
        <w:adjustRightInd w:val="0"/>
        <w:ind w:left="567"/>
        <w:jc w:val="both"/>
      </w:pPr>
      <w:r w:rsidRPr="005C2CFE">
        <w:t xml:space="preserve"> нефтепродуктов;</w:t>
      </w:r>
    </w:p>
    <w:p w:rsidR="005C2CFE" w:rsidRPr="005C2CFE" w:rsidRDefault="005C2CFE" w:rsidP="005C2CFE">
      <w:pPr>
        <w:widowControl w:val="0"/>
        <w:numPr>
          <w:ilvl w:val="0"/>
          <w:numId w:val="46"/>
        </w:numPr>
        <w:autoSpaceDE w:val="0"/>
        <w:autoSpaceDN w:val="0"/>
        <w:adjustRightInd w:val="0"/>
        <w:ind w:left="567"/>
        <w:jc w:val="both"/>
      </w:pPr>
      <w:r w:rsidRPr="005C2CFE">
        <w:t xml:space="preserve"> алифатических и </w:t>
      </w:r>
      <w:proofErr w:type="spellStart"/>
      <w:r w:rsidRPr="005C2CFE">
        <w:t>аликлических</w:t>
      </w:r>
      <w:proofErr w:type="spellEnd"/>
      <w:r w:rsidRPr="005C2CFE">
        <w:t xml:space="preserve"> углеводородов;  </w:t>
      </w:r>
    </w:p>
    <w:p w:rsidR="005C2CFE" w:rsidRPr="005C2CFE" w:rsidRDefault="005C2CFE" w:rsidP="005C2CFE">
      <w:pPr>
        <w:widowControl w:val="0"/>
        <w:numPr>
          <w:ilvl w:val="0"/>
          <w:numId w:val="46"/>
        </w:numPr>
        <w:autoSpaceDE w:val="0"/>
        <w:autoSpaceDN w:val="0"/>
        <w:adjustRightInd w:val="0"/>
        <w:ind w:left="567"/>
        <w:jc w:val="both"/>
      </w:pPr>
      <w:r w:rsidRPr="005C2CFE">
        <w:t xml:space="preserve"> полициклических ароматических углеводородов;</w:t>
      </w:r>
    </w:p>
    <w:p w:rsidR="005C2CFE" w:rsidRPr="005C2CFE" w:rsidRDefault="005C2CFE" w:rsidP="005C2CFE">
      <w:pPr>
        <w:widowControl w:val="0"/>
        <w:numPr>
          <w:ilvl w:val="0"/>
          <w:numId w:val="46"/>
        </w:numPr>
        <w:autoSpaceDE w:val="0"/>
        <w:autoSpaceDN w:val="0"/>
        <w:adjustRightInd w:val="0"/>
        <w:ind w:left="567"/>
        <w:jc w:val="both"/>
      </w:pPr>
      <w:r w:rsidRPr="005C2CFE">
        <w:lastRenderedPageBreak/>
        <w:t xml:space="preserve"> СПАВ;</w:t>
      </w:r>
    </w:p>
    <w:p w:rsidR="005C2CFE" w:rsidRPr="005C2CFE" w:rsidRDefault="005C2CFE" w:rsidP="005C2CFE">
      <w:pPr>
        <w:widowControl w:val="0"/>
        <w:numPr>
          <w:ilvl w:val="0"/>
          <w:numId w:val="46"/>
        </w:numPr>
        <w:autoSpaceDE w:val="0"/>
        <w:autoSpaceDN w:val="0"/>
        <w:adjustRightInd w:val="0"/>
        <w:ind w:left="567"/>
        <w:jc w:val="both"/>
      </w:pPr>
      <w:r w:rsidRPr="005C2CFE">
        <w:t xml:space="preserve"> </w:t>
      </w:r>
      <w:proofErr w:type="gramStart"/>
      <w:r w:rsidRPr="005C2CFE">
        <w:t>тяжелых металлов (железа общего, марганца, цинка, никеля, меди, свинца, кадмия, хрома, ртути и бария).</w:t>
      </w:r>
      <w:proofErr w:type="gramEnd"/>
    </w:p>
    <w:p w:rsidR="005C2CFE" w:rsidRPr="005C2CFE" w:rsidRDefault="005C2CFE" w:rsidP="005C2CFE">
      <w:pPr>
        <w:autoSpaceDE w:val="0"/>
        <w:autoSpaceDN w:val="0"/>
        <w:adjustRightInd w:val="0"/>
        <w:ind w:firstLine="567"/>
        <w:jc w:val="both"/>
      </w:pPr>
      <w:r w:rsidRPr="005C2CFE">
        <w:t>12. В пробах донных отложений, отобранных на каждой станции, измеряется концентрация:</w:t>
      </w:r>
    </w:p>
    <w:p w:rsidR="005C2CFE" w:rsidRPr="005C2CFE" w:rsidRDefault="005C2CFE" w:rsidP="005C2CFE">
      <w:pPr>
        <w:widowControl w:val="0"/>
        <w:numPr>
          <w:ilvl w:val="0"/>
          <w:numId w:val="47"/>
        </w:numPr>
        <w:autoSpaceDE w:val="0"/>
        <w:autoSpaceDN w:val="0"/>
        <w:adjustRightInd w:val="0"/>
        <w:ind w:left="567"/>
        <w:jc w:val="both"/>
      </w:pPr>
      <w:r w:rsidRPr="005C2CFE">
        <w:t xml:space="preserve"> нефтепродуктов;</w:t>
      </w:r>
    </w:p>
    <w:p w:rsidR="005C2CFE" w:rsidRPr="005C2CFE" w:rsidRDefault="005C2CFE" w:rsidP="005C2CFE">
      <w:pPr>
        <w:widowControl w:val="0"/>
        <w:numPr>
          <w:ilvl w:val="0"/>
          <w:numId w:val="47"/>
        </w:numPr>
        <w:autoSpaceDE w:val="0"/>
        <w:autoSpaceDN w:val="0"/>
        <w:adjustRightInd w:val="0"/>
        <w:ind w:left="567"/>
        <w:jc w:val="both"/>
      </w:pPr>
      <w:r w:rsidRPr="005C2CFE">
        <w:t xml:space="preserve"> алифатических и </w:t>
      </w:r>
      <w:proofErr w:type="spellStart"/>
      <w:r w:rsidRPr="005C2CFE">
        <w:t>аликлических</w:t>
      </w:r>
      <w:proofErr w:type="spellEnd"/>
      <w:r w:rsidRPr="005C2CFE">
        <w:t xml:space="preserve"> углеводородов;  </w:t>
      </w:r>
    </w:p>
    <w:p w:rsidR="005C2CFE" w:rsidRPr="005C2CFE" w:rsidRDefault="005C2CFE" w:rsidP="005C2CFE">
      <w:pPr>
        <w:widowControl w:val="0"/>
        <w:numPr>
          <w:ilvl w:val="0"/>
          <w:numId w:val="47"/>
        </w:numPr>
        <w:autoSpaceDE w:val="0"/>
        <w:autoSpaceDN w:val="0"/>
        <w:adjustRightInd w:val="0"/>
        <w:ind w:left="567"/>
        <w:jc w:val="both"/>
      </w:pPr>
      <w:r w:rsidRPr="005C2CFE">
        <w:t xml:space="preserve"> полициклических ароматических углеводородов;</w:t>
      </w:r>
    </w:p>
    <w:p w:rsidR="005C2CFE" w:rsidRPr="005C2CFE" w:rsidRDefault="005C2CFE" w:rsidP="005C2CFE">
      <w:pPr>
        <w:widowControl w:val="0"/>
        <w:numPr>
          <w:ilvl w:val="0"/>
          <w:numId w:val="47"/>
        </w:numPr>
        <w:autoSpaceDE w:val="0"/>
        <w:autoSpaceDN w:val="0"/>
        <w:adjustRightInd w:val="0"/>
        <w:ind w:left="567"/>
        <w:jc w:val="both"/>
      </w:pPr>
      <w:r w:rsidRPr="005C2CFE">
        <w:t xml:space="preserve"> СПАВ;</w:t>
      </w:r>
    </w:p>
    <w:p w:rsidR="005C2CFE" w:rsidRPr="005C2CFE" w:rsidRDefault="005C2CFE" w:rsidP="005C2CFE">
      <w:pPr>
        <w:widowControl w:val="0"/>
        <w:numPr>
          <w:ilvl w:val="0"/>
          <w:numId w:val="47"/>
        </w:numPr>
        <w:autoSpaceDE w:val="0"/>
        <w:autoSpaceDN w:val="0"/>
        <w:adjustRightInd w:val="0"/>
        <w:ind w:left="567"/>
        <w:jc w:val="both"/>
      </w:pPr>
      <w:r w:rsidRPr="005C2CFE">
        <w:t xml:space="preserve"> </w:t>
      </w:r>
      <w:proofErr w:type="gramStart"/>
      <w:r w:rsidRPr="005C2CFE">
        <w:t>тяжелых металлов (железа общего, марганца, цинка, никеля, меди, свинца, кадмия,  хрома, ртути и бария);</w:t>
      </w:r>
      <w:proofErr w:type="gramEnd"/>
    </w:p>
    <w:p w:rsidR="005C2CFE" w:rsidRPr="005C2CFE" w:rsidRDefault="005C2CFE" w:rsidP="005C2CFE">
      <w:pPr>
        <w:widowControl w:val="0"/>
        <w:numPr>
          <w:ilvl w:val="0"/>
          <w:numId w:val="47"/>
        </w:numPr>
        <w:autoSpaceDE w:val="0"/>
        <w:autoSpaceDN w:val="0"/>
        <w:adjustRightInd w:val="0"/>
        <w:ind w:left="567"/>
        <w:jc w:val="both"/>
      </w:pPr>
      <w:r w:rsidRPr="005C2CFE">
        <w:t xml:space="preserve"> </w:t>
      </w:r>
      <w:proofErr w:type="spellStart"/>
      <w:r w:rsidRPr="005C2CFE">
        <w:t>полихлорированных</w:t>
      </w:r>
      <w:proofErr w:type="spellEnd"/>
      <w:r w:rsidRPr="005C2CFE">
        <w:t xml:space="preserve"> </w:t>
      </w:r>
      <w:proofErr w:type="spellStart"/>
      <w:r w:rsidRPr="005C2CFE">
        <w:t>бифенилов</w:t>
      </w:r>
      <w:proofErr w:type="spellEnd"/>
      <w:r w:rsidRPr="005C2CFE">
        <w:t>;</w:t>
      </w:r>
    </w:p>
    <w:p w:rsidR="005C2CFE" w:rsidRPr="005C2CFE" w:rsidRDefault="005C2CFE" w:rsidP="005C2CFE">
      <w:pPr>
        <w:widowControl w:val="0"/>
        <w:numPr>
          <w:ilvl w:val="0"/>
          <w:numId w:val="47"/>
        </w:numPr>
        <w:autoSpaceDE w:val="0"/>
        <w:autoSpaceDN w:val="0"/>
        <w:adjustRightInd w:val="0"/>
        <w:ind w:left="567"/>
        <w:jc w:val="both"/>
      </w:pPr>
      <w:r w:rsidRPr="005C2CFE">
        <w:t xml:space="preserve"> хлорорганических пестицидов группы ГХЦГ и ДДТ.</w:t>
      </w:r>
    </w:p>
    <w:p w:rsidR="005C2CFE" w:rsidRPr="005C2CFE" w:rsidRDefault="005C2CFE" w:rsidP="005C2CFE">
      <w:pPr>
        <w:ind w:firstLine="567"/>
        <w:jc w:val="both"/>
        <w:rPr>
          <w:rFonts w:eastAsia="Calibri"/>
          <w:lang w:eastAsia="en-US"/>
        </w:rPr>
      </w:pPr>
      <w:r w:rsidRPr="005C2CFE">
        <w:rPr>
          <w:rFonts w:eastAsia="Calibri"/>
          <w:lang w:eastAsia="en-US"/>
        </w:rPr>
        <w:t>Измерения концентрации загрязняющих веще</w:t>
      </w:r>
      <w:proofErr w:type="gramStart"/>
      <w:r w:rsidRPr="005C2CFE">
        <w:rPr>
          <w:rFonts w:eastAsia="Calibri"/>
          <w:lang w:eastAsia="en-US"/>
        </w:rPr>
        <w:t>ств в пр</w:t>
      </w:r>
      <w:proofErr w:type="gramEnd"/>
      <w:r w:rsidRPr="005C2CFE">
        <w:rPr>
          <w:rFonts w:eastAsia="Calibri"/>
          <w:lang w:eastAsia="en-US"/>
        </w:rPr>
        <w:t>обах морской воды и донных отложений проводятся в соответствии с методическими указаниями, приведенными в «Программе».</w:t>
      </w:r>
    </w:p>
    <w:p w:rsidR="005C2CFE" w:rsidRPr="005C2CFE" w:rsidRDefault="005C2CFE" w:rsidP="005C2CFE">
      <w:pPr>
        <w:autoSpaceDE w:val="0"/>
        <w:autoSpaceDN w:val="0"/>
        <w:adjustRightInd w:val="0"/>
        <w:ind w:firstLine="567"/>
        <w:jc w:val="both"/>
      </w:pPr>
      <w:r w:rsidRPr="005C2CFE">
        <w:t>13. При обнаружении экстремального высокого загрязнения окружающей среды, критерии которого приведены приложении к «Программе», организации, выполняющие судовые наблюдения, и осуществляющие химический анализ морской воды и донных отложений, немедленно докладывает об этом заказчику.</w:t>
      </w:r>
    </w:p>
    <w:p w:rsidR="005C2CFE" w:rsidRPr="005C2CFE" w:rsidRDefault="005C2CFE" w:rsidP="005C2CFE">
      <w:pPr>
        <w:ind w:firstLine="567"/>
        <w:jc w:val="both"/>
        <w:rPr>
          <w:rFonts w:eastAsia="Calibri"/>
          <w:lang w:eastAsia="en-US"/>
        </w:rPr>
      </w:pPr>
      <w:r w:rsidRPr="005C2CFE">
        <w:rPr>
          <w:rFonts w:eastAsia="Calibri"/>
          <w:lang w:eastAsia="en-US"/>
        </w:rPr>
        <w:t xml:space="preserve">14. Отбор и первичная обработка проб </w:t>
      </w:r>
      <w:proofErr w:type="spellStart"/>
      <w:r w:rsidRPr="005C2CFE">
        <w:rPr>
          <w:rFonts w:eastAsia="Calibri"/>
          <w:lang w:eastAsia="en-US"/>
        </w:rPr>
        <w:t>фитопигментов</w:t>
      </w:r>
      <w:proofErr w:type="spellEnd"/>
      <w:r w:rsidRPr="005C2CFE">
        <w:rPr>
          <w:rFonts w:eastAsia="Calibri"/>
          <w:lang w:eastAsia="en-US"/>
        </w:rPr>
        <w:t xml:space="preserve">, нейстона, </w:t>
      </w:r>
      <w:proofErr w:type="spellStart"/>
      <w:r w:rsidRPr="005C2CFE">
        <w:rPr>
          <w:rFonts w:eastAsia="Calibri"/>
          <w:lang w:eastAsia="en-US"/>
        </w:rPr>
        <w:t>бактериопланктона</w:t>
      </w:r>
      <w:proofErr w:type="spellEnd"/>
      <w:r w:rsidRPr="005C2CFE">
        <w:rPr>
          <w:rFonts w:eastAsia="Calibri"/>
          <w:lang w:eastAsia="en-US"/>
        </w:rPr>
        <w:t xml:space="preserve">, фитопланктона, зоопланктона, </w:t>
      </w:r>
      <w:proofErr w:type="spellStart"/>
      <w:r w:rsidRPr="005C2CFE">
        <w:rPr>
          <w:rFonts w:eastAsia="Calibri"/>
          <w:lang w:eastAsia="en-US"/>
        </w:rPr>
        <w:t>бактериобентоса</w:t>
      </w:r>
      <w:proofErr w:type="spellEnd"/>
      <w:r w:rsidRPr="005C2CFE">
        <w:rPr>
          <w:rFonts w:eastAsia="Calibri"/>
          <w:lang w:eastAsia="en-US"/>
        </w:rPr>
        <w:t>, зообентоса и отлов рыб проводится на каждой станции с борта научно-исследовательского судна в соответствии с методическими указаниями, приведенными в «Программах».</w:t>
      </w:r>
    </w:p>
    <w:p w:rsidR="005C2CFE" w:rsidRPr="005C2CFE" w:rsidRDefault="005C2CFE" w:rsidP="005C2CFE">
      <w:pPr>
        <w:ind w:firstLine="567"/>
        <w:jc w:val="both"/>
        <w:rPr>
          <w:rFonts w:eastAsia="Calibri"/>
          <w:lang w:eastAsia="en-US"/>
        </w:rPr>
      </w:pPr>
      <w:r w:rsidRPr="005C2CFE">
        <w:rPr>
          <w:rFonts w:eastAsia="Calibri"/>
          <w:lang w:eastAsia="en-US"/>
        </w:rPr>
        <w:t xml:space="preserve">15. Микробиологические исследования включают в себя определение общей численности и биомассы микроорганизмов, численности сапрофитной микрофлоры и </w:t>
      </w:r>
      <w:proofErr w:type="spellStart"/>
      <w:r w:rsidRPr="005C2CFE">
        <w:rPr>
          <w:rFonts w:eastAsia="Calibri"/>
          <w:lang w:eastAsia="en-US"/>
        </w:rPr>
        <w:t>нефтеокисляющих</w:t>
      </w:r>
      <w:proofErr w:type="spellEnd"/>
      <w:r w:rsidRPr="005C2CFE">
        <w:rPr>
          <w:rFonts w:eastAsia="Calibri"/>
          <w:lang w:eastAsia="en-US"/>
        </w:rPr>
        <w:t xml:space="preserve"> бактерий в морской воде и донных отложениях.</w:t>
      </w:r>
    </w:p>
    <w:p w:rsidR="005C2CFE" w:rsidRPr="005C2CFE" w:rsidRDefault="005C2CFE" w:rsidP="005C2CFE">
      <w:pPr>
        <w:ind w:firstLine="567"/>
        <w:jc w:val="both"/>
        <w:rPr>
          <w:rFonts w:eastAsia="Calibri"/>
          <w:lang w:eastAsia="en-US"/>
        </w:rPr>
      </w:pPr>
      <w:r w:rsidRPr="005C2CFE">
        <w:rPr>
          <w:rFonts w:eastAsia="Calibri"/>
          <w:lang w:eastAsia="en-US"/>
        </w:rPr>
        <w:t xml:space="preserve">16. Гидробиологические исследования включают в себя в соответствии с «Программами…» определение видового состава, численности и биомассы нейстона, фитопланктона, зоопланктона и зообентоса, а также концентрации </w:t>
      </w:r>
      <w:proofErr w:type="spellStart"/>
      <w:r w:rsidRPr="005C2CFE">
        <w:rPr>
          <w:rFonts w:eastAsia="Calibri"/>
          <w:lang w:eastAsia="en-US"/>
        </w:rPr>
        <w:t>фитопигментов</w:t>
      </w:r>
      <w:proofErr w:type="spellEnd"/>
      <w:r w:rsidRPr="005C2CFE">
        <w:rPr>
          <w:rFonts w:eastAsia="Calibri"/>
          <w:lang w:eastAsia="en-US"/>
        </w:rPr>
        <w:t>, продукции и деструкции планктона. Анализ проб проводится в береговой лаборатории, за исключением измерений интенсивности продукционно-</w:t>
      </w:r>
      <w:proofErr w:type="spellStart"/>
      <w:r w:rsidRPr="005C2CFE">
        <w:rPr>
          <w:rFonts w:eastAsia="Calibri"/>
          <w:lang w:eastAsia="en-US"/>
        </w:rPr>
        <w:t>деструкционных</w:t>
      </w:r>
      <w:proofErr w:type="spellEnd"/>
      <w:r w:rsidRPr="005C2CFE">
        <w:rPr>
          <w:rFonts w:eastAsia="Calibri"/>
          <w:lang w:eastAsia="en-US"/>
        </w:rPr>
        <w:t xml:space="preserve"> процессов, которые проводятся на борту судна.</w:t>
      </w:r>
    </w:p>
    <w:p w:rsidR="005C2CFE" w:rsidRPr="005C2CFE" w:rsidRDefault="005C2CFE" w:rsidP="005C2CFE">
      <w:pPr>
        <w:ind w:firstLine="567"/>
        <w:jc w:val="both"/>
        <w:rPr>
          <w:rFonts w:eastAsia="Calibri"/>
          <w:lang w:eastAsia="en-US"/>
        </w:rPr>
      </w:pPr>
      <w:r w:rsidRPr="005C2CFE">
        <w:rPr>
          <w:rFonts w:eastAsia="Calibri"/>
          <w:lang w:eastAsia="en-US"/>
        </w:rPr>
        <w:t xml:space="preserve">17. Ихтиологические исследования включают в себя определение видового, возрастного, полового, размерного состава, численности и биомассы, упитанности и </w:t>
      </w:r>
      <w:proofErr w:type="spellStart"/>
      <w:r w:rsidRPr="005C2CFE">
        <w:rPr>
          <w:rFonts w:eastAsia="Calibri"/>
          <w:lang w:eastAsia="en-US"/>
        </w:rPr>
        <w:t>накормленности</w:t>
      </w:r>
      <w:proofErr w:type="spellEnd"/>
      <w:r w:rsidRPr="005C2CFE">
        <w:rPr>
          <w:rFonts w:eastAsia="Calibri"/>
          <w:lang w:eastAsia="en-US"/>
        </w:rPr>
        <w:t xml:space="preserve"> рыб, их биохимических и физиологических показателей, а также определение содержания тяжелых металлов, нефтепродуктов и ароматических углеводородов в жабрах, печени и мышцах основных промысловых видов. </w:t>
      </w:r>
    </w:p>
    <w:p w:rsidR="005C2CFE" w:rsidRPr="005C2CFE" w:rsidRDefault="005C2CFE" w:rsidP="005C2CFE">
      <w:pPr>
        <w:ind w:firstLine="567"/>
        <w:jc w:val="both"/>
        <w:rPr>
          <w:rFonts w:eastAsia="Calibri"/>
          <w:lang w:eastAsia="en-US"/>
        </w:rPr>
      </w:pPr>
      <w:r w:rsidRPr="005C2CFE">
        <w:rPr>
          <w:rFonts w:eastAsia="Calibri"/>
          <w:lang w:eastAsia="en-US"/>
        </w:rPr>
        <w:t xml:space="preserve">18. </w:t>
      </w:r>
      <w:proofErr w:type="gramStart"/>
      <w:r w:rsidRPr="005C2CFE">
        <w:rPr>
          <w:rFonts w:eastAsia="Calibri"/>
          <w:lang w:eastAsia="en-US"/>
        </w:rPr>
        <w:t>В задачи орнитологических исследований входит определение видового состава и численности птиц (с разделением их на оседлых, перелетных и пролетных), мест их массового скопления (гнездовых колоний, базаров, жировок и т.п.),</w:t>
      </w:r>
      <w:r w:rsidRPr="005C2CFE">
        <w:t xml:space="preserve"> аэровизуальная оценка численности водоплавающих птиц в </w:t>
      </w:r>
      <w:proofErr w:type="spellStart"/>
      <w:r w:rsidRPr="005C2CFE">
        <w:t>авандельте</w:t>
      </w:r>
      <w:proofErr w:type="spellEnd"/>
      <w:r w:rsidRPr="005C2CFE">
        <w:t xml:space="preserve"> Волги в период массовой осенней миграции</w:t>
      </w:r>
      <w:r w:rsidRPr="005C2CFE">
        <w:rPr>
          <w:rFonts w:eastAsia="Calibri"/>
          <w:lang w:eastAsia="en-US"/>
        </w:rPr>
        <w:t xml:space="preserve"> трасс перелета и других периодических миграций.</w:t>
      </w:r>
      <w:proofErr w:type="gramEnd"/>
      <w:r w:rsidRPr="005C2CFE">
        <w:rPr>
          <w:rFonts w:eastAsia="Calibri"/>
          <w:lang w:eastAsia="en-US"/>
        </w:rPr>
        <w:t xml:space="preserve"> Орнитологические исследования включают в себя наблюдения, проводимые на акватории лицензионных участков «Северо-Каспийская площадь» и «Западно-Ракушечное нефтяное месторождение, и наблюдения, проводимые в прибрежных районах, расположенных напротив лицензионных участков.</w:t>
      </w:r>
    </w:p>
    <w:p w:rsidR="005C2CFE" w:rsidRPr="005C2CFE" w:rsidRDefault="005C2CFE" w:rsidP="005C2CFE">
      <w:pPr>
        <w:ind w:firstLine="567"/>
        <w:jc w:val="both"/>
      </w:pPr>
      <w:r w:rsidRPr="005C2CFE">
        <w:rPr>
          <w:rFonts w:eastAsia="Calibri"/>
          <w:lang w:eastAsia="en-US"/>
        </w:rPr>
        <w:t>19. Кроме того проводится а</w:t>
      </w:r>
      <w:r w:rsidRPr="005C2CFE">
        <w:t xml:space="preserve">эровизуальная оценка численности ондатры на </w:t>
      </w:r>
      <w:proofErr w:type="spellStart"/>
      <w:r w:rsidRPr="005C2CFE">
        <w:t>предустьевом</w:t>
      </w:r>
      <w:proofErr w:type="spellEnd"/>
      <w:r w:rsidRPr="005C2CFE">
        <w:t xml:space="preserve"> взморье Волги, оценка численности кабана на стационарах Астраханского биосферного заповедника по данным учета в пик половодья.</w:t>
      </w:r>
    </w:p>
    <w:p w:rsidR="005C2CFE" w:rsidRPr="005C2CFE" w:rsidRDefault="005C2CFE" w:rsidP="005C2CFE">
      <w:pPr>
        <w:ind w:firstLine="567"/>
        <w:jc w:val="both"/>
      </w:pPr>
      <w:r w:rsidRPr="005C2CFE">
        <w:rPr>
          <w:rFonts w:eastAsia="Calibri"/>
          <w:lang w:eastAsia="en-US"/>
        </w:rPr>
        <w:t xml:space="preserve">20. </w:t>
      </w:r>
      <w:proofErr w:type="spellStart"/>
      <w:proofErr w:type="gramStart"/>
      <w:r w:rsidRPr="005C2CFE">
        <w:rPr>
          <w:rFonts w:eastAsia="Calibri"/>
          <w:lang w:eastAsia="en-US"/>
        </w:rPr>
        <w:t>Териологические</w:t>
      </w:r>
      <w:proofErr w:type="spellEnd"/>
      <w:r w:rsidRPr="005C2CFE">
        <w:rPr>
          <w:rFonts w:eastAsia="Calibri"/>
          <w:lang w:eastAsia="en-US"/>
        </w:rPr>
        <w:t xml:space="preserve"> исследования включают в себя определение численности каспийского тюленя на акватории лицензионных участков «Северо-Каспийская площадь» и «Западно-Ракушечное нефтяное месторождение» по данным маршрутных наблюдений с борта научно-исследовательского судна или </w:t>
      </w:r>
      <w:proofErr w:type="spellStart"/>
      <w:r w:rsidRPr="005C2CFE">
        <w:rPr>
          <w:rFonts w:eastAsia="Calibri"/>
          <w:lang w:eastAsia="en-US"/>
        </w:rPr>
        <w:t>аэронаблюдений</w:t>
      </w:r>
      <w:proofErr w:type="spellEnd"/>
      <w:r w:rsidRPr="005C2CFE">
        <w:rPr>
          <w:rFonts w:eastAsia="Calibri"/>
          <w:lang w:eastAsia="en-US"/>
        </w:rPr>
        <w:t xml:space="preserve">, </w:t>
      </w:r>
      <w:r w:rsidRPr="005C2CFE">
        <w:t>особенности сезонного распределения зверя с оценкой популяционных тенденций, физиолого-биохимические показатели тюленя и его кормовой базы, а также изучение возможного влияния углеводородного загрязнения в результате нефтяных операций.</w:t>
      </w:r>
      <w:proofErr w:type="gramEnd"/>
    </w:p>
    <w:p w:rsidR="005C2CFE" w:rsidRPr="005C2CFE" w:rsidRDefault="005C2CFE" w:rsidP="005C2CFE">
      <w:pPr>
        <w:autoSpaceDE w:val="0"/>
        <w:autoSpaceDN w:val="0"/>
        <w:adjustRightInd w:val="0"/>
        <w:ind w:firstLine="567"/>
        <w:jc w:val="both"/>
      </w:pPr>
      <w:r w:rsidRPr="005C2CFE">
        <w:lastRenderedPageBreak/>
        <w:t>21. Данные наблюдений за состоянием и загрязнением морской среды используются для оценки фонового загрязнения и качества морской среды на акватории лицензионного участка «Северо-Каспийская площадь». Оценку фонового загрязнения и качества морских вод и донных отложений проводят в соответствии с методическими указаниями, приведенными в «Программе».</w:t>
      </w:r>
    </w:p>
    <w:p w:rsidR="005C2CFE" w:rsidRPr="005C2CFE" w:rsidRDefault="005C2CFE" w:rsidP="005C2CFE">
      <w:pPr>
        <w:autoSpaceDE w:val="0"/>
        <w:autoSpaceDN w:val="0"/>
        <w:adjustRightInd w:val="0"/>
        <w:ind w:firstLine="567"/>
        <w:jc w:val="both"/>
      </w:pPr>
      <w:r w:rsidRPr="005C2CFE">
        <w:t xml:space="preserve">22. Результаты микробиологических, гидробиологических, ихтиологических, орнитологических и </w:t>
      </w:r>
      <w:proofErr w:type="spellStart"/>
      <w:r w:rsidRPr="005C2CFE">
        <w:t>териологических</w:t>
      </w:r>
      <w:proofErr w:type="spellEnd"/>
      <w:r w:rsidRPr="005C2CFE">
        <w:t xml:space="preserve"> исследований используются для оценки сезонной и многолетней динамики экосистемы Северного Каспия, а также для оценки биоразнообразия акватории в пределах лицензионного участка «Северо-Каспийская площадь». </w:t>
      </w:r>
    </w:p>
    <w:p w:rsidR="005C2CFE" w:rsidRPr="005C2CFE" w:rsidRDefault="005C2CFE" w:rsidP="005C2CFE">
      <w:pPr>
        <w:autoSpaceDE w:val="0"/>
        <w:autoSpaceDN w:val="0"/>
        <w:adjustRightInd w:val="0"/>
        <w:ind w:firstLine="567"/>
        <w:jc w:val="both"/>
      </w:pPr>
      <w:r w:rsidRPr="005C2CFE">
        <w:t xml:space="preserve">23. На основе данных наблюдений и </w:t>
      </w:r>
      <w:proofErr w:type="gramStart"/>
      <w:r w:rsidRPr="005C2CFE">
        <w:t>результатов исследований, выполненных в составе фонового экологического мониторинга должны быть установлены</w:t>
      </w:r>
      <w:proofErr w:type="gramEnd"/>
      <w:r w:rsidRPr="005C2CFE">
        <w:t xml:space="preserve">: </w:t>
      </w:r>
    </w:p>
    <w:p w:rsidR="005C2CFE" w:rsidRPr="005C2CFE" w:rsidRDefault="005C2CFE" w:rsidP="005C2CFE">
      <w:pPr>
        <w:widowControl w:val="0"/>
        <w:numPr>
          <w:ilvl w:val="0"/>
          <w:numId w:val="42"/>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w:t>
      </w:r>
      <w:proofErr w:type="gramStart"/>
      <w:r w:rsidRPr="005C2CFE">
        <w:rPr>
          <w:rFonts w:eastAsia="Calibri"/>
          <w:lang w:eastAsia="en-US"/>
        </w:rPr>
        <w:t>пределы естественных колебаний экологических параметров, предназначенные в для оценки изменений состояния экосистемы, вызванных поисковыми работами;</w:t>
      </w:r>
      <w:proofErr w:type="gramEnd"/>
    </w:p>
    <w:p w:rsidR="005C2CFE" w:rsidRPr="005C2CFE" w:rsidRDefault="005C2CFE" w:rsidP="005C2CFE">
      <w:pPr>
        <w:widowControl w:val="0"/>
        <w:numPr>
          <w:ilvl w:val="0"/>
          <w:numId w:val="42"/>
        </w:numPr>
        <w:autoSpaceDE w:val="0"/>
        <w:autoSpaceDN w:val="0"/>
        <w:adjustRightInd w:val="0"/>
        <w:spacing w:after="200" w:line="276" w:lineRule="auto"/>
        <w:ind w:left="0" w:firstLine="567"/>
        <w:contextualSpacing/>
        <w:jc w:val="both"/>
        <w:rPr>
          <w:rFonts w:eastAsia="Calibri"/>
          <w:lang w:eastAsia="en-US"/>
        </w:rPr>
      </w:pPr>
      <w:r w:rsidRPr="005C2CFE">
        <w:rPr>
          <w:rFonts w:eastAsia="Calibri"/>
          <w:lang w:eastAsia="en-US"/>
        </w:rPr>
        <w:t xml:space="preserve"> фоновые значения параметров морской среды, предназначенные для оценки ее состояния в районах проведения поисковых работ на нефть и газ. </w:t>
      </w:r>
    </w:p>
    <w:p w:rsidR="005C2CFE" w:rsidRPr="005C2CFE" w:rsidRDefault="005C2CFE" w:rsidP="005C2CFE">
      <w:pPr>
        <w:autoSpaceDE w:val="0"/>
        <w:autoSpaceDN w:val="0"/>
        <w:adjustRightInd w:val="0"/>
        <w:ind w:firstLine="567"/>
        <w:jc w:val="both"/>
      </w:pPr>
      <w:r w:rsidRPr="005C2CFE">
        <w:t xml:space="preserve">24. Научно-технический отчет о проведении фонового экологического мониторинга, в полном объеме содержащий данные наблюдений, анализов и расчетов, а также результаты, перечисленные в </w:t>
      </w:r>
      <w:proofErr w:type="spellStart"/>
      <w:r w:rsidRPr="005C2CFE">
        <w:t>пп</w:t>
      </w:r>
      <w:proofErr w:type="spellEnd"/>
      <w:r w:rsidRPr="005C2CFE">
        <w:t>. 21-23 настоящего задания, генеральный подрядчик представляет ООО «Каспийская нефтяная компания». К отчету прилагается техническое резюме.</w:t>
      </w:r>
    </w:p>
    <w:p w:rsidR="005C2CFE" w:rsidRPr="005C2CFE" w:rsidRDefault="005C2CFE" w:rsidP="005C2CFE">
      <w:pPr>
        <w:ind w:firstLine="567"/>
        <w:jc w:val="both"/>
        <w:rPr>
          <w:rFonts w:eastAsia="Calibri"/>
          <w:lang w:eastAsia="en-US"/>
        </w:rPr>
      </w:pPr>
      <w:r w:rsidRPr="005C2CFE">
        <w:rPr>
          <w:rFonts w:eastAsia="Calibri"/>
          <w:lang w:eastAsia="en-US"/>
        </w:rPr>
        <w:t xml:space="preserve">25. </w:t>
      </w:r>
      <w:r w:rsidRPr="005C2CFE">
        <w:t>В табл. 3 сведены воедино основные требования к перечню контролируемых компонентов природной среды, видам и пунктам наблюдений, показателям состояния окружающей среды, измеряемых в ходе осуществления фонового экологического мониторинга на лицензионном участке «Северо-Каспийская площадь» и «Западно-Ракушечное нефтяное месторождение».</w:t>
      </w:r>
    </w:p>
    <w:p w:rsidR="005C2CFE" w:rsidRPr="005C2CFE" w:rsidRDefault="005C2CFE" w:rsidP="005C2CFE">
      <w:pPr>
        <w:ind w:firstLine="567"/>
        <w:jc w:val="both"/>
        <w:rPr>
          <w:rFonts w:eastAsia="Calibri"/>
          <w:lang w:eastAsia="en-US"/>
        </w:rPr>
      </w:pPr>
    </w:p>
    <w:p w:rsidR="005C2CFE" w:rsidRPr="005C2CFE" w:rsidRDefault="005C2CFE" w:rsidP="005C2CFE">
      <w:pPr>
        <w:widowControl w:val="0"/>
        <w:autoSpaceDE w:val="0"/>
        <w:autoSpaceDN w:val="0"/>
        <w:adjustRightInd w:val="0"/>
        <w:jc w:val="both"/>
      </w:pPr>
      <w:r w:rsidRPr="005C2CFE">
        <w:t>Таблица 3  Перечень контролируемых компонентов природной среды, видов и пунктов наблюдений, измеряемых показателей при осуществлении фонового экологического мониторинга  на лицензионных участках «Северо-Каспийская площадь» и «Западно-Ракушечное месторождение»</w:t>
      </w:r>
    </w:p>
    <w:p w:rsidR="005C2CFE" w:rsidRPr="005C2CFE" w:rsidRDefault="005C2CFE" w:rsidP="005C2CFE">
      <w:pPr>
        <w:widowControl w:val="0"/>
        <w:autoSpaceDE w:val="0"/>
        <w:autoSpaceDN w:val="0"/>
        <w:adjustRightInd w:val="0"/>
        <w:jc w:val="both"/>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92"/>
        <w:gridCol w:w="2737"/>
        <w:gridCol w:w="2869"/>
        <w:gridCol w:w="2280"/>
      </w:tblGrid>
      <w:tr w:rsidR="005C2CFE" w:rsidRPr="005C2CFE" w:rsidTr="00EB1B35">
        <w:trPr>
          <w:trHeight w:val="609"/>
        </w:trPr>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Компоненты природной среды </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Вид наблюдений, исследований</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Измеряемые показатели</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Пункты наблюдений</w:t>
            </w:r>
          </w:p>
        </w:tc>
      </w:tr>
      <w:tr w:rsidR="005C2CFE" w:rsidRPr="005C2CFE" w:rsidTr="00EB1B35">
        <w:trPr>
          <w:trHeight w:val="347"/>
        </w:trPr>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1</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2</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3</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4</w:t>
            </w:r>
          </w:p>
        </w:tc>
      </w:tr>
      <w:tr w:rsidR="005C2CFE" w:rsidRPr="005C2CFE" w:rsidTr="00EB1B35">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Атмосфера, </w:t>
            </w:r>
            <w:proofErr w:type="spellStart"/>
            <w:r w:rsidRPr="005C2CFE">
              <w:t>приводный</w:t>
            </w:r>
            <w:proofErr w:type="spellEnd"/>
            <w:r w:rsidRPr="005C2CFE">
              <w:t xml:space="preserve"> слой </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Метеорологические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Атмосферное давление, Температура воздуха,</w:t>
            </w:r>
          </w:p>
          <w:p w:rsidR="005C2CFE" w:rsidRPr="005C2CFE" w:rsidRDefault="005C2CFE" w:rsidP="005C2CFE">
            <w:pPr>
              <w:widowControl w:val="0"/>
              <w:autoSpaceDE w:val="0"/>
              <w:autoSpaceDN w:val="0"/>
              <w:adjustRightInd w:val="0"/>
              <w:jc w:val="both"/>
            </w:pPr>
            <w:r w:rsidRPr="005C2CFE">
              <w:t>Относительная влажность воздуха,</w:t>
            </w:r>
          </w:p>
          <w:p w:rsidR="005C2CFE" w:rsidRPr="005C2CFE" w:rsidRDefault="005C2CFE" w:rsidP="005C2CFE">
            <w:pPr>
              <w:widowControl w:val="0"/>
              <w:autoSpaceDE w:val="0"/>
              <w:autoSpaceDN w:val="0"/>
              <w:adjustRightInd w:val="0"/>
              <w:jc w:val="both"/>
            </w:pPr>
            <w:r w:rsidRPr="005C2CFE">
              <w:t>Скорость ветра,</w:t>
            </w:r>
          </w:p>
          <w:p w:rsidR="005C2CFE" w:rsidRPr="005C2CFE" w:rsidRDefault="005C2CFE" w:rsidP="005C2CFE">
            <w:pPr>
              <w:widowControl w:val="0"/>
              <w:autoSpaceDE w:val="0"/>
              <w:autoSpaceDN w:val="0"/>
              <w:adjustRightInd w:val="0"/>
              <w:jc w:val="both"/>
            </w:pPr>
            <w:r w:rsidRPr="005C2CFE">
              <w:t>Направление ветра,</w:t>
            </w:r>
          </w:p>
          <w:p w:rsidR="005C2CFE" w:rsidRPr="005C2CFE" w:rsidRDefault="005C2CFE" w:rsidP="005C2CFE">
            <w:pPr>
              <w:widowControl w:val="0"/>
              <w:autoSpaceDE w:val="0"/>
              <w:autoSpaceDN w:val="0"/>
              <w:adjustRightInd w:val="0"/>
              <w:jc w:val="both"/>
            </w:pPr>
            <w:r w:rsidRPr="005C2CFE">
              <w:t>Облачность,</w:t>
            </w:r>
          </w:p>
          <w:p w:rsidR="005C2CFE" w:rsidRPr="005C2CFE" w:rsidRDefault="005C2CFE" w:rsidP="005C2CFE">
            <w:pPr>
              <w:widowControl w:val="0"/>
              <w:autoSpaceDE w:val="0"/>
              <w:autoSpaceDN w:val="0"/>
              <w:adjustRightInd w:val="0"/>
              <w:jc w:val="both"/>
            </w:pPr>
            <w:r w:rsidRPr="005C2CFE">
              <w:t xml:space="preserve">Видимость. </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Морские воды, поверхностный слой </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Гидрологические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Состояние поверхности моря;</w:t>
            </w:r>
          </w:p>
          <w:p w:rsidR="005C2CFE" w:rsidRPr="005C2CFE" w:rsidRDefault="005C2CFE" w:rsidP="005C2CFE">
            <w:pPr>
              <w:widowControl w:val="0"/>
              <w:autoSpaceDE w:val="0"/>
              <w:autoSpaceDN w:val="0"/>
              <w:adjustRightInd w:val="0"/>
              <w:jc w:val="both"/>
            </w:pPr>
            <w:r w:rsidRPr="005C2CFE">
              <w:t>Волнение (вид, направление, высота, длина, период волн),</w:t>
            </w:r>
          </w:p>
          <w:p w:rsidR="005C2CFE" w:rsidRPr="005C2CFE" w:rsidRDefault="005C2CFE" w:rsidP="005C2CFE">
            <w:pPr>
              <w:widowControl w:val="0"/>
              <w:autoSpaceDE w:val="0"/>
              <w:autoSpaceDN w:val="0"/>
              <w:adjustRightInd w:val="0"/>
              <w:jc w:val="both"/>
            </w:pPr>
            <w:r w:rsidRPr="005C2CFE">
              <w:t>Прозрачность,</w:t>
            </w:r>
          </w:p>
          <w:p w:rsidR="005C2CFE" w:rsidRPr="005C2CFE" w:rsidRDefault="005C2CFE" w:rsidP="005C2CFE">
            <w:pPr>
              <w:widowControl w:val="0"/>
              <w:autoSpaceDE w:val="0"/>
              <w:autoSpaceDN w:val="0"/>
              <w:adjustRightInd w:val="0"/>
              <w:jc w:val="both"/>
            </w:pPr>
            <w:r w:rsidRPr="005C2CFE">
              <w:t>Цветность,</w:t>
            </w:r>
          </w:p>
          <w:p w:rsidR="005C2CFE" w:rsidRPr="005C2CFE" w:rsidRDefault="005C2CFE" w:rsidP="005C2CFE">
            <w:pPr>
              <w:widowControl w:val="0"/>
              <w:autoSpaceDE w:val="0"/>
              <w:autoSpaceDN w:val="0"/>
              <w:adjustRightInd w:val="0"/>
              <w:jc w:val="both"/>
            </w:pPr>
            <w:r w:rsidRPr="005C2CFE">
              <w:t>Температура воды,</w:t>
            </w:r>
          </w:p>
          <w:p w:rsidR="005C2CFE" w:rsidRPr="005C2CFE" w:rsidRDefault="005C2CFE" w:rsidP="005C2CFE">
            <w:pPr>
              <w:widowControl w:val="0"/>
              <w:autoSpaceDE w:val="0"/>
              <w:autoSpaceDN w:val="0"/>
              <w:adjustRightInd w:val="0"/>
              <w:jc w:val="both"/>
            </w:pPr>
            <w:r w:rsidRPr="005C2CFE">
              <w:t xml:space="preserve">Соленость воды. </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val="restart"/>
            <w:shd w:val="clear" w:color="auto" w:fill="auto"/>
            <w:vAlign w:val="center"/>
          </w:tcPr>
          <w:p w:rsidR="005C2CFE" w:rsidRPr="005C2CFE" w:rsidRDefault="005C2CFE" w:rsidP="005C2CFE">
            <w:pPr>
              <w:widowControl w:val="0"/>
              <w:autoSpaceDE w:val="0"/>
              <w:autoSpaceDN w:val="0"/>
              <w:adjustRightInd w:val="0"/>
              <w:jc w:val="both"/>
            </w:pPr>
            <w:r w:rsidRPr="005C2CFE">
              <w:t>Морские воды, поверхностный слой</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Гидрохимические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Взвешенные вещества,</w:t>
            </w:r>
          </w:p>
          <w:p w:rsidR="005C2CFE" w:rsidRPr="005C2CFE" w:rsidRDefault="005C2CFE" w:rsidP="005C2CFE">
            <w:pPr>
              <w:widowControl w:val="0"/>
              <w:autoSpaceDE w:val="0"/>
              <w:autoSpaceDN w:val="0"/>
              <w:adjustRightInd w:val="0"/>
              <w:jc w:val="both"/>
            </w:pPr>
            <w:r w:rsidRPr="005C2CFE">
              <w:t>рН,</w:t>
            </w:r>
          </w:p>
          <w:p w:rsidR="005C2CFE" w:rsidRPr="005C2CFE" w:rsidRDefault="005C2CFE" w:rsidP="005C2CFE">
            <w:pPr>
              <w:widowControl w:val="0"/>
              <w:autoSpaceDE w:val="0"/>
              <w:autoSpaceDN w:val="0"/>
              <w:adjustRightInd w:val="0"/>
              <w:jc w:val="both"/>
            </w:pPr>
            <w:r w:rsidRPr="005C2CFE">
              <w:t>Растворенный кислород (мг/л</w:t>
            </w:r>
            <w:proofErr w:type="gramStart"/>
            <w:r w:rsidRPr="005C2CFE">
              <w:t>, %),</w:t>
            </w:r>
            <w:proofErr w:type="gramEnd"/>
          </w:p>
          <w:p w:rsidR="005C2CFE" w:rsidRPr="005C2CFE" w:rsidRDefault="005C2CFE" w:rsidP="005C2CFE">
            <w:pPr>
              <w:widowControl w:val="0"/>
              <w:autoSpaceDE w:val="0"/>
              <w:autoSpaceDN w:val="0"/>
              <w:adjustRightInd w:val="0"/>
              <w:jc w:val="both"/>
            </w:pPr>
            <w:r w:rsidRPr="005C2CFE">
              <w:t>Сероводород;</w:t>
            </w:r>
          </w:p>
          <w:p w:rsidR="005C2CFE" w:rsidRPr="005C2CFE" w:rsidRDefault="005C2CFE" w:rsidP="005C2CFE">
            <w:pPr>
              <w:widowControl w:val="0"/>
              <w:autoSpaceDE w:val="0"/>
              <w:autoSpaceDN w:val="0"/>
              <w:adjustRightInd w:val="0"/>
              <w:jc w:val="both"/>
            </w:pPr>
            <w:r w:rsidRPr="005C2CFE">
              <w:t>БПК</w:t>
            </w:r>
            <w:r w:rsidRPr="005C2CFE">
              <w:rPr>
                <w:vertAlign w:val="subscript"/>
              </w:rPr>
              <w:t>5</w:t>
            </w:r>
            <w:r w:rsidRPr="005C2CFE">
              <w:t>,</w:t>
            </w:r>
          </w:p>
          <w:p w:rsidR="005C2CFE" w:rsidRPr="005C2CFE" w:rsidRDefault="005C2CFE" w:rsidP="005C2CFE">
            <w:pPr>
              <w:widowControl w:val="0"/>
              <w:autoSpaceDE w:val="0"/>
              <w:autoSpaceDN w:val="0"/>
              <w:adjustRightInd w:val="0"/>
              <w:jc w:val="both"/>
            </w:pPr>
            <w:r w:rsidRPr="005C2CFE">
              <w:lastRenderedPageBreak/>
              <w:t>Фосфаты по фосфору,</w:t>
            </w:r>
          </w:p>
          <w:p w:rsidR="005C2CFE" w:rsidRPr="005C2CFE" w:rsidRDefault="005C2CFE" w:rsidP="005C2CFE">
            <w:pPr>
              <w:widowControl w:val="0"/>
              <w:autoSpaceDE w:val="0"/>
              <w:autoSpaceDN w:val="0"/>
              <w:adjustRightInd w:val="0"/>
              <w:jc w:val="both"/>
            </w:pPr>
            <w:r w:rsidRPr="005C2CFE">
              <w:t>Общий фосфор,</w:t>
            </w:r>
          </w:p>
          <w:p w:rsidR="005C2CFE" w:rsidRPr="005C2CFE" w:rsidRDefault="005C2CFE" w:rsidP="005C2CFE">
            <w:pPr>
              <w:widowControl w:val="0"/>
              <w:autoSpaceDE w:val="0"/>
              <w:autoSpaceDN w:val="0"/>
              <w:adjustRightInd w:val="0"/>
              <w:jc w:val="both"/>
            </w:pPr>
            <w:r w:rsidRPr="005C2CFE">
              <w:t xml:space="preserve">Аммоний по азоту, </w:t>
            </w:r>
          </w:p>
          <w:p w:rsidR="005C2CFE" w:rsidRPr="005C2CFE" w:rsidRDefault="005C2CFE" w:rsidP="005C2CFE">
            <w:pPr>
              <w:widowControl w:val="0"/>
              <w:autoSpaceDE w:val="0"/>
              <w:autoSpaceDN w:val="0"/>
              <w:adjustRightInd w:val="0"/>
              <w:jc w:val="both"/>
            </w:pPr>
            <w:r w:rsidRPr="005C2CFE">
              <w:t>Нитрит-ион по азоту;</w:t>
            </w:r>
          </w:p>
          <w:p w:rsidR="005C2CFE" w:rsidRPr="005C2CFE" w:rsidRDefault="005C2CFE" w:rsidP="005C2CFE">
            <w:pPr>
              <w:widowControl w:val="0"/>
              <w:autoSpaceDE w:val="0"/>
              <w:autoSpaceDN w:val="0"/>
              <w:adjustRightInd w:val="0"/>
              <w:jc w:val="both"/>
            </w:pPr>
            <w:r w:rsidRPr="005C2CFE">
              <w:t>Нитрат-ион по азоту;</w:t>
            </w:r>
          </w:p>
          <w:p w:rsidR="005C2CFE" w:rsidRPr="005C2CFE" w:rsidRDefault="005C2CFE" w:rsidP="005C2CFE">
            <w:pPr>
              <w:widowControl w:val="0"/>
              <w:autoSpaceDE w:val="0"/>
              <w:autoSpaceDN w:val="0"/>
              <w:adjustRightInd w:val="0"/>
              <w:jc w:val="both"/>
            </w:pPr>
            <w:r w:rsidRPr="005C2CFE">
              <w:t>Общий азот,</w:t>
            </w:r>
          </w:p>
          <w:p w:rsidR="005C2CFE" w:rsidRPr="005C2CFE" w:rsidRDefault="005C2CFE" w:rsidP="005C2CFE">
            <w:pPr>
              <w:widowControl w:val="0"/>
              <w:autoSpaceDE w:val="0"/>
              <w:autoSpaceDN w:val="0"/>
              <w:adjustRightInd w:val="0"/>
              <w:jc w:val="both"/>
            </w:pPr>
            <w:r w:rsidRPr="005C2CFE">
              <w:t xml:space="preserve">Кремний растворенный. </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lastRenderedPageBreak/>
              <w:t>На всех станциях</w:t>
            </w:r>
          </w:p>
        </w:tc>
      </w:tr>
      <w:tr w:rsidR="005C2CFE" w:rsidRPr="005C2CFE" w:rsidTr="00EB1B35">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Наблюдения за загрязнением морской воды</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Нефтепродукты, </w:t>
            </w:r>
          </w:p>
          <w:p w:rsidR="005C2CFE" w:rsidRPr="005C2CFE" w:rsidRDefault="005C2CFE" w:rsidP="005C2CFE">
            <w:pPr>
              <w:widowControl w:val="0"/>
              <w:autoSpaceDE w:val="0"/>
              <w:autoSpaceDN w:val="0"/>
              <w:adjustRightInd w:val="0"/>
              <w:jc w:val="both"/>
            </w:pPr>
            <w:r w:rsidRPr="005C2CFE">
              <w:t>АУВ,</w:t>
            </w:r>
          </w:p>
          <w:p w:rsidR="005C2CFE" w:rsidRPr="005C2CFE" w:rsidRDefault="005C2CFE" w:rsidP="005C2CFE">
            <w:pPr>
              <w:widowControl w:val="0"/>
              <w:autoSpaceDE w:val="0"/>
              <w:autoSpaceDN w:val="0"/>
              <w:adjustRightInd w:val="0"/>
              <w:jc w:val="both"/>
            </w:pPr>
            <w:r w:rsidRPr="005C2CFE">
              <w:t>ЛАУ,</w:t>
            </w:r>
          </w:p>
          <w:p w:rsidR="005C2CFE" w:rsidRPr="005C2CFE" w:rsidRDefault="005C2CFE" w:rsidP="005C2CFE">
            <w:pPr>
              <w:widowControl w:val="0"/>
              <w:autoSpaceDE w:val="0"/>
              <w:autoSpaceDN w:val="0"/>
              <w:adjustRightInd w:val="0"/>
              <w:jc w:val="both"/>
            </w:pPr>
            <w:r w:rsidRPr="005C2CFE">
              <w:t>ПАУ,</w:t>
            </w:r>
          </w:p>
          <w:p w:rsidR="005C2CFE" w:rsidRPr="005C2CFE" w:rsidRDefault="005C2CFE" w:rsidP="005C2CFE">
            <w:pPr>
              <w:widowControl w:val="0"/>
              <w:autoSpaceDE w:val="0"/>
              <w:autoSpaceDN w:val="0"/>
              <w:adjustRightInd w:val="0"/>
              <w:jc w:val="both"/>
            </w:pPr>
            <w:r w:rsidRPr="005C2CFE">
              <w:t>СПАВ,</w:t>
            </w:r>
          </w:p>
          <w:p w:rsidR="005C2CFE" w:rsidRPr="005C2CFE" w:rsidRDefault="005C2CFE" w:rsidP="005C2CFE">
            <w:pPr>
              <w:widowControl w:val="0"/>
              <w:autoSpaceDE w:val="0"/>
              <w:autoSpaceDN w:val="0"/>
              <w:adjustRightInd w:val="0"/>
              <w:jc w:val="both"/>
            </w:pPr>
            <w:r w:rsidRPr="005C2CFE">
              <w:t>Тяжелые металлы (</w:t>
            </w:r>
            <w:r w:rsidRPr="005C2CFE">
              <w:rPr>
                <w:lang w:val="en-US"/>
              </w:rPr>
              <w:t>Fe</w:t>
            </w:r>
            <w:r w:rsidRPr="005C2CFE">
              <w:t xml:space="preserve">, </w:t>
            </w:r>
            <w:proofErr w:type="spellStart"/>
            <w:r w:rsidRPr="005C2CFE">
              <w:rPr>
                <w:lang w:val="en-US"/>
              </w:rPr>
              <w:t>Mn</w:t>
            </w:r>
            <w:proofErr w:type="spellEnd"/>
            <w:r w:rsidRPr="005C2CFE">
              <w:t xml:space="preserve">, </w:t>
            </w:r>
            <w:r w:rsidRPr="005C2CFE">
              <w:rPr>
                <w:lang w:val="en-US"/>
              </w:rPr>
              <w:t>Zn</w:t>
            </w:r>
            <w:r w:rsidRPr="005C2CFE">
              <w:t xml:space="preserve">, </w:t>
            </w:r>
            <w:r w:rsidRPr="005C2CFE">
              <w:rPr>
                <w:lang w:val="en-US"/>
              </w:rPr>
              <w:t>Ni</w:t>
            </w:r>
            <w:r w:rsidRPr="005C2CFE">
              <w:t xml:space="preserve">, </w:t>
            </w:r>
            <w:r w:rsidRPr="005C2CFE">
              <w:rPr>
                <w:lang w:val="en-US"/>
              </w:rPr>
              <w:t>Cu</w:t>
            </w:r>
            <w:r w:rsidRPr="005C2CFE">
              <w:t xml:space="preserve">, </w:t>
            </w:r>
            <w:proofErr w:type="spellStart"/>
            <w:r w:rsidRPr="005C2CFE">
              <w:rPr>
                <w:lang w:val="en-US"/>
              </w:rPr>
              <w:t>Pb</w:t>
            </w:r>
            <w:proofErr w:type="spellEnd"/>
            <w:r w:rsidRPr="005C2CFE">
              <w:t xml:space="preserve">, </w:t>
            </w:r>
            <w:r w:rsidRPr="005C2CFE">
              <w:rPr>
                <w:lang w:val="en-US"/>
              </w:rPr>
              <w:t>Cd</w:t>
            </w:r>
            <w:r w:rsidRPr="005C2CFE">
              <w:t xml:space="preserve">, </w:t>
            </w:r>
            <w:r w:rsidRPr="005C2CFE">
              <w:rPr>
                <w:lang w:val="en-US"/>
              </w:rPr>
              <w:t>Cr</w:t>
            </w:r>
            <w:r w:rsidRPr="005C2CFE">
              <w:t xml:space="preserve">, </w:t>
            </w:r>
            <w:r w:rsidRPr="005C2CFE">
              <w:rPr>
                <w:lang w:val="en-US"/>
              </w:rPr>
              <w:t>Hg</w:t>
            </w:r>
            <w:r w:rsidRPr="005C2CFE">
              <w:t xml:space="preserve">, </w:t>
            </w:r>
            <w:r w:rsidRPr="005C2CFE">
              <w:rPr>
                <w:lang w:val="en-US"/>
              </w:rPr>
              <w:t>Ba</w:t>
            </w:r>
            <w:r w:rsidRPr="005C2CFE">
              <w:t>)</w:t>
            </w:r>
          </w:p>
          <w:p w:rsidR="005C2CFE" w:rsidRPr="005C2CFE" w:rsidRDefault="005C2CFE" w:rsidP="005C2CFE">
            <w:pPr>
              <w:widowControl w:val="0"/>
              <w:autoSpaceDE w:val="0"/>
              <w:autoSpaceDN w:val="0"/>
              <w:adjustRightInd w:val="0"/>
              <w:jc w:val="both"/>
            </w:pP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val="restart"/>
            <w:shd w:val="clear" w:color="auto" w:fill="auto"/>
            <w:vAlign w:val="center"/>
          </w:tcPr>
          <w:p w:rsidR="005C2CFE" w:rsidRPr="005C2CFE" w:rsidRDefault="005C2CFE" w:rsidP="005C2CFE">
            <w:pPr>
              <w:widowControl w:val="0"/>
              <w:autoSpaceDE w:val="0"/>
              <w:autoSpaceDN w:val="0"/>
              <w:adjustRightInd w:val="0"/>
              <w:jc w:val="both"/>
            </w:pPr>
            <w:r w:rsidRPr="005C2CFE">
              <w:t xml:space="preserve">Морские воды,   придонный слой                                  </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Гидрологические</w:t>
            </w:r>
          </w:p>
        </w:tc>
        <w:tc>
          <w:tcPr>
            <w:tcW w:w="1369" w:type="pct"/>
            <w:shd w:val="clear" w:color="auto" w:fill="auto"/>
          </w:tcPr>
          <w:p w:rsidR="005C2CFE" w:rsidRPr="005C2CFE" w:rsidRDefault="005C2CFE" w:rsidP="005C2CFE">
            <w:pPr>
              <w:widowControl w:val="0"/>
              <w:autoSpaceDE w:val="0"/>
              <w:autoSpaceDN w:val="0"/>
              <w:adjustRightInd w:val="0"/>
              <w:jc w:val="both"/>
            </w:pPr>
            <w:r w:rsidRPr="005C2CFE">
              <w:t>Температура воды,</w:t>
            </w:r>
          </w:p>
          <w:p w:rsidR="005C2CFE" w:rsidRPr="005C2CFE" w:rsidRDefault="005C2CFE" w:rsidP="005C2CFE">
            <w:pPr>
              <w:widowControl w:val="0"/>
              <w:autoSpaceDE w:val="0"/>
              <w:autoSpaceDN w:val="0"/>
              <w:adjustRightInd w:val="0"/>
              <w:jc w:val="both"/>
            </w:pPr>
            <w:r w:rsidRPr="005C2CFE">
              <w:t>Соленость воды.</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rPr>
          <w:trHeight w:val="3510"/>
        </w:trPr>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Гидрохимические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Взвешенные вещества,</w:t>
            </w:r>
          </w:p>
          <w:p w:rsidR="005C2CFE" w:rsidRPr="005C2CFE" w:rsidRDefault="005C2CFE" w:rsidP="005C2CFE">
            <w:pPr>
              <w:widowControl w:val="0"/>
              <w:autoSpaceDE w:val="0"/>
              <w:autoSpaceDN w:val="0"/>
              <w:adjustRightInd w:val="0"/>
              <w:jc w:val="both"/>
            </w:pPr>
            <w:r w:rsidRPr="005C2CFE">
              <w:t>рН,</w:t>
            </w:r>
          </w:p>
          <w:p w:rsidR="005C2CFE" w:rsidRPr="005C2CFE" w:rsidRDefault="005C2CFE" w:rsidP="005C2CFE">
            <w:pPr>
              <w:widowControl w:val="0"/>
              <w:autoSpaceDE w:val="0"/>
              <w:autoSpaceDN w:val="0"/>
              <w:adjustRightInd w:val="0"/>
              <w:jc w:val="both"/>
            </w:pPr>
            <w:r w:rsidRPr="005C2CFE">
              <w:t>Растворенный кислород (мг/л</w:t>
            </w:r>
            <w:proofErr w:type="gramStart"/>
            <w:r w:rsidRPr="005C2CFE">
              <w:t>, %),</w:t>
            </w:r>
            <w:proofErr w:type="gramEnd"/>
          </w:p>
          <w:p w:rsidR="005C2CFE" w:rsidRPr="005C2CFE" w:rsidRDefault="005C2CFE" w:rsidP="005C2CFE">
            <w:pPr>
              <w:widowControl w:val="0"/>
              <w:autoSpaceDE w:val="0"/>
              <w:autoSpaceDN w:val="0"/>
              <w:adjustRightInd w:val="0"/>
              <w:jc w:val="both"/>
            </w:pPr>
            <w:r w:rsidRPr="005C2CFE">
              <w:t>Сероводород;</w:t>
            </w:r>
          </w:p>
          <w:p w:rsidR="005C2CFE" w:rsidRPr="005C2CFE" w:rsidRDefault="005C2CFE" w:rsidP="005C2CFE">
            <w:pPr>
              <w:widowControl w:val="0"/>
              <w:autoSpaceDE w:val="0"/>
              <w:autoSpaceDN w:val="0"/>
              <w:adjustRightInd w:val="0"/>
              <w:jc w:val="both"/>
            </w:pPr>
            <w:r w:rsidRPr="005C2CFE">
              <w:t>БПК</w:t>
            </w:r>
            <w:r w:rsidRPr="005C2CFE">
              <w:rPr>
                <w:vertAlign w:val="subscript"/>
              </w:rPr>
              <w:t>5</w:t>
            </w:r>
            <w:r w:rsidRPr="005C2CFE">
              <w:t>,</w:t>
            </w:r>
          </w:p>
          <w:p w:rsidR="005C2CFE" w:rsidRPr="005C2CFE" w:rsidRDefault="005C2CFE" w:rsidP="005C2CFE">
            <w:pPr>
              <w:widowControl w:val="0"/>
              <w:autoSpaceDE w:val="0"/>
              <w:autoSpaceDN w:val="0"/>
              <w:adjustRightInd w:val="0"/>
              <w:jc w:val="both"/>
            </w:pPr>
            <w:r w:rsidRPr="005C2CFE">
              <w:t>Фосфаты по фосфору,</w:t>
            </w:r>
          </w:p>
          <w:p w:rsidR="005C2CFE" w:rsidRPr="005C2CFE" w:rsidRDefault="005C2CFE" w:rsidP="005C2CFE">
            <w:pPr>
              <w:widowControl w:val="0"/>
              <w:autoSpaceDE w:val="0"/>
              <w:autoSpaceDN w:val="0"/>
              <w:adjustRightInd w:val="0"/>
              <w:jc w:val="both"/>
            </w:pPr>
            <w:r w:rsidRPr="005C2CFE">
              <w:t>Общий фосфор,</w:t>
            </w:r>
          </w:p>
          <w:p w:rsidR="005C2CFE" w:rsidRPr="005C2CFE" w:rsidRDefault="005C2CFE" w:rsidP="005C2CFE">
            <w:pPr>
              <w:widowControl w:val="0"/>
              <w:autoSpaceDE w:val="0"/>
              <w:autoSpaceDN w:val="0"/>
              <w:adjustRightInd w:val="0"/>
              <w:jc w:val="both"/>
            </w:pPr>
            <w:r w:rsidRPr="005C2CFE">
              <w:t xml:space="preserve">Аммоний по азоту, </w:t>
            </w:r>
          </w:p>
          <w:p w:rsidR="005C2CFE" w:rsidRPr="005C2CFE" w:rsidRDefault="005C2CFE" w:rsidP="005C2CFE">
            <w:pPr>
              <w:widowControl w:val="0"/>
              <w:autoSpaceDE w:val="0"/>
              <w:autoSpaceDN w:val="0"/>
              <w:adjustRightInd w:val="0"/>
              <w:jc w:val="both"/>
            </w:pPr>
            <w:r w:rsidRPr="005C2CFE">
              <w:t>Нитрит-ион по азоту;</w:t>
            </w:r>
          </w:p>
          <w:p w:rsidR="005C2CFE" w:rsidRPr="005C2CFE" w:rsidRDefault="005C2CFE" w:rsidP="005C2CFE">
            <w:pPr>
              <w:widowControl w:val="0"/>
              <w:autoSpaceDE w:val="0"/>
              <w:autoSpaceDN w:val="0"/>
              <w:adjustRightInd w:val="0"/>
              <w:jc w:val="both"/>
            </w:pPr>
            <w:r w:rsidRPr="005C2CFE">
              <w:t>Нитрат-ион по азоту;</w:t>
            </w:r>
          </w:p>
          <w:p w:rsidR="005C2CFE" w:rsidRPr="005C2CFE" w:rsidRDefault="005C2CFE" w:rsidP="005C2CFE">
            <w:pPr>
              <w:widowControl w:val="0"/>
              <w:autoSpaceDE w:val="0"/>
              <w:autoSpaceDN w:val="0"/>
              <w:adjustRightInd w:val="0"/>
              <w:jc w:val="both"/>
            </w:pPr>
            <w:r w:rsidRPr="005C2CFE">
              <w:t>Общий азот,</w:t>
            </w:r>
          </w:p>
          <w:p w:rsidR="005C2CFE" w:rsidRPr="005C2CFE" w:rsidRDefault="005C2CFE" w:rsidP="005C2CFE">
            <w:pPr>
              <w:widowControl w:val="0"/>
              <w:autoSpaceDE w:val="0"/>
              <w:autoSpaceDN w:val="0"/>
              <w:adjustRightInd w:val="0"/>
              <w:jc w:val="both"/>
            </w:pPr>
            <w:r w:rsidRPr="005C2CFE">
              <w:t>Кремний растворенный.</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Наблюдения за загрязнением морской воды</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Нефтепродукты, </w:t>
            </w:r>
          </w:p>
          <w:p w:rsidR="005C2CFE" w:rsidRPr="005C2CFE" w:rsidRDefault="005C2CFE" w:rsidP="005C2CFE">
            <w:pPr>
              <w:widowControl w:val="0"/>
              <w:autoSpaceDE w:val="0"/>
              <w:autoSpaceDN w:val="0"/>
              <w:adjustRightInd w:val="0"/>
              <w:jc w:val="both"/>
            </w:pPr>
            <w:r w:rsidRPr="005C2CFE">
              <w:t>АУВ,</w:t>
            </w:r>
          </w:p>
          <w:p w:rsidR="005C2CFE" w:rsidRPr="005C2CFE" w:rsidRDefault="005C2CFE" w:rsidP="005C2CFE">
            <w:pPr>
              <w:widowControl w:val="0"/>
              <w:autoSpaceDE w:val="0"/>
              <w:autoSpaceDN w:val="0"/>
              <w:adjustRightInd w:val="0"/>
              <w:jc w:val="both"/>
            </w:pPr>
            <w:r w:rsidRPr="005C2CFE">
              <w:t>ЛАУ,</w:t>
            </w:r>
          </w:p>
          <w:p w:rsidR="005C2CFE" w:rsidRPr="005C2CFE" w:rsidRDefault="005C2CFE" w:rsidP="005C2CFE">
            <w:pPr>
              <w:widowControl w:val="0"/>
              <w:autoSpaceDE w:val="0"/>
              <w:autoSpaceDN w:val="0"/>
              <w:adjustRightInd w:val="0"/>
              <w:jc w:val="both"/>
            </w:pPr>
            <w:r w:rsidRPr="005C2CFE">
              <w:t>ПАУ,</w:t>
            </w:r>
          </w:p>
          <w:p w:rsidR="005C2CFE" w:rsidRPr="005C2CFE" w:rsidRDefault="005C2CFE" w:rsidP="005C2CFE">
            <w:pPr>
              <w:widowControl w:val="0"/>
              <w:autoSpaceDE w:val="0"/>
              <w:autoSpaceDN w:val="0"/>
              <w:adjustRightInd w:val="0"/>
              <w:jc w:val="both"/>
            </w:pPr>
            <w:r w:rsidRPr="005C2CFE">
              <w:t>СПАВ,</w:t>
            </w:r>
          </w:p>
          <w:p w:rsidR="005C2CFE" w:rsidRPr="005C2CFE" w:rsidRDefault="005C2CFE" w:rsidP="005C2CFE">
            <w:pPr>
              <w:widowControl w:val="0"/>
              <w:autoSpaceDE w:val="0"/>
              <w:autoSpaceDN w:val="0"/>
              <w:adjustRightInd w:val="0"/>
              <w:jc w:val="both"/>
            </w:pPr>
            <w:r w:rsidRPr="005C2CFE">
              <w:t>Тяжелые металлы (</w:t>
            </w:r>
            <w:r w:rsidRPr="005C2CFE">
              <w:rPr>
                <w:lang w:val="en-US"/>
              </w:rPr>
              <w:t>Fe</w:t>
            </w:r>
            <w:r w:rsidRPr="005C2CFE">
              <w:t xml:space="preserve">, </w:t>
            </w:r>
            <w:proofErr w:type="spellStart"/>
            <w:r w:rsidRPr="005C2CFE">
              <w:rPr>
                <w:lang w:val="en-US"/>
              </w:rPr>
              <w:t>Mn</w:t>
            </w:r>
            <w:proofErr w:type="spellEnd"/>
            <w:r w:rsidRPr="005C2CFE">
              <w:t xml:space="preserve">, </w:t>
            </w:r>
            <w:r w:rsidRPr="005C2CFE">
              <w:rPr>
                <w:lang w:val="en-US"/>
              </w:rPr>
              <w:t>Zn</w:t>
            </w:r>
            <w:r w:rsidRPr="005C2CFE">
              <w:t xml:space="preserve">, </w:t>
            </w:r>
            <w:r w:rsidRPr="005C2CFE">
              <w:rPr>
                <w:lang w:val="en-US"/>
              </w:rPr>
              <w:t>Ni</w:t>
            </w:r>
            <w:r w:rsidRPr="005C2CFE">
              <w:t xml:space="preserve">, </w:t>
            </w:r>
            <w:r w:rsidRPr="005C2CFE">
              <w:rPr>
                <w:lang w:val="en-US"/>
              </w:rPr>
              <w:t>Cu</w:t>
            </w:r>
            <w:r w:rsidRPr="005C2CFE">
              <w:t xml:space="preserve">, </w:t>
            </w:r>
            <w:proofErr w:type="spellStart"/>
            <w:r w:rsidRPr="005C2CFE">
              <w:rPr>
                <w:lang w:val="en-US"/>
              </w:rPr>
              <w:t>Pb</w:t>
            </w:r>
            <w:proofErr w:type="spellEnd"/>
            <w:r w:rsidRPr="005C2CFE">
              <w:t xml:space="preserve">, </w:t>
            </w:r>
            <w:r w:rsidRPr="005C2CFE">
              <w:rPr>
                <w:lang w:val="en-US"/>
              </w:rPr>
              <w:t>Cd</w:t>
            </w:r>
            <w:r w:rsidRPr="005C2CFE">
              <w:t xml:space="preserve">, </w:t>
            </w:r>
            <w:r w:rsidRPr="005C2CFE">
              <w:rPr>
                <w:lang w:val="en-US"/>
              </w:rPr>
              <w:t>Cr</w:t>
            </w:r>
            <w:r w:rsidRPr="005C2CFE">
              <w:t xml:space="preserve">, </w:t>
            </w:r>
            <w:r w:rsidRPr="005C2CFE">
              <w:rPr>
                <w:lang w:val="en-US"/>
              </w:rPr>
              <w:t>Hg</w:t>
            </w:r>
            <w:r w:rsidRPr="005C2CFE">
              <w:t xml:space="preserve">, </w:t>
            </w:r>
            <w:r w:rsidRPr="005C2CFE">
              <w:rPr>
                <w:lang w:val="en-US"/>
              </w:rPr>
              <w:t>Ba</w:t>
            </w:r>
            <w:r w:rsidRPr="005C2CFE">
              <w:t>)</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val="restart"/>
            <w:shd w:val="clear" w:color="auto" w:fill="auto"/>
            <w:vAlign w:val="center"/>
          </w:tcPr>
          <w:p w:rsidR="005C2CFE" w:rsidRPr="005C2CFE" w:rsidRDefault="005C2CFE" w:rsidP="005C2CFE">
            <w:pPr>
              <w:widowControl w:val="0"/>
              <w:autoSpaceDE w:val="0"/>
              <w:autoSpaceDN w:val="0"/>
              <w:adjustRightInd w:val="0"/>
              <w:jc w:val="both"/>
            </w:pPr>
            <w:r w:rsidRPr="005C2CFE">
              <w:t>Донные отложения, поверхностный слой</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Геохимические </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Гранулометрический состав,  </w:t>
            </w:r>
          </w:p>
          <w:p w:rsidR="005C2CFE" w:rsidRPr="005C2CFE" w:rsidRDefault="005C2CFE" w:rsidP="005C2CFE">
            <w:pPr>
              <w:widowControl w:val="0"/>
              <w:autoSpaceDE w:val="0"/>
              <w:autoSpaceDN w:val="0"/>
              <w:adjustRightInd w:val="0"/>
              <w:jc w:val="both"/>
            </w:pPr>
            <w:r w:rsidRPr="005C2CFE">
              <w:t>Органическое вещество</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Наблюдения за загрязнением донных отложений</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Нефтепродукты, </w:t>
            </w:r>
          </w:p>
          <w:p w:rsidR="005C2CFE" w:rsidRPr="005C2CFE" w:rsidRDefault="005C2CFE" w:rsidP="005C2CFE">
            <w:pPr>
              <w:widowControl w:val="0"/>
              <w:autoSpaceDE w:val="0"/>
              <w:autoSpaceDN w:val="0"/>
              <w:adjustRightInd w:val="0"/>
              <w:jc w:val="both"/>
            </w:pPr>
            <w:r w:rsidRPr="005C2CFE">
              <w:t>СПАВ,</w:t>
            </w:r>
          </w:p>
          <w:p w:rsidR="005C2CFE" w:rsidRPr="005C2CFE" w:rsidRDefault="005C2CFE" w:rsidP="005C2CFE">
            <w:pPr>
              <w:widowControl w:val="0"/>
              <w:autoSpaceDE w:val="0"/>
              <w:autoSpaceDN w:val="0"/>
              <w:adjustRightInd w:val="0"/>
              <w:jc w:val="both"/>
            </w:pPr>
            <w:r w:rsidRPr="005C2CFE">
              <w:t>Тяжелые металлы (</w:t>
            </w:r>
            <w:r w:rsidRPr="005C2CFE">
              <w:rPr>
                <w:lang w:val="en-US"/>
              </w:rPr>
              <w:t>Fe</w:t>
            </w:r>
            <w:r w:rsidRPr="005C2CFE">
              <w:t xml:space="preserve">, </w:t>
            </w:r>
            <w:proofErr w:type="spellStart"/>
            <w:r w:rsidRPr="005C2CFE">
              <w:rPr>
                <w:lang w:val="en-US"/>
              </w:rPr>
              <w:t>Mn</w:t>
            </w:r>
            <w:proofErr w:type="spellEnd"/>
            <w:r w:rsidRPr="005C2CFE">
              <w:t xml:space="preserve">, </w:t>
            </w:r>
            <w:r w:rsidRPr="005C2CFE">
              <w:rPr>
                <w:lang w:val="en-US"/>
              </w:rPr>
              <w:t>Zn</w:t>
            </w:r>
            <w:r w:rsidRPr="005C2CFE">
              <w:t xml:space="preserve">, </w:t>
            </w:r>
            <w:r w:rsidRPr="005C2CFE">
              <w:rPr>
                <w:lang w:val="en-US"/>
              </w:rPr>
              <w:t>Ni</w:t>
            </w:r>
            <w:r w:rsidRPr="005C2CFE">
              <w:t xml:space="preserve">, </w:t>
            </w:r>
            <w:r w:rsidRPr="005C2CFE">
              <w:rPr>
                <w:lang w:val="en-US"/>
              </w:rPr>
              <w:t>Cu</w:t>
            </w:r>
            <w:r w:rsidRPr="005C2CFE">
              <w:t xml:space="preserve">, </w:t>
            </w:r>
            <w:proofErr w:type="spellStart"/>
            <w:r w:rsidRPr="005C2CFE">
              <w:rPr>
                <w:lang w:val="en-US"/>
              </w:rPr>
              <w:t>Pb</w:t>
            </w:r>
            <w:proofErr w:type="spellEnd"/>
            <w:r w:rsidRPr="005C2CFE">
              <w:t xml:space="preserve">, </w:t>
            </w:r>
            <w:r w:rsidRPr="005C2CFE">
              <w:rPr>
                <w:lang w:val="en-US"/>
              </w:rPr>
              <w:t>Cd</w:t>
            </w:r>
            <w:r w:rsidRPr="005C2CFE">
              <w:t xml:space="preserve">, </w:t>
            </w:r>
            <w:r w:rsidRPr="005C2CFE">
              <w:rPr>
                <w:lang w:val="en-US"/>
              </w:rPr>
              <w:t>Cr</w:t>
            </w:r>
            <w:r w:rsidRPr="005C2CFE">
              <w:t xml:space="preserve">, </w:t>
            </w:r>
            <w:r w:rsidRPr="005C2CFE">
              <w:rPr>
                <w:lang w:val="en-US"/>
              </w:rPr>
              <w:t>Hg</w:t>
            </w:r>
            <w:r w:rsidRPr="005C2CFE">
              <w:t xml:space="preserve">, </w:t>
            </w:r>
            <w:r w:rsidRPr="005C2CFE">
              <w:rPr>
                <w:lang w:val="en-US"/>
              </w:rPr>
              <w:t>Ba</w:t>
            </w:r>
            <w:r w:rsidRPr="005C2CFE">
              <w:t>)</w:t>
            </w:r>
          </w:p>
          <w:p w:rsidR="005C2CFE" w:rsidRPr="005C2CFE" w:rsidRDefault="005C2CFE" w:rsidP="005C2CFE">
            <w:pPr>
              <w:widowControl w:val="0"/>
              <w:autoSpaceDE w:val="0"/>
              <w:autoSpaceDN w:val="0"/>
              <w:adjustRightInd w:val="0"/>
              <w:jc w:val="both"/>
            </w:pPr>
            <w:r w:rsidRPr="005C2CFE">
              <w:t xml:space="preserve">ПАУ, </w:t>
            </w:r>
          </w:p>
          <w:p w:rsidR="005C2CFE" w:rsidRPr="005C2CFE" w:rsidRDefault="005C2CFE" w:rsidP="005C2CFE">
            <w:pPr>
              <w:widowControl w:val="0"/>
              <w:autoSpaceDE w:val="0"/>
              <w:autoSpaceDN w:val="0"/>
              <w:adjustRightInd w:val="0"/>
              <w:jc w:val="both"/>
            </w:pPr>
            <w:r w:rsidRPr="005C2CFE">
              <w:t>ПХБ</w:t>
            </w:r>
          </w:p>
          <w:p w:rsidR="005C2CFE" w:rsidRPr="005C2CFE" w:rsidRDefault="005C2CFE" w:rsidP="005C2CFE">
            <w:pPr>
              <w:widowControl w:val="0"/>
              <w:autoSpaceDE w:val="0"/>
              <w:autoSpaceDN w:val="0"/>
              <w:adjustRightInd w:val="0"/>
              <w:jc w:val="both"/>
            </w:pPr>
            <w:r w:rsidRPr="005C2CFE">
              <w:t>ХОП</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val="restart"/>
            <w:shd w:val="clear" w:color="auto" w:fill="auto"/>
            <w:vAlign w:val="center"/>
          </w:tcPr>
          <w:p w:rsidR="005C2CFE" w:rsidRPr="005C2CFE" w:rsidRDefault="005C2CFE" w:rsidP="005C2CFE">
            <w:pPr>
              <w:widowControl w:val="0"/>
              <w:autoSpaceDE w:val="0"/>
              <w:autoSpaceDN w:val="0"/>
              <w:adjustRightInd w:val="0"/>
              <w:jc w:val="both"/>
            </w:pPr>
            <w:r w:rsidRPr="005C2CFE">
              <w:t xml:space="preserve">Морская </w:t>
            </w:r>
            <w:proofErr w:type="spellStart"/>
            <w:r w:rsidRPr="005C2CFE">
              <w:t>биота</w:t>
            </w:r>
            <w:proofErr w:type="spellEnd"/>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Микробиологические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Общая численность и биомасса микроорганизмов, численность сапрофитной </w:t>
            </w:r>
            <w:r w:rsidRPr="005C2CFE">
              <w:lastRenderedPageBreak/>
              <w:t xml:space="preserve">микрофлоры и </w:t>
            </w:r>
            <w:proofErr w:type="spellStart"/>
            <w:r w:rsidRPr="005C2CFE">
              <w:t>нефтеокисляющих</w:t>
            </w:r>
            <w:proofErr w:type="spellEnd"/>
            <w:r w:rsidRPr="005C2CFE">
              <w:t xml:space="preserve"> бактерий в морской воде и донных отложениях</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lastRenderedPageBreak/>
              <w:t>На всех станциях</w:t>
            </w:r>
          </w:p>
        </w:tc>
      </w:tr>
      <w:tr w:rsidR="005C2CFE" w:rsidRPr="005C2CFE" w:rsidTr="00EB1B35">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Гидробиологические </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Видовой состав, численность и биомасса нейстона, фитопланктона, зоопланктона и зообентоса,   концентрация </w:t>
            </w:r>
            <w:proofErr w:type="spellStart"/>
            <w:r w:rsidRPr="005C2CFE">
              <w:t>фитопигментов</w:t>
            </w:r>
            <w:proofErr w:type="spellEnd"/>
            <w:r w:rsidRPr="005C2CFE">
              <w:t xml:space="preserve">,  первичная продукция и деструкция ОВ </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всех станциях</w:t>
            </w:r>
          </w:p>
        </w:tc>
      </w:tr>
      <w:tr w:rsidR="005C2CFE" w:rsidRPr="005C2CFE" w:rsidTr="00EB1B35">
        <w:tc>
          <w:tcPr>
            <w:tcW w:w="1237" w:type="pct"/>
            <w:vMerge/>
            <w:shd w:val="clear" w:color="auto" w:fill="auto"/>
            <w:vAlign w:val="center"/>
          </w:tcPr>
          <w:p w:rsidR="005C2CFE" w:rsidRPr="005C2CFE" w:rsidRDefault="005C2CFE" w:rsidP="005C2CFE">
            <w:pPr>
              <w:widowControl w:val="0"/>
              <w:autoSpaceDE w:val="0"/>
              <w:autoSpaceDN w:val="0"/>
              <w:adjustRightInd w:val="0"/>
              <w:jc w:val="both"/>
            </w:pP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Ихтиологические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Видовой, возрастной, половой, размерный состав, численность и биомасса, упитанность и </w:t>
            </w:r>
            <w:proofErr w:type="spellStart"/>
            <w:r w:rsidRPr="005C2CFE">
              <w:t>накормленность</w:t>
            </w:r>
            <w:proofErr w:type="spellEnd"/>
            <w:r w:rsidRPr="005C2CFE">
              <w:t xml:space="preserve"> рыб, их биохимические и физиологические показатели, содержание тяжелых металлов, нефтепродуктов и ароматических углеводородов в тканях и органах  мышцах основных промысловых видов. </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всей акватории лицензионного участка</w:t>
            </w:r>
          </w:p>
        </w:tc>
      </w:tr>
      <w:tr w:rsidR="005C2CFE" w:rsidRPr="005C2CFE" w:rsidTr="00EB1B35">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Авифауна </w:t>
            </w:r>
          </w:p>
        </w:tc>
        <w:tc>
          <w:tcPr>
            <w:tcW w:w="1306" w:type="pct"/>
            <w:shd w:val="clear" w:color="auto" w:fill="auto"/>
            <w:vAlign w:val="center"/>
          </w:tcPr>
          <w:p w:rsidR="005C2CFE" w:rsidRPr="005C2CFE" w:rsidRDefault="005C2CFE" w:rsidP="005C2CFE">
            <w:pPr>
              <w:widowControl w:val="0"/>
              <w:autoSpaceDE w:val="0"/>
              <w:autoSpaceDN w:val="0"/>
              <w:adjustRightInd w:val="0"/>
              <w:jc w:val="both"/>
            </w:pPr>
            <w:r w:rsidRPr="005C2CFE">
              <w:t>Орнитологические</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proofErr w:type="gramStart"/>
            <w:r w:rsidRPr="005C2CFE">
              <w:t>Определение видового состава и численности птиц (с разделением их на оседлых, перелетных и пролетных), мест их массового скопления (гнездовых колоний, базаров, жировок и т.п.), трасс перелета и других периодических миграций</w:t>
            </w:r>
            <w:proofErr w:type="gramEnd"/>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На всей акватории лицензионного участка и </w:t>
            </w:r>
            <w:proofErr w:type="gramStart"/>
            <w:r w:rsidRPr="005C2CFE">
              <w:t>территории</w:t>
            </w:r>
            <w:proofErr w:type="gramEnd"/>
            <w:r w:rsidRPr="005C2CFE">
              <w:t xml:space="preserve"> близлежащих к нему прибрежных районов</w:t>
            </w:r>
          </w:p>
        </w:tc>
      </w:tr>
      <w:tr w:rsidR="005C2CFE" w:rsidRPr="005C2CFE" w:rsidTr="00EB1B35">
        <w:tc>
          <w:tcPr>
            <w:tcW w:w="1237" w:type="pct"/>
            <w:shd w:val="clear" w:color="auto" w:fill="auto"/>
            <w:vAlign w:val="center"/>
          </w:tcPr>
          <w:p w:rsidR="005C2CFE" w:rsidRPr="005C2CFE" w:rsidRDefault="005C2CFE" w:rsidP="005C2CFE">
            <w:pPr>
              <w:widowControl w:val="0"/>
              <w:autoSpaceDE w:val="0"/>
              <w:autoSpaceDN w:val="0"/>
              <w:adjustRightInd w:val="0"/>
              <w:jc w:val="both"/>
            </w:pPr>
            <w:r w:rsidRPr="005C2CFE">
              <w:t xml:space="preserve">Морские </w:t>
            </w:r>
          </w:p>
          <w:p w:rsidR="005C2CFE" w:rsidRPr="005C2CFE" w:rsidRDefault="005C2CFE" w:rsidP="005C2CFE">
            <w:pPr>
              <w:widowControl w:val="0"/>
              <w:autoSpaceDE w:val="0"/>
              <w:autoSpaceDN w:val="0"/>
              <w:adjustRightInd w:val="0"/>
              <w:jc w:val="both"/>
            </w:pPr>
            <w:proofErr w:type="spellStart"/>
            <w:r w:rsidRPr="005C2CFE">
              <w:t>млекопитаюшие</w:t>
            </w:r>
            <w:proofErr w:type="spellEnd"/>
          </w:p>
        </w:tc>
        <w:tc>
          <w:tcPr>
            <w:tcW w:w="1306" w:type="pct"/>
            <w:shd w:val="clear" w:color="auto" w:fill="auto"/>
            <w:vAlign w:val="center"/>
          </w:tcPr>
          <w:p w:rsidR="005C2CFE" w:rsidRPr="005C2CFE" w:rsidRDefault="005C2CFE" w:rsidP="005C2CFE">
            <w:pPr>
              <w:widowControl w:val="0"/>
              <w:autoSpaceDE w:val="0"/>
              <w:autoSpaceDN w:val="0"/>
              <w:adjustRightInd w:val="0"/>
              <w:jc w:val="both"/>
            </w:pPr>
            <w:proofErr w:type="spellStart"/>
            <w:r w:rsidRPr="005C2CFE">
              <w:t>Териологические</w:t>
            </w:r>
            <w:proofErr w:type="spellEnd"/>
            <w:r w:rsidRPr="005C2CFE">
              <w:t xml:space="preserve"> </w:t>
            </w:r>
          </w:p>
        </w:tc>
        <w:tc>
          <w:tcPr>
            <w:tcW w:w="1369" w:type="pct"/>
            <w:shd w:val="clear" w:color="auto" w:fill="auto"/>
            <w:vAlign w:val="center"/>
          </w:tcPr>
          <w:p w:rsidR="005C2CFE" w:rsidRPr="005C2CFE" w:rsidRDefault="005C2CFE" w:rsidP="005C2CFE">
            <w:pPr>
              <w:widowControl w:val="0"/>
              <w:autoSpaceDE w:val="0"/>
              <w:autoSpaceDN w:val="0"/>
              <w:adjustRightInd w:val="0"/>
              <w:jc w:val="both"/>
            </w:pPr>
            <w:r w:rsidRPr="005C2CFE">
              <w:t>Определение численности каспийского тюленя</w:t>
            </w:r>
          </w:p>
        </w:tc>
        <w:tc>
          <w:tcPr>
            <w:tcW w:w="1088" w:type="pct"/>
            <w:shd w:val="clear" w:color="auto" w:fill="auto"/>
            <w:vAlign w:val="center"/>
          </w:tcPr>
          <w:p w:rsidR="005C2CFE" w:rsidRPr="005C2CFE" w:rsidRDefault="005C2CFE" w:rsidP="005C2CFE">
            <w:pPr>
              <w:widowControl w:val="0"/>
              <w:autoSpaceDE w:val="0"/>
              <w:autoSpaceDN w:val="0"/>
              <w:adjustRightInd w:val="0"/>
              <w:jc w:val="both"/>
            </w:pPr>
            <w:r w:rsidRPr="005C2CFE">
              <w:t>На всей акватории лицензионного участка</w:t>
            </w:r>
          </w:p>
        </w:tc>
      </w:tr>
    </w:tbl>
    <w:p w:rsidR="00354A81" w:rsidRDefault="00354A81" w:rsidP="00354A81">
      <w:pPr>
        <w:rPr>
          <w:rFonts w:eastAsia="Calibri"/>
          <w:lang w:eastAsia="en-US"/>
        </w:rPr>
      </w:pPr>
    </w:p>
    <w:p w:rsidR="00354A81" w:rsidRPr="000C3ADB" w:rsidRDefault="00354A81" w:rsidP="00354A81"/>
    <w:p w:rsidR="00E57FC1" w:rsidRDefault="00E57FC1">
      <w:pPr>
        <w:spacing w:after="200" w:line="276" w:lineRule="auto"/>
        <w:rPr>
          <w:b/>
        </w:rPr>
      </w:pPr>
      <w:r>
        <w:rPr>
          <w:b/>
        </w:rPr>
        <w:br w:type="page"/>
      </w:r>
    </w:p>
    <w:p w:rsidR="00B958B9" w:rsidRPr="00B958B9" w:rsidRDefault="00E57FC1" w:rsidP="00B958B9">
      <w:pPr>
        <w:spacing w:line="360" w:lineRule="auto"/>
        <w:jc w:val="right"/>
      </w:pPr>
      <w:r w:rsidRPr="005C2CFE">
        <w:rPr>
          <w:b/>
        </w:rPr>
        <w:lastRenderedPageBreak/>
        <w:t xml:space="preserve">Приложение </w:t>
      </w:r>
      <w:r>
        <w:rPr>
          <w:b/>
        </w:rPr>
        <w:t>Г</w:t>
      </w:r>
    </w:p>
    <w:p w:rsidR="00B958B9" w:rsidRPr="00B958B9" w:rsidRDefault="00B958B9" w:rsidP="00B958B9">
      <w:pPr>
        <w:tabs>
          <w:tab w:val="center" w:pos="4960"/>
        </w:tabs>
        <w:suppressAutoHyphens/>
        <w:spacing w:before="120" w:after="120" w:line="360" w:lineRule="auto"/>
        <w:ind w:left="357"/>
        <w:jc w:val="center"/>
        <w:outlineLvl w:val="0"/>
        <w:rPr>
          <w:b/>
          <w:bCs/>
          <w:kern w:val="32"/>
          <w:lang w:val="x-none" w:eastAsia="x-none"/>
        </w:rPr>
      </w:pPr>
      <w:r w:rsidRPr="00B958B9">
        <w:rPr>
          <w:b/>
          <w:bCs/>
          <w:kern w:val="32"/>
          <w:lang w:val="x-none" w:eastAsia="x-none"/>
        </w:rPr>
        <w:t>ТРЕБОВАНИЯ К ПЕРСОНАЛУ ПОДРЯДЧИКА</w:t>
      </w:r>
    </w:p>
    <w:p w:rsidR="00B958B9" w:rsidRPr="00B958B9" w:rsidRDefault="00B958B9" w:rsidP="00B958B9">
      <w:pPr>
        <w:widowControl w:val="0"/>
        <w:jc w:val="both"/>
      </w:pPr>
      <w:r w:rsidRPr="00B958B9">
        <w:t>Персонал, предоставленный Подрядчиком, должен находиться на борту судна на протяжении всего периода проведения полевых работ или до получения от Заказчика разрешения на прекращение работ.  Привлекаемые для выполнения работ специалисты должны иметь все необходимые документы для работы на судах и необходимое оборудование для выполнения работ, а именно:</w:t>
      </w:r>
    </w:p>
    <w:p w:rsidR="00B958B9" w:rsidRPr="00B958B9" w:rsidRDefault="00B958B9" w:rsidP="00B958B9">
      <w:pPr>
        <w:widowControl w:val="0"/>
        <w:jc w:val="both"/>
      </w:pPr>
    </w:p>
    <w:p w:rsidR="00B958B9" w:rsidRPr="00B958B9" w:rsidRDefault="00B958B9" w:rsidP="00B958B9">
      <w:pPr>
        <w:numPr>
          <w:ilvl w:val="0"/>
          <w:numId w:val="50"/>
        </w:numPr>
        <w:overflowPunct w:val="0"/>
        <w:autoSpaceDE w:val="0"/>
        <w:autoSpaceDN w:val="0"/>
        <w:adjustRightInd w:val="0"/>
        <w:spacing w:after="120"/>
        <w:ind w:right="29"/>
        <w:jc w:val="both"/>
        <w:textAlignment w:val="baseline"/>
        <w:rPr>
          <w:lang w:eastAsia="en-US"/>
        </w:rPr>
      </w:pPr>
      <w:r w:rsidRPr="00B958B9">
        <w:rPr>
          <w:lang w:eastAsia="en-US"/>
        </w:rPr>
        <w:t xml:space="preserve">Наличие и достаточность квалифицированных специалистов, планируемых к привлечению для выполнения работ, которые будут гарантированно задействованы в данном проекте в следующем составе: </w:t>
      </w:r>
    </w:p>
    <w:p w:rsidR="00B958B9" w:rsidRPr="00B958B9" w:rsidRDefault="00B958B9" w:rsidP="00B958B9">
      <w:pPr>
        <w:numPr>
          <w:ilvl w:val="1"/>
          <w:numId w:val="50"/>
        </w:numPr>
        <w:overflowPunct w:val="0"/>
        <w:autoSpaceDE w:val="0"/>
        <w:autoSpaceDN w:val="0"/>
        <w:adjustRightInd w:val="0"/>
        <w:spacing w:after="120" w:line="240" w:lineRule="atLeast"/>
        <w:ind w:right="29"/>
        <w:jc w:val="both"/>
        <w:textAlignment w:val="baseline"/>
        <w:rPr>
          <w:lang w:eastAsia="en-US"/>
        </w:rPr>
      </w:pPr>
      <w:r w:rsidRPr="00B958B9">
        <w:rPr>
          <w:lang w:eastAsia="en-US"/>
        </w:rPr>
        <w:t>- специалист по птицам и морским млекопитающим (зоолог) – как минимум 1 специалист;</w:t>
      </w:r>
    </w:p>
    <w:p w:rsidR="00B958B9" w:rsidRPr="00B958B9" w:rsidRDefault="00B958B9" w:rsidP="00B958B9">
      <w:pPr>
        <w:numPr>
          <w:ilvl w:val="1"/>
          <w:numId w:val="50"/>
        </w:numPr>
        <w:overflowPunct w:val="0"/>
        <w:autoSpaceDE w:val="0"/>
        <w:autoSpaceDN w:val="0"/>
        <w:adjustRightInd w:val="0"/>
        <w:spacing w:after="120" w:line="240" w:lineRule="atLeast"/>
        <w:ind w:right="29"/>
        <w:jc w:val="both"/>
        <w:textAlignment w:val="baseline"/>
        <w:rPr>
          <w:lang w:eastAsia="en-US"/>
        </w:rPr>
      </w:pPr>
      <w:r w:rsidRPr="00B958B9">
        <w:rPr>
          <w:lang w:eastAsia="en-US"/>
        </w:rPr>
        <w:t>- специалист по гидрохимии – как минимум 1 специалист;</w:t>
      </w:r>
    </w:p>
    <w:p w:rsidR="00B958B9" w:rsidRPr="00B958B9" w:rsidRDefault="00B958B9" w:rsidP="00B958B9">
      <w:pPr>
        <w:numPr>
          <w:ilvl w:val="1"/>
          <w:numId w:val="50"/>
        </w:numPr>
        <w:overflowPunct w:val="0"/>
        <w:autoSpaceDE w:val="0"/>
        <w:autoSpaceDN w:val="0"/>
        <w:adjustRightInd w:val="0"/>
        <w:spacing w:after="120"/>
        <w:ind w:right="29"/>
        <w:jc w:val="both"/>
        <w:textAlignment w:val="baseline"/>
        <w:rPr>
          <w:lang w:eastAsia="en-US"/>
        </w:rPr>
      </w:pPr>
      <w:r w:rsidRPr="00B958B9">
        <w:rPr>
          <w:lang w:eastAsia="en-US"/>
        </w:rPr>
        <w:t>- специалист по гидробиологии – не менее 1 специалиста;</w:t>
      </w:r>
    </w:p>
    <w:p w:rsidR="00B958B9" w:rsidRPr="00B958B9" w:rsidRDefault="00B958B9" w:rsidP="00B958B9">
      <w:pPr>
        <w:numPr>
          <w:ilvl w:val="0"/>
          <w:numId w:val="50"/>
        </w:numPr>
        <w:overflowPunct w:val="0"/>
        <w:autoSpaceDE w:val="0"/>
        <w:autoSpaceDN w:val="0"/>
        <w:adjustRightInd w:val="0"/>
        <w:spacing w:after="120"/>
        <w:ind w:right="29"/>
        <w:jc w:val="both"/>
        <w:textAlignment w:val="baseline"/>
        <w:rPr>
          <w:lang w:eastAsia="en-US"/>
        </w:rPr>
      </w:pPr>
      <w:r w:rsidRPr="00B958B9">
        <w:rPr>
          <w:lang w:eastAsia="en-US"/>
        </w:rPr>
        <w:t>Персонал, задействованный в выполнении Работ, должен отвечать следующим требованиям:</w:t>
      </w:r>
    </w:p>
    <w:p w:rsidR="00B958B9" w:rsidRPr="00B958B9" w:rsidRDefault="00B958B9" w:rsidP="00B958B9">
      <w:pPr>
        <w:numPr>
          <w:ilvl w:val="1"/>
          <w:numId w:val="50"/>
        </w:numPr>
        <w:overflowPunct w:val="0"/>
        <w:autoSpaceDE w:val="0"/>
        <w:autoSpaceDN w:val="0"/>
        <w:adjustRightInd w:val="0"/>
        <w:spacing w:after="120"/>
        <w:ind w:right="29"/>
        <w:jc w:val="both"/>
        <w:textAlignment w:val="baseline"/>
        <w:rPr>
          <w:lang w:eastAsia="en-US"/>
        </w:rPr>
      </w:pPr>
      <w:proofErr w:type="gramStart"/>
      <w:r w:rsidRPr="00B958B9">
        <w:rPr>
          <w:lang w:eastAsia="en-US"/>
        </w:rPr>
        <w:t>образование высшее или среднее специальное профильное (специальности: биология, экология, ихтиология, география, зоология, океанология,  химия и аналогичные);</w:t>
      </w:r>
      <w:proofErr w:type="gramEnd"/>
    </w:p>
    <w:p w:rsidR="00B958B9" w:rsidRPr="00B958B9" w:rsidRDefault="00B958B9" w:rsidP="00B958B9">
      <w:pPr>
        <w:numPr>
          <w:ilvl w:val="1"/>
          <w:numId w:val="50"/>
        </w:numPr>
        <w:overflowPunct w:val="0"/>
        <w:autoSpaceDE w:val="0"/>
        <w:autoSpaceDN w:val="0"/>
        <w:adjustRightInd w:val="0"/>
        <w:spacing w:after="120"/>
        <w:ind w:right="29"/>
        <w:jc w:val="both"/>
        <w:textAlignment w:val="baseline"/>
        <w:rPr>
          <w:lang w:eastAsia="en-US"/>
        </w:rPr>
      </w:pPr>
      <w:proofErr w:type="gramStart"/>
      <w:r w:rsidRPr="00B958B9">
        <w:rPr>
          <w:lang w:eastAsia="en-US"/>
        </w:rPr>
        <w:t>опыт работы специалистов в области экологического мониторинга или аналогичных работ на акватории северной части Каспийского моря (морские работы по фоновому мониторингу, инженерно-экологическим изысканиям, производственному экологическому мониторингу и контролю, полевые работы по комплексной экологической оценке морских экосистем в рамках разработки НИР) не менее 3-х лет, начиная с 201</w:t>
      </w:r>
      <w:r w:rsidR="00C142A6">
        <w:rPr>
          <w:lang w:eastAsia="en-US"/>
        </w:rPr>
        <w:t>1</w:t>
      </w:r>
      <w:r w:rsidRPr="00B958B9">
        <w:rPr>
          <w:lang w:eastAsia="en-US"/>
        </w:rPr>
        <w:t xml:space="preserve"> года по настоящее время;</w:t>
      </w:r>
      <w:proofErr w:type="gramEnd"/>
    </w:p>
    <w:p w:rsidR="00B958B9" w:rsidRPr="00B958B9" w:rsidRDefault="00B958B9" w:rsidP="00B958B9">
      <w:pPr>
        <w:numPr>
          <w:ilvl w:val="1"/>
          <w:numId w:val="50"/>
        </w:numPr>
        <w:overflowPunct w:val="0"/>
        <w:autoSpaceDE w:val="0"/>
        <w:autoSpaceDN w:val="0"/>
        <w:adjustRightInd w:val="0"/>
        <w:spacing w:after="120"/>
        <w:ind w:right="29"/>
        <w:jc w:val="both"/>
        <w:textAlignment w:val="baseline"/>
        <w:rPr>
          <w:lang w:eastAsia="en-US"/>
        </w:rPr>
      </w:pPr>
      <w:r w:rsidRPr="00B958B9">
        <w:rPr>
          <w:lang w:eastAsia="en-US"/>
        </w:rPr>
        <w:t xml:space="preserve">наличие у каждого привлекаемого специалиста следующих документов: </w:t>
      </w:r>
    </w:p>
    <w:p w:rsidR="00B958B9" w:rsidRPr="00B958B9" w:rsidRDefault="00B958B9" w:rsidP="00B958B9">
      <w:pPr>
        <w:numPr>
          <w:ilvl w:val="0"/>
          <w:numId w:val="49"/>
        </w:numPr>
        <w:spacing w:before="40" w:after="40"/>
        <w:ind w:left="1418" w:right="57" w:firstLine="0"/>
        <w:jc w:val="both"/>
        <w:rPr>
          <w:rFonts w:eastAsia="Calibri"/>
        </w:rPr>
      </w:pPr>
      <w:r w:rsidRPr="00B958B9">
        <w:rPr>
          <w:rFonts w:eastAsia="Calibri"/>
        </w:rPr>
        <w:t>диплом о высшем или среднем специальном образовании;</w:t>
      </w:r>
    </w:p>
    <w:p w:rsidR="00B958B9" w:rsidRPr="00B958B9" w:rsidRDefault="00B958B9" w:rsidP="00B958B9">
      <w:pPr>
        <w:numPr>
          <w:ilvl w:val="0"/>
          <w:numId w:val="49"/>
        </w:numPr>
        <w:spacing w:before="40" w:after="40"/>
        <w:ind w:left="1418" w:right="57" w:firstLine="0"/>
        <w:jc w:val="both"/>
        <w:rPr>
          <w:rFonts w:eastAsia="Calibri"/>
        </w:rPr>
      </w:pPr>
      <w:r w:rsidRPr="00B958B9">
        <w:rPr>
          <w:rFonts w:eastAsia="Calibri"/>
        </w:rPr>
        <w:t>- удостоверение личности моряка и мореходная книжка (при наличии, для персонала, участвующих в морских экспедициях);</w:t>
      </w:r>
    </w:p>
    <w:p w:rsidR="00B958B9" w:rsidRPr="00B958B9" w:rsidRDefault="00B958B9" w:rsidP="00B958B9">
      <w:pPr>
        <w:numPr>
          <w:ilvl w:val="0"/>
          <w:numId w:val="49"/>
        </w:numPr>
        <w:spacing w:before="40" w:after="40"/>
        <w:ind w:left="1418" w:right="57" w:firstLine="0"/>
        <w:jc w:val="both"/>
        <w:rPr>
          <w:rFonts w:eastAsia="Calibri"/>
        </w:rPr>
      </w:pPr>
      <w:r w:rsidRPr="00B958B9">
        <w:rPr>
          <w:rFonts w:eastAsia="Calibri"/>
        </w:rPr>
        <w:t xml:space="preserve">- сертификат (квалификационное свидетельство) о прохождении </w:t>
      </w:r>
      <w:proofErr w:type="gramStart"/>
      <w:r w:rsidRPr="00B958B9">
        <w:rPr>
          <w:rFonts w:eastAsia="Calibri"/>
        </w:rPr>
        <w:t>обучения по использованию</w:t>
      </w:r>
      <w:proofErr w:type="gramEnd"/>
      <w:r w:rsidRPr="00B958B9">
        <w:rPr>
          <w:rFonts w:eastAsia="Calibri"/>
        </w:rPr>
        <w:t xml:space="preserve"> средств борьбы за живучесть судна (НБЖС или аналог) (для персонала, участвующих в морских экспедициях);</w:t>
      </w:r>
    </w:p>
    <w:p w:rsidR="00B958B9" w:rsidRPr="00B958B9" w:rsidRDefault="00B958B9" w:rsidP="00B958B9">
      <w:pPr>
        <w:numPr>
          <w:ilvl w:val="0"/>
          <w:numId w:val="49"/>
        </w:numPr>
        <w:spacing w:before="40" w:after="40"/>
        <w:ind w:left="1418" w:right="57" w:firstLine="0"/>
        <w:jc w:val="both"/>
        <w:rPr>
          <w:rFonts w:eastAsia="Calibri"/>
        </w:rPr>
      </w:pPr>
      <w:r w:rsidRPr="00B958B9">
        <w:rPr>
          <w:rFonts w:eastAsia="Calibri"/>
        </w:rPr>
        <w:t>- справка из медицинского учреждения (личная медицинская книжка) о годности к работе на судне по состоянию здоровья (для персонала, участвующих в морских экспедициях).</w:t>
      </w:r>
    </w:p>
    <w:p w:rsidR="00B958B9" w:rsidRPr="00B958B9" w:rsidRDefault="00B958B9" w:rsidP="00B958B9">
      <w:pPr>
        <w:tabs>
          <w:tab w:val="center" w:pos="4960"/>
        </w:tabs>
        <w:suppressAutoHyphens/>
        <w:spacing w:before="120" w:after="120" w:line="360" w:lineRule="auto"/>
        <w:ind w:left="357"/>
        <w:jc w:val="center"/>
        <w:outlineLvl w:val="0"/>
        <w:rPr>
          <w:b/>
          <w:bCs/>
          <w:kern w:val="32"/>
          <w:lang w:eastAsia="x-none"/>
        </w:rPr>
      </w:pPr>
    </w:p>
    <w:p w:rsidR="00B958B9" w:rsidRPr="00B958B9" w:rsidRDefault="00B958B9" w:rsidP="00B958B9">
      <w:pPr>
        <w:tabs>
          <w:tab w:val="center" w:pos="4960"/>
        </w:tabs>
        <w:suppressAutoHyphens/>
        <w:spacing w:before="120" w:after="120" w:line="360" w:lineRule="auto"/>
        <w:ind w:left="357"/>
        <w:jc w:val="center"/>
        <w:outlineLvl w:val="0"/>
        <w:rPr>
          <w:b/>
          <w:bCs/>
          <w:kern w:val="32"/>
          <w:lang w:eastAsia="x-none"/>
        </w:rPr>
      </w:pPr>
      <w:r w:rsidRPr="00B958B9">
        <w:rPr>
          <w:b/>
          <w:bCs/>
          <w:kern w:val="32"/>
          <w:lang w:val="x-none" w:eastAsia="x-none"/>
        </w:rPr>
        <w:t>ТРЕБОВАНИЯ К ОБОРУДОВАНИЮ И ИНЫМ МАТЕРИАЛЬНЫМ ВОЗМОЖНОСТЯМ</w:t>
      </w:r>
    </w:p>
    <w:p w:rsidR="00B958B9" w:rsidRPr="00B958B9" w:rsidRDefault="00B958B9" w:rsidP="00B958B9">
      <w:pPr>
        <w:numPr>
          <w:ilvl w:val="0"/>
          <w:numId w:val="52"/>
        </w:numPr>
        <w:overflowPunct w:val="0"/>
        <w:autoSpaceDE w:val="0"/>
        <w:autoSpaceDN w:val="0"/>
        <w:adjustRightInd w:val="0"/>
        <w:spacing w:after="120"/>
        <w:ind w:right="29"/>
        <w:jc w:val="both"/>
        <w:textAlignment w:val="baseline"/>
        <w:rPr>
          <w:lang w:eastAsia="en-US"/>
        </w:rPr>
      </w:pPr>
      <w:r w:rsidRPr="00B958B9">
        <w:rPr>
          <w:lang w:eastAsia="en-US"/>
        </w:rPr>
        <w:t xml:space="preserve">Наличие/возможность гарантированного привлечения (подтвержденная документально) специализированной аккредитованной лаборатории, имеющей соответствующие аттестат и область аккредитации. </w:t>
      </w:r>
    </w:p>
    <w:p w:rsidR="00B958B9" w:rsidRPr="00B958B9" w:rsidRDefault="00B958B9" w:rsidP="00B958B9">
      <w:pPr>
        <w:numPr>
          <w:ilvl w:val="0"/>
          <w:numId w:val="52"/>
        </w:numPr>
        <w:overflowPunct w:val="0"/>
        <w:autoSpaceDE w:val="0"/>
        <w:autoSpaceDN w:val="0"/>
        <w:adjustRightInd w:val="0"/>
        <w:spacing w:after="120"/>
        <w:ind w:right="29"/>
        <w:jc w:val="both"/>
        <w:textAlignment w:val="baseline"/>
        <w:rPr>
          <w:lang w:eastAsia="en-US"/>
        </w:rPr>
      </w:pPr>
      <w:r w:rsidRPr="00B958B9">
        <w:rPr>
          <w:rFonts w:ascii="Helv" w:hAnsi="Helv"/>
          <w:sz w:val="20"/>
          <w:szCs w:val="20"/>
          <w:lang w:eastAsia="en-US"/>
        </w:rPr>
        <w:tab/>
      </w:r>
      <w:r w:rsidRPr="00B958B9">
        <w:rPr>
          <w:lang w:eastAsia="en-US"/>
        </w:rPr>
        <w:t>Наличие/возможность гарантированного привлечения на весь период проведения полевых работ судна (собственного/на договорной основе).</w:t>
      </w:r>
    </w:p>
    <w:p w:rsidR="00B958B9" w:rsidRPr="00B958B9" w:rsidRDefault="00B958B9" w:rsidP="00B958B9">
      <w:pPr>
        <w:numPr>
          <w:ilvl w:val="1"/>
          <w:numId w:val="52"/>
        </w:numPr>
        <w:overflowPunct w:val="0"/>
        <w:autoSpaceDE w:val="0"/>
        <w:autoSpaceDN w:val="0"/>
        <w:adjustRightInd w:val="0"/>
        <w:spacing w:after="120"/>
        <w:ind w:right="29"/>
        <w:jc w:val="both"/>
        <w:textAlignment w:val="baseline"/>
        <w:rPr>
          <w:lang w:eastAsia="en-US"/>
        </w:rPr>
      </w:pPr>
      <w:r w:rsidRPr="00B958B9">
        <w:rPr>
          <w:lang w:eastAsia="en-US"/>
        </w:rPr>
        <w:t>Основные требования к судну.</w:t>
      </w:r>
    </w:p>
    <w:p w:rsidR="00B958B9" w:rsidRPr="00B958B9" w:rsidRDefault="00B958B9" w:rsidP="00B958B9">
      <w:pPr>
        <w:numPr>
          <w:ilvl w:val="2"/>
          <w:numId w:val="52"/>
        </w:numPr>
        <w:overflowPunct w:val="0"/>
        <w:autoSpaceDE w:val="0"/>
        <w:autoSpaceDN w:val="0"/>
        <w:adjustRightInd w:val="0"/>
        <w:spacing w:after="120" w:line="240" w:lineRule="atLeast"/>
        <w:ind w:right="29"/>
        <w:jc w:val="both"/>
        <w:textAlignment w:val="baseline"/>
        <w:rPr>
          <w:lang w:eastAsia="en-US"/>
        </w:rPr>
      </w:pPr>
      <w:r w:rsidRPr="00B958B9">
        <w:rPr>
          <w:lang w:eastAsia="en-US"/>
        </w:rPr>
        <w:t>судовые документы, выданные Классификационным обществом и Государством флага, действующие до даты окончания планируемых работ;</w:t>
      </w:r>
    </w:p>
    <w:p w:rsidR="00B958B9" w:rsidRPr="00B958B9" w:rsidRDefault="00B958B9" w:rsidP="00B958B9">
      <w:pPr>
        <w:numPr>
          <w:ilvl w:val="2"/>
          <w:numId w:val="52"/>
        </w:numPr>
        <w:overflowPunct w:val="0"/>
        <w:autoSpaceDE w:val="0"/>
        <w:autoSpaceDN w:val="0"/>
        <w:adjustRightInd w:val="0"/>
        <w:spacing w:after="120" w:line="240" w:lineRule="atLeast"/>
        <w:ind w:right="29"/>
        <w:jc w:val="both"/>
        <w:textAlignment w:val="baseline"/>
        <w:rPr>
          <w:lang w:eastAsia="en-US"/>
        </w:rPr>
      </w:pPr>
      <w:r w:rsidRPr="00B958B9">
        <w:rPr>
          <w:lang w:eastAsia="en-US"/>
        </w:rPr>
        <w:t>соответствие судна Конвенции МАРПОЛ 73/78;</w:t>
      </w:r>
    </w:p>
    <w:p w:rsidR="00B958B9" w:rsidRPr="00B958B9" w:rsidRDefault="00B958B9" w:rsidP="00B958B9">
      <w:pPr>
        <w:numPr>
          <w:ilvl w:val="2"/>
          <w:numId w:val="52"/>
        </w:numPr>
        <w:overflowPunct w:val="0"/>
        <w:autoSpaceDE w:val="0"/>
        <w:autoSpaceDN w:val="0"/>
        <w:adjustRightInd w:val="0"/>
        <w:spacing w:after="120" w:line="240" w:lineRule="atLeast"/>
        <w:ind w:right="29"/>
        <w:jc w:val="both"/>
        <w:textAlignment w:val="baseline"/>
        <w:rPr>
          <w:lang w:eastAsia="en-US"/>
        </w:rPr>
      </w:pPr>
      <w:r w:rsidRPr="00B958B9">
        <w:rPr>
          <w:lang w:eastAsia="en-US"/>
        </w:rPr>
        <w:lastRenderedPageBreak/>
        <w:t>действующие сертификаты на все аварийно-спасательное имущество и оборудование (или гарантийные письма о продлении в случае окончания срока действия до даты окончания планируемых работ);</w:t>
      </w:r>
    </w:p>
    <w:p w:rsidR="00B958B9" w:rsidRPr="00B958B9" w:rsidRDefault="00B958B9" w:rsidP="00B958B9">
      <w:pPr>
        <w:numPr>
          <w:ilvl w:val="2"/>
          <w:numId w:val="52"/>
        </w:numPr>
        <w:overflowPunct w:val="0"/>
        <w:autoSpaceDE w:val="0"/>
        <w:autoSpaceDN w:val="0"/>
        <w:adjustRightInd w:val="0"/>
        <w:spacing w:after="120" w:line="240" w:lineRule="atLeast"/>
        <w:ind w:right="29"/>
        <w:jc w:val="both"/>
        <w:textAlignment w:val="baseline"/>
        <w:rPr>
          <w:lang w:eastAsia="en-US"/>
        </w:rPr>
      </w:pPr>
      <w:r w:rsidRPr="00B958B9">
        <w:rPr>
          <w:lang w:eastAsia="en-US"/>
        </w:rPr>
        <w:t>район плавания – отсутствие ограничений по районам и условиям плавания в Квалификационном свидетельстве, препятствующих выполнению работ в указанных в ТЗ координатах;</w:t>
      </w:r>
    </w:p>
    <w:p w:rsidR="00B958B9" w:rsidRPr="00B958B9" w:rsidRDefault="00B958B9" w:rsidP="00B958B9">
      <w:pPr>
        <w:numPr>
          <w:ilvl w:val="2"/>
          <w:numId w:val="52"/>
        </w:numPr>
        <w:overflowPunct w:val="0"/>
        <w:autoSpaceDE w:val="0"/>
        <w:autoSpaceDN w:val="0"/>
        <w:adjustRightInd w:val="0"/>
        <w:spacing w:after="120" w:line="240" w:lineRule="atLeast"/>
        <w:ind w:right="29"/>
        <w:jc w:val="both"/>
        <w:textAlignment w:val="baseline"/>
        <w:rPr>
          <w:lang w:eastAsia="en-US"/>
        </w:rPr>
      </w:pPr>
      <w:r w:rsidRPr="00B958B9">
        <w:rPr>
          <w:lang w:eastAsia="en-US"/>
        </w:rPr>
        <w:t>укомплектованность квалифицированным экипажем;</w:t>
      </w:r>
    </w:p>
    <w:p w:rsidR="00B958B9" w:rsidRPr="00B958B9" w:rsidRDefault="00B958B9" w:rsidP="00B958B9">
      <w:pPr>
        <w:numPr>
          <w:ilvl w:val="2"/>
          <w:numId w:val="52"/>
        </w:numPr>
        <w:overflowPunct w:val="0"/>
        <w:autoSpaceDE w:val="0"/>
        <w:autoSpaceDN w:val="0"/>
        <w:adjustRightInd w:val="0"/>
        <w:spacing w:after="120"/>
        <w:ind w:right="29"/>
        <w:jc w:val="both"/>
        <w:textAlignment w:val="baseline"/>
        <w:rPr>
          <w:lang w:eastAsia="en-US"/>
        </w:rPr>
      </w:pPr>
      <w:r w:rsidRPr="00B958B9">
        <w:rPr>
          <w:lang w:eastAsia="en-US"/>
        </w:rPr>
        <w:t>наличие на судне помещения для организации судовой химико-аналитической лаборатории (гидрохимические анализы «первого дня», хранение проб). Помещение должно быть оборудовано системами электроснабжения 220</w:t>
      </w:r>
      <w:proofErr w:type="gramStart"/>
      <w:r w:rsidRPr="00B958B9">
        <w:rPr>
          <w:lang w:eastAsia="en-US"/>
        </w:rPr>
        <w:t xml:space="preserve"> В</w:t>
      </w:r>
      <w:proofErr w:type="gramEnd"/>
      <w:r w:rsidRPr="00B958B9">
        <w:rPr>
          <w:lang w:eastAsia="en-US"/>
        </w:rPr>
        <w:t xml:space="preserve">, 50 Гц. </w:t>
      </w:r>
    </w:p>
    <w:p w:rsidR="00B958B9" w:rsidRPr="00B958B9" w:rsidRDefault="00B958B9" w:rsidP="00B958B9">
      <w:pPr>
        <w:numPr>
          <w:ilvl w:val="0"/>
          <w:numId w:val="52"/>
        </w:numPr>
        <w:overflowPunct w:val="0"/>
        <w:autoSpaceDE w:val="0"/>
        <w:autoSpaceDN w:val="0"/>
        <w:adjustRightInd w:val="0"/>
        <w:spacing w:after="120"/>
        <w:ind w:right="29"/>
        <w:jc w:val="both"/>
        <w:textAlignment w:val="baseline"/>
        <w:rPr>
          <w:lang w:eastAsia="en-US"/>
        </w:rPr>
      </w:pPr>
      <w:r w:rsidRPr="00B958B9">
        <w:rPr>
          <w:lang w:eastAsia="en-US"/>
        </w:rPr>
        <w:t>Наличие минимального перечня необходимого оборудования:</w:t>
      </w:r>
    </w:p>
    <w:p w:rsidR="00B958B9" w:rsidRPr="00B958B9" w:rsidRDefault="00B958B9" w:rsidP="00B958B9">
      <w:pPr>
        <w:numPr>
          <w:ilvl w:val="0"/>
          <w:numId w:val="51"/>
        </w:numPr>
        <w:spacing w:before="60" w:after="60"/>
        <w:ind w:right="113" w:firstLine="349"/>
        <w:jc w:val="both"/>
        <w:rPr>
          <w:rFonts w:cs="Arial"/>
        </w:rPr>
      </w:pPr>
      <w:r w:rsidRPr="00B958B9">
        <w:rPr>
          <w:rFonts w:cs="Arial"/>
        </w:rPr>
        <w:t>гидрологический зонд – 1 (одна) шт.;</w:t>
      </w:r>
    </w:p>
    <w:p w:rsidR="00B958B9" w:rsidRPr="00B958B9" w:rsidRDefault="00B958B9" w:rsidP="00B958B9">
      <w:pPr>
        <w:numPr>
          <w:ilvl w:val="0"/>
          <w:numId w:val="51"/>
        </w:numPr>
        <w:spacing w:before="60" w:after="60"/>
        <w:ind w:right="113" w:firstLine="349"/>
        <w:jc w:val="both"/>
        <w:rPr>
          <w:rFonts w:cs="Arial"/>
        </w:rPr>
      </w:pPr>
      <w:r w:rsidRPr="00B958B9">
        <w:rPr>
          <w:rFonts w:cs="Arial"/>
        </w:rPr>
        <w:t>рН-метр/</w:t>
      </w:r>
      <w:proofErr w:type="spellStart"/>
      <w:r w:rsidRPr="00B958B9">
        <w:rPr>
          <w:rFonts w:cs="Arial"/>
        </w:rPr>
        <w:t>иономер</w:t>
      </w:r>
      <w:proofErr w:type="spellEnd"/>
      <w:r w:rsidRPr="00B958B9">
        <w:rPr>
          <w:rFonts w:cs="Arial"/>
        </w:rPr>
        <w:t xml:space="preserve"> – 1 (одна) шт.;</w:t>
      </w:r>
    </w:p>
    <w:p w:rsidR="00B958B9" w:rsidRPr="00B958B9" w:rsidRDefault="00B958B9" w:rsidP="00B958B9">
      <w:pPr>
        <w:numPr>
          <w:ilvl w:val="0"/>
          <w:numId w:val="51"/>
        </w:numPr>
        <w:spacing w:before="60" w:after="60"/>
        <w:ind w:right="113" w:firstLine="349"/>
        <w:jc w:val="both"/>
        <w:rPr>
          <w:rFonts w:cs="Arial"/>
        </w:rPr>
      </w:pPr>
      <w:proofErr w:type="spellStart"/>
      <w:r w:rsidRPr="00B958B9">
        <w:rPr>
          <w:rFonts w:cs="Arial"/>
        </w:rPr>
        <w:t>дночерпатель</w:t>
      </w:r>
      <w:proofErr w:type="spellEnd"/>
      <w:r w:rsidRPr="00B958B9">
        <w:rPr>
          <w:rFonts w:cs="Arial"/>
        </w:rPr>
        <w:t xml:space="preserve"> – (не менее 2 (двух) шт.);</w:t>
      </w:r>
    </w:p>
    <w:p w:rsidR="00B958B9" w:rsidRPr="00B958B9" w:rsidRDefault="00B958B9" w:rsidP="00B958B9">
      <w:pPr>
        <w:numPr>
          <w:ilvl w:val="0"/>
          <w:numId w:val="51"/>
        </w:numPr>
        <w:spacing w:before="60" w:after="60"/>
        <w:ind w:right="113" w:firstLine="349"/>
        <w:jc w:val="both"/>
        <w:rPr>
          <w:rFonts w:cs="Arial"/>
        </w:rPr>
      </w:pPr>
      <w:r w:rsidRPr="00B958B9">
        <w:rPr>
          <w:rFonts w:cs="Arial"/>
        </w:rPr>
        <w:t>планктонные сети – (не менее 2 (двух) шт.);</w:t>
      </w:r>
    </w:p>
    <w:p w:rsidR="00B958B9" w:rsidRPr="00B958B9" w:rsidRDefault="00B958B9" w:rsidP="00B958B9">
      <w:pPr>
        <w:numPr>
          <w:ilvl w:val="0"/>
          <w:numId w:val="51"/>
        </w:numPr>
        <w:spacing w:before="60" w:after="60"/>
        <w:ind w:right="113" w:firstLine="349"/>
        <w:jc w:val="both"/>
        <w:rPr>
          <w:rFonts w:cs="Arial"/>
        </w:rPr>
      </w:pPr>
      <w:r w:rsidRPr="00B958B9">
        <w:rPr>
          <w:rFonts w:cs="Arial"/>
        </w:rPr>
        <w:t>пластиковый батометр объемом не менее 5 л. – (не менее 2 (двух) шт.);</w:t>
      </w:r>
    </w:p>
    <w:p w:rsidR="00B958B9" w:rsidRPr="00B958B9" w:rsidRDefault="00B958B9" w:rsidP="00B958B9">
      <w:pPr>
        <w:numPr>
          <w:ilvl w:val="0"/>
          <w:numId w:val="51"/>
        </w:numPr>
        <w:spacing w:before="60" w:after="60"/>
        <w:ind w:right="113" w:firstLine="349"/>
        <w:jc w:val="both"/>
        <w:rPr>
          <w:rFonts w:cs="Arial"/>
        </w:rPr>
      </w:pPr>
      <w:r w:rsidRPr="00B958B9">
        <w:rPr>
          <w:rFonts w:cs="Arial"/>
        </w:rPr>
        <w:t>диск измерения прозрачности (</w:t>
      </w:r>
      <w:proofErr w:type="spellStart"/>
      <w:r w:rsidRPr="00B958B9">
        <w:rPr>
          <w:rFonts w:cs="Arial"/>
        </w:rPr>
        <w:t>Секки</w:t>
      </w:r>
      <w:proofErr w:type="spellEnd"/>
      <w:r w:rsidRPr="00B958B9">
        <w:rPr>
          <w:rFonts w:cs="Arial"/>
        </w:rPr>
        <w:t>) – 2 (две) шт.;</w:t>
      </w:r>
    </w:p>
    <w:p w:rsidR="00B958B9" w:rsidRDefault="00B958B9" w:rsidP="00B958B9">
      <w:pPr>
        <w:numPr>
          <w:ilvl w:val="0"/>
          <w:numId w:val="51"/>
        </w:numPr>
        <w:spacing w:before="60" w:after="60"/>
        <w:ind w:right="113" w:firstLine="349"/>
        <w:jc w:val="both"/>
        <w:rPr>
          <w:rFonts w:cs="Arial"/>
        </w:rPr>
      </w:pPr>
      <w:r w:rsidRPr="00B958B9">
        <w:rPr>
          <w:rFonts w:cs="Arial"/>
        </w:rPr>
        <w:t>GPS-навигатор - (не менее 2 (двух) шт.);</w:t>
      </w:r>
    </w:p>
    <w:p w:rsidR="00B958B9" w:rsidRPr="00B958B9" w:rsidRDefault="00B958B9" w:rsidP="00B958B9">
      <w:pPr>
        <w:numPr>
          <w:ilvl w:val="0"/>
          <w:numId w:val="51"/>
        </w:numPr>
        <w:spacing w:before="60" w:after="60"/>
        <w:ind w:right="113" w:firstLine="349"/>
        <w:jc w:val="both"/>
        <w:rPr>
          <w:rFonts w:cs="Arial"/>
        </w:rPr>
      </w:pPr>
      <w:r w:rsidRPr="00B958B9">
        <w:t>оптические средства наблюдения (бинокли) - 1 (одна) шт.</w:t>
      </w:r>
    </w:p>
    <w:p w:rsidR="000C3ADB" w:rsidRPr="00B958B9" w:rsidRDefault="000C3ADB" w:rsidP="00B958B9">
      <w:pPr>
        <w:spacing w:after="120"/>
        <w:ind w:left="357" w:firstLine="709"/>
        <w:contextualSpacing/>
        <w:jc w:val="both"/>
        <w:rPr>
          <w:rFonts w:eastAsia="Calibri"/>
          <w:lang w:eastAsia="en-US"/>
        </w:rPr>
      </w:pPr>
    </w:p>
    <w:p w:rsidR="003E6116" w:rsidRPr="003E6116" w:rsidRDefault="003E6116" w:rsidP="003E6116">
      <w:pPr>
        <w:ind w:firstLine="709"/>
        <w:jc w:val="both"/>
        <w:rPr>
          <w:rFonts w:eastAsia="Calibri"/>
          <w:lang w:eastAsia="en-US"/>
        </w:rPr>
      </w:pPr>
    </w:p>
    <w:p w:rsidR="003C4663" w:rsidRPr="003C4663" w:rsidRDefault="00B30703" w:rsidP="00BA5A6D">
      <w:pPr>
        <w:spacing w:after="200" w:line="276" w:lineRule="auto"/>
        <w:rPr>
          <w:u w:val="single"/>
        </w:rPr>
      </w:pPr>
      <w:r>
        <w:rPr>
          <w:u w:val="single"/>
        </w:rPr>
        <w:br w:type="page"/>
      </w:r>
    </w:p>
    <w:p w:rsidR="00BF0EA9" w:rsidRDefault="00BF0EA9" w:rsidP="00E84B1E">
      <w:pPr>
        <w:ind w:left="360"/>
        <w:jc w:val="center"/>
        <w:rPr>
          <w:b/>
        </w:rPr>
        <w:sectPr w:rsidR="00BF0EA9" w:rsidSect="00534464">
          <w:footerReference w:type="even" r:id="rId11"/>
          <w:footerReference w:type="default" r:id="rId12"/>
          <w:footerReference w:type="first" r:id="rId13"/>
          <w:footnotePr>
            <w:numRestart w:val="eachPage"/>
          </w:footnotePr>
          <w:pgSz w:w="11906" w:h="16838" w:code="9"/>
          <w:pgMar w:top="567" w:right="567" w:bottom="567" w:left="1077" w:header="283" w:footer="283" w:gutter="0"/>
          <w:pgNumType w:start="1"/>
          <w:cols w:space="708"/>
          <w:titlePg/>
          <w:docGrid w:linePitch="360"/>
        </w:sectPr>
      </w:pPr>
    </w:p>
    <w:p w:rsidR="00BF0EA9" w:rsidRPr="00DF31CA" w:rsidRDefault="00BF0EA9" w:rsidP="00BF0EA9">
      <w:pPr>
        <w:autoSpaceDE w:val="0"/>
        <w:autoSpaceDN w:val="0"/>
        <w:adjustRightInd w:val="0"/>
        <w:spacing w:before="37" w:line="274" w:lineRule="exact"/>
        <w:jc w:val="center"/>
        <w:rPr>
          <w:b/>
          <w:bCs/>
        </w:rPr>
      </w:pPr>
      <w:r w:rsidRPr="00DF31CA">
        <w:rPr>
          <w:b/>
          <w:bCs/>
        </w:rPr>
        <w:lastRenderedPageBreak/>
        <w:t>КАЛЕНДАРНЫЙ ПЛАН</w:t>
      </w:r>
    </w:p>
    <w:p w:rsidR="00BF0EA9" w:rsidRPr="00DF31CA" w:rsidRDefault="00BF0EA9" w:rsidP="00BF0EA9">
      <w:pPr>
        <w:jc w:val="center"/>
        <w:rPr>
          <w:b/>
        </w:rPr>
      </w:pPr>
      <w:r>
        <w:rPr>
          <w:b/>
        </w:rPr>
        <w:t>в</w:t>
      </w:r>
      <w:r w:rsidRPr="00DF31CA">
        <w:rPr>
          <w:b/>
        </w:rPr>
        <w:t>ыполнени</w:t>
      </w:r>
      <w:r>
        <w:rPr>
          <w:b/>
        </w:rPr>
        <w:t xml:space="preserve">я </w:t>
      </w:r>
      <w:r w:rsidRPr="00DF31CA">
        <w:rPr>
          <w:b/>
        </w:rPr>
        <w:t>комплекса работ по фоновому экологическому контролю (мониторингу) на лицензионных участках «Северо-Каспийская площадь» и «Западно-Ракушечное нефтяное месторождение» ООО «Каспийская нефтяная компания» в 201</w:t>
      </w:r>
      <w:r w:rsidR="00074D87">
        <w:rPr>
          <w:b/>
        </w:rPr>
        <w:t>7</w:t>
      </w:r>
      <w:r w:rsidRPr="00DF31CA">
        <w:rPr>
          <w:b/>
        </w:rPr>
        <w:t xml:space="preserve"> – 201</w:t>
      </w:r>
      <w:r w:rsidR="00074D87">
        <w:rPr>
          <w:b/>
        </w:rPr>
        <w:t>8</w:t>
      </w:r>
      <w:r w:rsidRPr="00DF31CA">
        <w:rPr>
          <w:b/>
        </w:rPr>
        <w:t xml:space="preserve"> гг.</w:t>
      </w:r>
    </w:p>
    <w:p w:rsidR="00BF0EA9" w:rsidRPr="00DF31CA" w:rsidRDefault="00BF0EA9" w:rsidP="00BF0EA9">
      <w:pPr>
        <w:tabs>
          <w:tab w:val="left" w:pos="6923"/>
        </w:tabs>
        <w:autoSpaceDE w:val="0"/>
        <w:autoSpaceDN w:val="0"/>
        <w:adjustRightInd w:val="0"/>
        <w:spacing w:before="47"/>
        <w:ind w:firstLine="101"/>
      </w:pPr>
    </w:p>
    <w:tbl>
      <w:tblPr>
        <w:tblW w:w="15025" w:type="dxa"/>
        <w:tblInd w:w="324" w:type="dxa"/>
        <w:tblLayout w:type="fixed"/>
        <w:tblCellMar>
          <w:left w:w="40" w:type="dxa"/>
          <w:right w:w="40" w:type="dxa"/>
        </w:tblCellMar>
        <w:tblLook w:val="0000" w:firstRow="0" w:lastRow="0" w:firstColumn="0" w:lastColumn="0" w:noHBand="0" w:noVBand="0"/>
      </w:tblPr>
      <w:tblGrid>
        <w:gridCol w:w="709"/>
        <w:gridCol w:w="6662"/>
        <w:gridCol w:w="1559"/>
        <w:gridCol w:w="1984"/>
        <w:gridCol w:w="2410"/>
        <w:gridCol w:w="1701"/>
      </w:tblGrid>
      <w:tr w:rsidR="009D36C9" w:rsidRPr="00510648" w:rsidTr="009D36C9">
        <w:trPr>
          <w:trHeight w:val="385"/>
        </w:trPr>
        <w:tc>
          <w:tcPr>
            <w:tcW w:w="709" w:type="dxa"/>
            <w:vMerge w:val="restart"/>
            <w:tcBorders>
              <w:top w:val="single" w:sz="6" w:space="0" w:color="auto"/>
              <w:left w:val="single" w:sz="6" w:space="0" w:color="auto"/>
              <w:right w:val="single" w:sz="6" w:space="0" w:color="auto"/>
            </w:tcBorders>
            <w:vAlign w:val="center"/>
          </w:tcPr>
          <w:p w:rsidR="009D36C9" w:rsidRPr="00DF31CA" w:rsidRDefault="009D36C9" w:rsidP="00EB1B35">
            <w:pPr>
              <w:autoSpaceDE w:val="0"/>
              <w:autoSpaceDN w:val="0"/>
              <w:adjustRightInd w:val="0"/>
              <w:spacing w:line="230" w:lineRule="exact"/>
              <w:ind w:firstLine="166"/>
              <w:jc w:val="center"/>
              <w:rPr>
                <w:b/>
                <w:sz w:val="20"/>
                <w:szCs w:val="20"/>
              </w:rPr>
            </w:pPr>
            <w:r w:rsidRPr="00DF31CA">
              <w:rPr>
                <w:b/>
                <w:sz w:val="20"/>
                <w:szCs w:val="20"/>
              </w:rPr>
              <w:t>№</w:t>
            </w:r>
          </w:p>
          <w:p w:rsidR="009D36C9" w:rsidRPr="00DF31CA" w:rsidRDefault="009D36C9" w:rsidP="00EB1B35">
            <w:pPr>
              <w:autoSpaceDE w:val="0"/>
              <w:autoSpaceDN w:val="0"/>
              <w:adjustRightInd w:val="0"/>
              <w:spacing w:line="230" w:lineRule="exact"/>
              <w:jc w:val="center"/>
              <w:rPr>
                <w:b/>
                <w:sz w:val="20"/>
                <w:szCs w:val="20"/>
              </w:rPr>
            </w:pPr>
            <w:r w:rsidRPr="00DF31CA">
              <w:rPr>
                <w:b/>
                <w:sz w:val="20"/>
                <w:szCs w:val="20"/>
              </w:rPr>
              <w:t>этапа</w:t>
            </w:r>
          </w:p>
        </w:tc>
        <w:tc>
          <w:tcPr>
            <w:tcW w:w="6662" w:type="dxa"/>
            <w:vMerge w:val="restart"/>
            <w:tcBorders>
              <w:top w:val="single" w:sz="6" w:space="0" w:color="auto"/>
              <w:left w:val="single" w:sz="6" w:space="0" w:color="auto"/>
              <w:right w:val="single" w:sz="6" w:space="0" w:color="auto"/>
            </w:tcBorders>
            <w:vAlign w:val="center"/>
          </w:tcPr>
          <w:p w:rsidR="009D36C9" w:rsidRPr="00DF31CA" w:rsidRDefault="009D36C9" w:rsidP="00EB1B35">
            <w:pPr>
              <w:autoSpaceDE w:val="0"/>
              <w:autoSpaceDN w:val="0"/>
              <w:adjustRightInd w:val="0"/>
              <w:ind w:firstLine="166"/>
              <w:jc w:val="center"/>
              <w:rPr>
                <w:b/>
                <w:sz w:val="20"/>
                <w:szCs w:val="20"/>
              </w:rPr>
            </w:pPr>
            <w:r w:rsidRPr="00DF31CA">
              <w:rPr>
                <w:b/>
                <w:sz w:val="20"/>
                <w:szCs w:val="20"/>
              </w:rPr>
              <w:t>Этапы работ</w:t>
            </w:r>
          </w:p>
        </w:tc>
        <w:tc>
          <w:tcPr>
            <w:tcW w:w="3543" w:type="dxa"/>
            <w:gridSpan w:val="2"/>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spacing w:line="234" w:lineRule="exact"/>
              <w:jc w:val="center"/>
              <w:rPr>
                <w:b/>
                <w:sz w:val="20"/>
                <w:szCs w:val="20"/>
              </w:rPr>
            </w:pPr>
            <w:r w:rsidRPr="00DF31CA">
              <w:rPr>
                <w:b/>
                <w:sz w:val="20"/>
                <w:szCs w:val="20"/>
              </w:rPr>
              <w:t>Сроки выполне</w:t>
            </w:r>
            <w:r w:rsidRPr="00DF31CA">
              <w:rPr>
                <w:b/>
                <w:sz w:val="20"/>
                <w:szCs w:val="20"/>
              </w:rPr>
              <w:softHyphen/>
              <w:t>ния</w:t>
            </w:r>
          </w:p>
        </w:tc>
        <w:tc>
          <w:tcPr>
            <w:tcW w:w="2410" w:type="dxa"/>
            <w:vMerge w:val="restart"/>
            <w:tcBorders>
              <w:top w:val="single" w:sz="6" w:space="0" w:color="auto"/>
              <w:left w:val="single" w:sz="6" w:space="0" w:color="auto"/>
              <w:right w:val="single" w:sz="6" w:space="0" w:color="auto"/>
            </w:tcBorders>
            <w:vAlign w:val="center"/>
          </w:tcPr>
          <w:p w:rsidR="009D36C9" w:rsidRPr="00DF31CA" w:rsidRDefault="009D36C9" w:rsidP="00EB1B35">
            <w:pPr>
              <w:autoSpaceDE w:val="0"/>
              <w:autoSpaceDN w:val="0"/>
              <w:adjustRightInd w:val="0"/>
              <w:spacing w:line="234" w:lineRule="exact"/>
              <w:jc w:val="center"/>
              <w:rPr>
                <w:b/>
                <w:sz w:val="20"/>
                <w:szCs w:val="20"/>
              </w:rPr>
            </w:pPr>
            <w:r w:rsidRPr="00DF31CA">
              <w:rPr>
                <w:rFonts w:eastAsia="Calibri"/>
                <w:b/>
                <w:sz w:val="20"/>
                <w:szCs w:val="20"/>
              </w:rPr>
              <w:t>Форма и вид отчетности</w:t>
            </w:r>
          </w:p>
        </w:tc>
        <w:tc>
          <w:tcPr>
            <w:tcW w:w="1701" w:type="dxa"/>
            <w:vMerge w:val="restart"/>
            <w:tcBorders>
              <w:top w:val="single" w:sz="6" w:space="0" w:color="auto"/>
              <w:left w:val="single" w:sz="6" w:space="0" w:color="auto"/>
              <w:right w:val="single" w:sz="6" w:space="0" w:color="auto"/>
            </w:tcBorders>
            <w:vAlign w:val="center"/>
          </w:tcPr>
          <w:p w:rsidR="009D36C9" w:rsidRPr="00510648" w:rsidRDefault="009D36C9" w:rsidP="00EB1B35">
            <w:pPr>
              <w:autoSpaceDE w:val="0"/>
              <w:autoSpaceDN w:val="0"/>
              <w:adjustRightInd w:val="0"/>
              <w:spacing w:line="234" w:lineRule="exact"/>
              <w:jc w:val="center"/>
              <w:rPr>
                <w:rFonts w:eastAsia="Calibri"/>
                <w:b/>
                <w:sz w:val="20"/>
                <w:szCs w:val="20"/>
              </w:rPr>
            </w:pPr>
            <w:r w:rsidRPr="00510648">
              <w:rPr>
                <w:b/>
                <w:sz w:val="20"/>
                <w:szCs w:val="20"/>
              </w:rPr>
              <w:t>Стоимость работ</w:t>
            </w:r>
            <w:r w:rsidR="00C12A05">
              <w:rPr>
                <w:b/>
                <w:sz w:val="20"/>
                <w:szCs w:val="20"/>
              </w:rPr>
              <w:t>, руб.</w:t>
            </w:r>
          </w:p>
        </w:tc>
      </w:tr>
      <w:tr w:rsidR="009D36C9" w:rsidRPr="00510648" w:rsidTr="006E1C1C">
        <w:trPr>
          <w:trHeight w:val="384"/>
        </w:trPr>
        <w:tc>
          <w:tcPr>
            <w:tcW w:w="709" w:type="dxa"/>
            <w:vMerge/>
            <w:tcBorders>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spacing w:line="230" w:lineRule="exact"/>
              <w:ind w:firstLine="166"/>
              <w:jc w:val="center"/>
              <w:rPr>
                <w:b/>
                <w:sz w:val="20"/>
                <w:szCs w:val="20"/>
              </w:rPr>
            </w:pPr>
          </w:p>
        </w:tc>
        <w:tc>
          <w:tcPr>
            <w:tcW w:w="6662" w:type="dxa"/>
            <w:vMerge/>
            <w:tcBorders>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ind w:firstLine="166"/>
              <w:jc w:val="center"/>
              <w:rPr>
                <w:b/>
                <w:sz w:val="20"/>
                <w:szCs w:val="20"/>
              </w:rPr>
            </w:pP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spacing w:line="234" w:lineRule="exact"/>
              <w:jc w:val="center"/>
              <w:rPr>
                <w:b/>
                <w:sz w:val="20"/>
                <w:szCs w:val="20"/>
              </w:rPr>
            </w:pPr>
            <w:r w:rsidRPr="00DF31CA">
              <w:rPr>
                <w:b/>
                <w:sz w:val="20"/>
                <w:szCs w:val="20"/>
              </w:rPr>
              <w:t>начало</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spacing w:line="234" w:lineRule="exact"/>
              <w:jc w:val="center"/>
              <w:rPr>
                <w:b/>
                <w:sz w:val="20"/>
                <w:szCs w:val="20"/>
              </w:rPr>
            </w:pPr>
            <w:r w:rsidRPr="00DF31CA">
              <w:rPr>
                <w:b/>
                <w:sz w:val="20"/>
                <w:szCs w:val="20"/>
              </w:rPr>
              <w:t>окончание</w:t>
            </w:r>
          </w:p>
        </w:tc>
        <w:tc>
          <w:tcPr>
            <w:tcW w:w="2410" w:type="dxa"/>
            <w:vMerge/>
            <w:tcBorders>
              <w:left w:val="single" w:sz="6" w:space="0" w:color="auto"/>
              <w:bottom w:val="single" w:sz="6" w:space="0" w:color="auto"/>
              <w:right w:val="single" w:sz="6" w:space="0" w:color="auto"/>
            </w:tcBorders>
            <w:vAlign w:val="center"/>
          </w:tcPr>
          <w:p w:rsidR="009D36C9" w:rsidRPr="00DF31CA" w:rsidRDefault="009D36C9" w:rsidP="00EB1B35">
            <w:pPr>
              <w:autoSpaceDE w:val="0"/>
              <w:autoSpaceDN w:val="0"/>
              <w:adjustRightInd w:val="0"/>
              <w:spacing w:line="234" w:lineRule="exact"/>
              <w:jc w:val="center"/>
              <w:rPr>
                <w:b/>
                <w:sz w:val="20"/>
                <w:szCs w:val="20"/>
              </w:rPr>
            </w:pPr>
          </w:p>
        </w:tc>
        <w:tc>
          <w:tcPr>
            <w:tcW w:w="1701" w:type="dxa"/>
            <w:vMerge/>
            <w:tcBorders>
              <w:left w:val="single" w:sz="6" w:space="0" w:color="auto"/>
              <w:bottom w:val="single" w:sz="6" w:space="0" w:color="auto"/>
              <w:right w:val="single" w:sz="6" w:space="0" w:color="auto"/>
            </w:tcBorders>
          </w:tcPr>
          <w:p w:rsidR="009D36C9" w:rsidRPr="00510648" w:rsidRDefault="009D36C9" w:rsidP="00EB1B35">
            <w:pPr>
              <w:autoSpaceDE w:val="0"/>
              <w:autoSpaceDN w:val="0"/>
              <w:adjustRightInd w:val="0"/>
              <w:spacing w:line="234" w:lineRule="exact"/>
              <w:jc w:val="center"/>
              <w:rPr>
                <w:b/>
                <w:sz w:val="20"/>
                <w:szCs w:val="20"/>
              </w:rPr>
            </w:pPr>
          </w:p>
        </w:tc>
      </w:tr>
      <w:tr w:rsidR="009D36C9" w:rsidRPr="00510648" w:rsidTr="009D36C9">
        <w:trPr>
          <w:trHeight w:val="852"/>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1.</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both"/>
              <w:rPr>
                <w:sz w:val="20"/>
                <w:szCs w:val="20"/>
              </w:rPr>
            </w:pPr>
            <w:r w:rsidRPr="00DF31CA">
              <w:rPr>
                <w:sz w:val="20"/>
                <w:szCs w:val="20"/>
              </w:rPr>
              <w:t xml:space="preserve">Подготовка оборудования и НИС к выполнению морских экспедиций, постановке автономной </w:t>
            </w:r>
            <w:proofErr w:type="spellStart"/>
            <w:r w:rsidRPr="00DF31CA">
              <w:rPr>
                <w:sz w:val="20"/>
                <w:szCs w:val="20"/>
              </w:rPr>
              <w:t>буйковой</w:t>
            </w:r>
            <w:proofErr w:type="spellEnd"/>
            <w:r w:rsidRPr="00DF31CA">
              <w:rPr>
                <w:sz w:val="20"/>
                <w:szCs w:val="20"/>
              </w:rPr>
              <w:t xml:space="preserve"> станции (АБС) на точку работ.</w:t>
            </w:r>
            <w:r>
              <w:rPr>
                <w:sz w:val="20"/>
                <w:szCs w:val="20"/>
              </w:rPr>
              <w:t xml:space="preserve"> Разработка и утверждение Заказчиком Программы работ, Плана-графика работ.</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дата подписания Договора</w:t>
            </w:r>
          </w:p>
          <w:p w:rsidR="009D36C9" w:rsidRPr="00DF31CA" w:rsidRDefault="009D36C9" w:rsidP="00EB1B35">
            <w:pPr>
              <w:jc w:val="center"/>
              <w:rPr>
                <w:sz w:val="20"/>
                <w:szCs w:val="20"/>
              </w:rPr>
            </w:pP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9D36C9">
            <w:pPr>
              <w:jc w:val="center"/>
              <w:rPr>
                <w:sz w:val="20"/>
                <w:szCs w:val="20"/>
              </w:rPr>
            </w:pPr>
            <w:r w:rsidRPr="00DF31CA">
              <w:rPr>
                <w:sz w:val="20"/>
                <w:szCs w:val="20"/>
              </w:rPr>
              <w:t>2</w:t>
            </w:r>
            <w:r>
              <w:rPr>
                <w:sz w:val="20"/>
                <w:szCs w:val="20"/>
              </w:rPr>
              <w:t>3</w:t>
            </w:r>
            <w:r w:rsidRPr="00DF31CA">
              <w:rPr>
                <w:sz w:val="20"/>
                <w:szCs w:val="20"/>
              </w:rPr>
              <w:t>.06.201</w:t>
            </w:r>
            <w:r>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6E1C1C">
        <w:trPr>
          <w:trHeight w:val="813"/>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2.</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both"/>
              <w:rPr>
                <w:sz w:val="20"/>
                <w:szCs w:val="20"/>
              </w:rPr>
            </w:pPr>
            <w:r w:rsidRPr="00DF31CA">
              <w:rPr>
                <w:sz w:val="20"/>
                <w:szCs w:val="20"/>
              </w:rPr>
              <w:t>Проведение морских экспедиционных работ первой съемки фонового экологического контроля (мониторинга). Подготовка и проведение учета численности орнитофауны.</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2</w:t>
            </w:r>
            <w:r w:rsidR="00EB1B35">
              <w:rPr>
                <w:sz w:val="20"/>
                <w:szCs w:val="20"/>
              </w:rPr>
              <w:t>6</w:t>
            </w:r>
            <w:r w:rsidRPr="00DF31CA">
              <w:rPr>
                <w:sz w:val="20"/>
                <w:szCs w:val="20"/>
              </w:rPr>
              <w:t>.06.201</w:t>
            </w:r>
            <w:r w:rsidR="00EB1B35">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15.08.201</w:t>
            </w:r>
            <w:r w:rsidR="00EB1B35">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6E1C1C">
        <w:trPr>
          <w:trHeight w:val="839"/>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3.</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both"/>
              <w:rPr>
                <w:sz w:val="20"/>
                <w:szCs w:val="20"/>
              </w:rPr>
            </w:pPr>
            <w:r w:rsidRPr="00DF31CA">
              <w:rPr>
                <w:sz w:val="20"/>
                <w:szCs w:val="20"/>
              </w:rPr>
              <w:t>Подготовка и проведение морских экспедици</w:t>
            </w:r>
            <w:r w:rsidRPr="00DF31CA">
              <w:rPr>
                <w:sz w:val="20"/>
                <w:szCs w:val="20"/>
              </w:rPr>
              <w:softHyphen/>
              <w:t>онных работ второй съемки фонового экологического контроля (мониторинга). Подготовка и проведение учета численности орнитофауны.</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16.08.201</w:t>
            </w:r>
            <w:r w:rsidR="00EB1B35">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15.11.201</w:t>
            </w:r>
            <w:r w:rsidR="00EB1B35">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9D36C9">
        <w:trPr>
          <w:trHeight w:val="640"/>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4.</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both"/>
              <w:rPr>
                <w:sz w:val="20"/>
                <w:szCs w:val="20"/>
              </w:rPr>
            </w:pPr>
            <w:r w:rsidRPr="00DF31CA">
              <w:rPr>
                <w:sz w:val="20"/>
                <w:szCs w:val="20"/>
              </w:rPr>
              <w:t>Обработка результатов экспедиционных работ. Подготовка научно-технических отчетов.</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01.0</w:t>
            </w:r>
            <w:r w:rsidR="0058190A">
              <w:rPr>
                <w:sz w:val="20"/>
                <w:szCs w:val="20"/>
              </w:rPr>
              <w:t>8</w:t>
            </w:r>
            <w:r w:rsidRPr="00DF31CA">
              <w:rPr>
                <w:sz w:val="20"/>
                <w:szCs w:val="20"/>
              </w:rPr>
              <w:t>.201</w:t>
            </w:r>
            <w:r w:rsidR="0058190A">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30.11.201</w:t>
            </w:r>
            <w:r w:rsidR="0058190A">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9D36C9">
        <w:trPr>
          <w:trHeight w:val="788"/>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5.</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both"/>
              <w:rPr>
                <w:sz w:val="20"/>
                <w:szCs w:val="20"/>
              </w:rPr>
            </w:pPr>
            <w:r w:rsidRPr="00DF31CA">
              <w:rPr>
                <w:sz w:val="20"/>
                <w:szCs w:val="20"/>
              </w:rPr>
              <w:t>Проведение проектных инженерно-гидрометеорологических изысканий на лицензионном участке ООО «Каспийская нефтяная компания». Подготовка научно-технических отчетов.</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3378C3" w:rsidP="0058190A">
            <w:pPr>
              <w:jc w:val="center"/>
              <w:rPr>
                <w:sz w:val="20"/>
                <w:szCs w:val="20"/>
              </w:rPr>
            </w:pPr>
            <w:r>
              <w:rPr>
                <w:sz w:val="20"/>
                <w:szCs w:val="20"/>
              </w:rPr>
              <w:t>15</w:t>
            </w:r>
            <w:r w:rsidR="009D36C9" w:rsidRPr="00DF31CA">
              <w:rPr>
                <w:sz w:val="20"/>
                <w:szCs w:val="20"/>
              </w:rPr>
              <w:t>.06.201</w:t>
            </w:r>
            <w:r w:rsidR="0058190A">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30.11.201</w:t>
            </w:r>
            <w:r w:rsidR="0058190A">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6E1C1C">
        <w:trPr>
          <w:trHeight w:val="603"/>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6.</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both"/>
              <w:rPr>
                <w:sz w:val="20"/>
                <w:szCs w:val="20"/>
              </w:rPr>
            </w:pPr>
            <w:r w:rsidRPr="00DF31CA">
              <w:rPr>
                <w:sz w:val="20"/>
                <w:szCs w:val="20"/>
              </w:rPr>
              <w:t>Подготовка оборудования и специальных сре</w:t>
            </w:r>
            <w:proofErr w:type="gramStart"/>
            <w:r w:rsidRPr="00DF31CA">
              <w:rPr>
                <w:sz w:val="20"/>
                <w:szCs w:val="20"/>
              </w:rPr>
              <w:t>дств дл</w:t>
            </w:r>
            <w:proofErr w:type="gramEnd"/>
            <w:r w:rsidRPr="00DF31CA">
              <w:rPr>
                <w:sz w:val="20"/>
                <w:szCs w:val="20"/>
              </w:rPr>
              <w:t>я проведения ледовой экспедиции, оперативный прогноз развития ледовой обста</w:t>
            </w:r>
            <w:r w:rsidRPr="00DF31CA">
              <w:rPr>
                <w:sz w:val="20"/>
                <w:szCs w:val="20"/>
              </w:rPr>
              <w:softHyphen/>
              <w:t>новки на зиму 201</w:t>
            </w:r>
            <w:r w:rsidR="0058190A">
              <w:rPr>
                <w:sz w:val="20"/>
                <w:szCs w:val="20"/>
              </w:rPr>
              <w:t>7</w:t>
            </w:r>
            <w:r w:rsidRPr="00DF31CA">
              <w:rPr>
                <w:sz w:val="20"/>
                <w:szCs w:val="20"/>
              </w:rPr>
              <w:t>-201</w:t>
            </w:r>
            <w:r w:rsidR="0058190A">
              <w:rPr>
                <w:sz w:val="20"/>
                <w:szCs w:val="20"/>
              </w:rPr>
              <w:t>8</w:t>
            </w:r>
            <w:r w:rsidRPr="00DF31CA">
              <w:rPr>
                <w:sz w:val="20"/>
                <w:szCs w:val="20"/>
              </w:rPr>
              <w:t xml:space="preserve"> гг.</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03.10.201</w:t>
            </w:r>
            <w:r w:rsidR="0058190A">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30.11.201</w:t>
            </w:r>
            <w:r w:rsidR="0058190A">
              <w:rPr>
                <w:sz w:val="20"/>
                <w:szCs w:val="20"/>
              </w:rPr>
              <w:t>7</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6E1C1C">
        <w:trPr>
          <w:trHeight w:val="613"/>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7.</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both"/>
              <w:rPr>
                <w:sz w:val="20"/>
                <w:szCs w:val="20"/>
              </w:rPr>
            </w:pPr>
            <w:r w:rsidRPr="00DF31CA">
              <w:rPr>
                <w:sz w:val="20"/>
                <w:szCs w:val="20"/>
              </w:rPr>
              <w:t>Проведение ледовой экспедиции, подготовка оперативных прогнозов развития ледовой об</w:t>
            </w:r>
            <w:r w:rsidRPr="00DF31CA">
              <w:rPr>
                <w:sz w:val="20"/>
                <w:szCs w:val="20"/>
              </w:rPr>
              <w:softHyphen/>
              <w:t>становки на декабрь 201</w:t>
            </w:r>
            <w:r w:rsidR="0058190A">
              <w:rPr>
                <w:sz w:val="20"/>
                <w:szCs w:val="20"/>
              </w:rPr>
              <w:t>7</w:t>
            </w:r>
            <w:r w:rsidRPr="00DF31CA">
              <w:rPr>
                <w:sz w:val="20"/>
                <w:szCs w:val="20"/>
              </w:rPr>
              <w:t xml:space="preserve"> г.</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center"/>
              <w:rPr>
                <w:sz w:val="20"/>
                <w:szCs w:val="20"/>
              </w:rPr>
            </w:pPr>
            <w:r w:rsidRPr="00DF31CA">
              <w:rPr>
                <w:sz w:val="20"/>
                <w:szCs w:val="20"/>
              </w:rPr>
              <w:t>01.12.201</w:t>
            </w:r>
            <w:r w:rsidR="0058190A">
              <w:rPr>
                <w:sz w:val="20"/>
                <w:szCs w:val="20"/>
              </w:rPr>
              <w:t>7</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58190A" w:rsidP="0058190A">
            <w:pPr>
              <w:jc w:val="center"/>
              <w:rPr>
                <w:sz w:val="20"/>
                <w:szCs w:val="20"/>
              </w:rPr>
            </w:pPr>
            <w:r>
              <w:rPr>
                <w:sz w:val="20"/>
                <w:szCs w:val="20"/>
              </w:rPr>
              <w:t>18</w:t>
            </w:r>
            <w:r w:rsidR="009D36C9" w:rsidRPr="00DF31CA">
              <w:rPr>
                <w:sz w:val="20"/>
                <w:szCs w:val="20"/>
              </w:rPr>
              <w:t>.01.201</w:t>
            </w:r>
            <w:r>
              <w:rPr>
                <w:sz w:val="20"/>
                <w:szCs w:val="20"/>
              </w:rPr>
              <w:t>8</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Информационный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9D36C9" w:rsidRPr="00510648" w:rsidTr="009D36C9">
        <w:trPr>
          <w:trHeight w:val="1267"/>
        </w:trPr>
        <w:tc>
          <w:tcPr>
            <w:tcW w:w="709"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8.</w:t>
            </w:r>
          </w:p>
        </w:tc>
        <w:tc>
          <w:tcPr>
            <w:tcW w:w="6662"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58190A">
            <w:pPr>
              <w:jc w:val="both"/>
              <w:rPr>
                <w:sz w:val="20"/>
                <w:szCs w:val="20"/>
              </w:rPr>
            </w:pPr>
            <w:r w:rsidRPr="00DF31CA">
              <w:rPr>
                <w:sz w:val="20"/>
                <w:szCs w:val="20"/>
              </w:rPr>
              <w:t>Проведение ледовой экспедиции, подготовка оперативных прогнозов развития ледовой об</w:t>
            </w:r>
            <w:r w:rsidRPr="00DF31CA">
              <w:rPr>
                <w:sz w:val="20"/>
                <w:szCs w:val="20"/>
              </w:rPr>
              <w:softHyphen/>
              <w:t>становки на январь – март 201</w:t>
            </w:r>
            <w:r w:rsidR="0058190A">
              <w:rPr>
                <w:sz w:val="20"/>
                <w:szCs w:val="20"/>
              </w:rPr>
              <w:t>8</w:t>
            </w:r>
            <w:r w:rsidRPr="00DF31CA">
              <w:rPr>
                <w:sz w:val="20"/>
                <w:szCs w:val="20"/>
              </w:rPr>
              <w:t xml:space="preserve"> г. Обработка результатов экспедиционных работ. Подготовка сводного научно-технического отчета. Получение положительного отзыва ведущей организации.</w:t>
            </w:r>
          </w:p>
        </w:tc>
        <w:tc>
          <w:tcPr>
            <w:tcW w:w="1559" w:type="dxa"/>
            <w:tcBorders>
              <w:top w:val="single" w:sz="6" w:space="0" w:color="auto"/>
              <w:left w:val="single" w:sz="6" w:space="0" w:color="auto"/>
              <w:bottom w:val="single" w:sz="6" w:space="0" w:color="auto"/>
              <w:right w:val="single" w:sz="6" w:space="0" w:color="auto"/>
            </w:tcBorders>
            <w:vAlign w:val="center"/>
          </w:tcPr>
          <w:p w:rsidR="009D36C9" w:rsidRPr="00DF31CA" w:rsidRDefault="0058190A" w:rsidP="0058190A">
            <w:pPr>
              <w:jc w:val="center"/>
              <w:rPr>
                <w:sz w:val="20"/>
                <w:szCs w:val="20"/>
              </w:rPr>
            </w:pPr>
            <w:r>
              <w:rPr>
                <w:sz w:val="20"/>
                <w:szCs w:val="20"/>
              </w:rPr>
              <w:t>19</w:t>
            </w:r>
            <w:r w:rsidR="009D36C9" w:rsidRPr="00DF31CA">
              <w:rPr>
                <w:sz w:val="20"/>
                <w:szCs w:val="20"/>
              </w:rPr>
              <w:t>.01.201</w:t>
            </w:r>
            <w:r>
              <w:rPr>
                <w:sz w:val="20"/>
                <w:szCs w:val="20"/>
              </w:rPr>
              <w:t>8</w:t>
            </w:r>
            <w:r w:rsidR="009D36C9" w:rsidRPr="00DF31CA">
              <w:rPr>
                <w:sz w:val="20"/>
                <w:szCs w:val="20"/>
              </w:rPr>
              <w:t xml:space="preserve"> г.</w:t>
            </w:r>
          </w:p>
        </w:tc>
        <w:tc>
          <w:tcPr>
            <w:tcW w:w="1984" w:type="dxa"/>
            <w:tcBorders>
              <w:top w:val="single" w:sz="6" w:space="0" w:color="auto"/>
              <w:left w:val="single" w:sz="6" w:space="0" w:color="auto"/>
              <w:bottom w:val="single" w:sz="6" w:space="0" w:color="auto"/>
              <w:right w:val="single" w:sz="6" w:space="0" w:color="auto"/>
            </w:tcBorders>
            <w:vAlign w:val="center"/>
          </w:tcPr>
          <w:p w:rsidR="009D36C9" w:rsidRPr="00DF31CA" w:rsidRDefault="0058190A" w:rsidP="0058190A">
            <w:pPr>
              <w:jc w:val="center"/>
              <w:rPr>
                <w:sz w:val="20"/>
                <w:szCs w:val="20"/>
              </w:rPr>
            </w:pPr>
            <w:r>
              <w:rPr>
                <w:sz w:val="20"/>
                <w:szCs w:val="20"/>
              </w:rPr>
              <w:t>17</w:t>
            </w:r>
            <w:r w:rsidR="009D36C9" w:rsidRPr="00DF31CA">
              <w:rPr>
                <w:sz w:val="20"/>
                <w:szCs w:val="20"/>
              </w:rPr>
              <w:t>.04.201</w:t>
            </w:r>
            <w:r>
              <w:rPr>
                <w:sz w:val="20"/>
                <w:szCs w:val="20"/>
              </w:rPr>
              <w:t>8</w:t>
            </w:r>
            <w:r w:rsidR="009D36C9" w:rsidRPr="00DF31CA">
              <w:rPr>
                <w:sz w:val="20"/>
                <w:szCs w:val="20"/>
              </w:rPr>
              <w:t xml:space="preserve"> г.</w:t>
            </w:r>
          </w:p>
        </w:tc>
        <w:tc>
          <w:tcPr>
            <w:tcW w:w="2410" w:type="dxa"/>
            <w:tcBorders>
              <w:top w:val="single" w:sz="6" w:space="0" w:color="auto"/>
              <w:left w:val="single" w:sz="6" w:space="0" w:color="auto"/>
              <w:bottom w:val="single" w:sz="6" w:space="0" w:color="auto"/>
              <w:right w:val="single" w:sz="6" w:space="0" w:color="auto"/>
            </w:tcBorders>
            <w:vAlign w:val="center"/>
          </w:tcPr>
          <w:p w:rsidR="009D36C9" w:rsidRPr="00DF31CA" w:rsidRDefault="009D36C9" w:rsidP="00EB1B35">
            <w:pPr>
              <w:jc w:val="center"/>
              <w:rPr>
                <w:sz w:val="20"/>
                <w:szCs w:val="20"/>
              </w:rPr>
            </w:pPr>
            <w:r w:rsidRPr="00DF31CA">
              <w:rPr>
                <w:sz w:val="20"/>
                <w:szCs w:val="20"/>
              </w:rPr>
              <w:t>Сводный отчет в соответствии с Техническим заданием</w:t>
            </w:r>
          </w:p>
        </w:tc>
        <w:tc>
          <w:tcPr>
            <w:tcW w:w="1701" w:type="dxa"/>
            <w:tcBorders>
              <w:top w:val="single" w:sz="6" w:space="0" w:color="auto"/>
              <w:left w:val="single" w:sz="6" w:space="0" w:color="auto"/>
              <w:bottom w:val="single" w:sz="6" w:space="0" w:color="auto"/>
              <w:right w:val="single" w:sz="6" w:space="0" w:color="auto"/>
            </w:tcBorders>
          </w:tcPr>
          <w:p w:rsidR="009D36C9" w:rsidRPr="00510648" w:rsidRDefault="009D36C9" w:rsidP="00EB1B35">
            <w:pPr>
              <w:jc w:val="center"/>
              <w:rPr>
                <w:sz w:val="20"/>
                <w:szCs w:val="20"/>
              </w:rPr>
            </w:pPr>
          </w:p>
        </w:tc>
      </w:tr>
      <w:tr w:rsidR="006E1C1C" w:rsidRPr="00510648" w:rsidTr="006E1C1C">
        <w:trPr>
          <w:trHeight w:val="329"/>
        </w:trPr>
        <w:tc>
          <w:tcPr>
            <w:tcW w:w="13324" w:type="dxa"/>
            <w:gridSpan w:val="5"/>
            <w:tcBorders>
              <w:top w:val="single" w:sz="6" w:space="0" w:color="auto"/>
              <w:left w:val="single" w:sz="6" w:space="0" w:color="auto"/>
              <w:bottom w:val="single" w:sz="6" w:space="0" w:color="auto"/>
              <w:right w:val="single" w:sz="6" w:space="0" w:color="auto"/>
            </w:tcBorders>
            <w:vAlign w:val="center"/>
          </w:tcPr>
          <w:p w:rsidR="006E1C1C" w:rsidRPr="006E1C1C" w:rsidRDefault="006E1C1C" w:rsidP="006E1C1C">
            <w:pPr>
              <w:jc w:val="right"/>
              <w:rPr>
                <w:b/>
                <w:sz w:val="20"/>
                <w:szCs w:val="20"/>
              </w:rPr>
            </w:pPr>
            <w:r w:rsidRPr="006E1C1C">
              <w:rPr>
                <w:b/>
                <w:sz w:val="20"/>
                <w:szCs w:val="20"/>
              </w:rPr>
              <w:t>Итого:</w:t>
            </w:r>
          </w:p>
        </w:tc>
        <w:tc>
          <w:tcPr>
            <w:tcW w:w="1701" w:type="dxa"/>
            <w:tcBorders>
              <w:top w:val="single" w:sz="6" w:space="0" w:color="auto"/>
              <w:left w:val="single" w:sz="6" w:space="0" w:color="auto"/>
              <w:bottom w:val="single" w:sz="6" w:space="0" w:color="auto"/>
              <w:right w:val="single" w:sz="6" w:space="0" w:color="auto"/>
            </w:tcBorders>
          </w:tcPr>
          <w:p w:rsidR="006E1C1C" w:rsidRPr="00510648" w:rsidRDefault="006E1C1C" w:rsidP="00EB1B35">
            <w:pPr>
              <w:jc w:val="center"/>
              <w:rPr>
                <w:sz w:val="20"/>
                <w:szCs w:val="20"/>
              </w:rPr>
            </w:pPr>
          </w:p>
        </w:tc>
      </w:tr>
      <w:tr w:rsidR="006E1C1C" w:rsidRPr="00510648" w:rsidTr="006E1C1C">
        <w:trPr>
          <w:trHeight w:val="406"/>
        </w:trPr>
        <w:tc>
          <w:tcPr>
            <w:tcW w:w="13324" w:type="dxa"/>
            <w:gridSpan w:val="5"/>
            <w:tcBorders>
              <w:top w:val="single" w:sz="6" w:space="0" w:color="auto"/>
              <w:left w:val="single" w:sz="6" w:space="0" w:color="auto"/>
              <w:bottom w:val="single" w:sz="6" w:space="0" w:color="auto"/>
              <w:right w:val="single" w:sz="6" w:space="0" w:color="auto"/>
            </w:tcBorders>
            <w:vAlign w:val="center"/>
          </w:tcPr>
          <w:p w:rsidR="006E1C1C" w:rsidRPr="006E1C1C" w:rsidRDefault="006E1C1C" w:rsidP="006E1C1C">
            <w:pPr>
              <w:jc w:val="right"/>
              <w:rPr>
                <w:b/>
                <w:i/>
                <w:sz w:val="20"/>
                <w:szCs w:val="20"/>
              </w:rPr>
            </w:pPr>
            <w:bookmarkStart w:id="15" w:name="_GoBack"/>
            <w:bookmarkEnd w:id="15"/>
            <w:r w:rsidRPr="006E1C1C">
              <w:rPr>
                <w:b/>
                <w:i/>
                <w:sz w:val="20"/>
                <w:szCs w:val="20"/>
              </w:rPr>
              <w:t>Информация об НДС</w:t>
            </w:r>
          </w:p>
        </w:tc>
        <w:tc>
          <w:tcPr>
            <w:tcW w:w="1701" w:type="dxa"/>
            <w:tcBorders>
              <w:top w:val="single" w:sz="6" w:space="0" w:color="auto"/>
              <w:left w:val="single" w:sz="6" w:space="0" w:color="auto"/>
              <w:bottom w:val="single" w:sz="6" w:space="0" w:color="auto"/>
              <w:right w:val="single" w:sz="6" w:space="0" w:color="auto"/>
            </w:tcBorders>
          </w:tcPr>
          <w:p w:rsidR="006E1C1C" w:rsidRPr="00510648" w:rsidRDefault="006E1C1C" w:rsidP="00EB1B35">
            <w:pPr>
              <w:jc w:val="center"/>
              <w:rPr>
                <w:sz w:val="20"/>
                <w:szCs w:val="20"/>
              </w:rPr>
            </w:pPr>
          </w:p>
        </w:tc>
      </w:tr>
    </w:tbl>
    <w:p w:rsidR="00BF0EA9" w:rsidRPr="00DF31CA" w:rsidRDefault="00BF0EA9" w:rsidP="00BF0EA9"/>
    <w:p w:rsidR="00BF0EA9" w:rsidRDefault="00BF0EA9" w:rsidP="008E117C">
      <w:pPr>
        <w:sectPr w:rsidR="00BF0EA9" w:rsidSect="00BF0EA9">
          <w:footnotePr>
            <w:numRestart w:val="eachPage"/>
          </w:footnotePr>
          <w:pgSz w:w="16838" w:h="11906" w:orient="landscape" w:code="9"/>
          <w:pgMar w:top="426" w:right="567" w:bottom="567" w:left="567" w:header="284" w:footer="284" w:gutter="0"/>
          <w:pgNumType w:start="1"/>
          <w:cols w:space="708"/>
          <w:titlePg/>
          <w:docGrid w:linePitch="360"/>
        </w:sectPr>
      </w:pPr>
    </w:p>
    <w:p w:rsidR="008E117C" w:rsidRPr="008E117C" w:rsidRDefault="008E117C" w:rsidP="008E117C"/>
    <w:p w:rsidR="00364BD4" w:rsidRPr="00470733" w:rsidRDefault="00470733" w:rsidP="00470733">
      <w:pPr>
        <w:pStyle w:val="21"/>
        <w:rPr>
          <w:rFonts w:ascii="Times New Roman" w:hAnsi="Times New Roman" w:cs="Times New Roman"/>
          <w:color w:val="auto"/>
        </w:rPr>
      </w:pPr>
      <w:bookmarkStart w:id="16" w:name="_Toc476130351"/>
      <w:r>
        <w:rPr>
          <w:rFonts w:ascii="Times New Roman" w:hAnsi="Times New Roman" w:cs="Times New Roman"/>
          <w:color w:val="auto"/>
        </w:rPr>
        <w:t xml:space="preserve">2.2. </w:t>
      </w:r>
      <w:r w:rsidR="00364BD4" w:rsidRPr="00470733">
        <w:rPr>
          <w:rFonts w:ascii="Times New Roman" w:hAnsi="Times New Roman" w:cs="Times New Roman"/>
          <w:color w:val="auto"/>
        </w:rPr>
        <w:t>Коммерческая часть</w:t>
      </w:r>
      <w:bookmarkEnd w:id="12"/>
      <w:bookmarkEnd w:id="13"/>
      <w:bookmarkEnd w:id="16"/>
    </w:p>
    <w:p w:rsidR="00364BD4" w:rsidRDefault="00364BD4" w:rsidP="00364BD4">
      <w:pPr>
        <w:ind w:firstLine="540"/>
        <w:jc w:val="both"/>
        <w:rPr>
          <w:b/>
        </w:rPr>
      </w:pPr>
    </w:p>
    <w:p w:rsidR="00364BD4" w:rsidRDefault="00F63B3F" w:rsidP="00364BD4">
      <w:pPr>
        <w:ind w:firstLine="540"/>
        <w:jc w:val="both"/>
        <w:rPr>
          <w:b/>
        </w:rPr>
      </w:pPr>
      <w:r>
        <w:rPr>
          <w:b/>
        </w:rPr>
        <w:t>Цена договора</w:t>
      </w:r>
      <w:r w:rsidR="00364BD4">
        <w:rPr>
          <w:b/>
        </w:rPr>
        <w:t>.</w:t>
      </w:r>
    </w:p>
    <w:p w:rsidR="00364BD4" w:rsidRDefault="00364BD4" w:rsidP="00364BD4">
      <w:pPr>
        <w:ind w:firstLine="540"/>
        <w:jc w:val="both"/>
      </w:pPr>
      <w:r>
        <w:t>Цена договора устанавливается по результатам  проведенной тендерной процедуры. Ва</w:t>
      </w:r>
      <w:r w:rsidR="0096251B">
        <w:t>люта оплаты – российский рубль.</w:t>
      </w:r>
    </w:p>
    <w:p w:rsidR="00364BD4" w:rsidRDefault="00F74393" w:rsidP="00364BD4">
      <w:pPr>
        <w:ind w:firstLine="540"/>
        <w:jc w:val="both"/>
      </w:pPr>
      <w:r w:rsidRPr="00F74393">
        <w:t>Определение единого базиса сравнения ценовых предложений:</w:t>
      </w:r>
      <w:r w:rsidRPr="00EB37E1">
        <w:t xml:space="preserve"> цен</w:t>
      </w:r>
      <w:r w:rsidR="00AE4057">
        <w:t>а</w:t>
      </w:r>
      <w:r w:rsidRPr="00EB37E1">
        <w:t xml:space="preserve"> предложения без НДС</w:t>
      </w:r>
      <w:r w:rsidR="00364BD4" w:rsidRPr="00E447DA">
        <w:t>.</w:t>
      </w:r>
    </w:p>
    <w:p w:rsidR="00364BD4" w:rsidRDefault="00364BD4" w:rsidP="00364BD4">
      <w:pPr>
        <w:ind w:firstLine="540"/>
        <w:jc w:val="both"/>
        <w:rPr>
          <w:b/>
        </w:rPr>
      </w:pPr>
    </w:p>
    <w:p w:rsidR="00364BD4" w:rsidRPr="00D11594" w:rsidRDefault="00364BD4" w:rsidP="00364BD4">
      <w:pPr>
        <w:ind w:firstLine="540"/>
        <w:jc w:val="both"/>
        <w:rPr>
          <w:b/>
        </w:rPr>
      </w:pPr>
      <w:r>
        <w:rPr>
          <w:b/>
        </w:rPr>
        <w:t>У</w:t>
      </w:r>
      <w:r w:rsidRPr="00D11594">
        <w:rPr>
          <w:b/>
        </w:rPr>
        <w:t xml:space="preserve">словия </w:t>
      </w:r>
      <w:r>
        <w:rPr>
          <w:b/>
        </w:rPr>
        <w:t>оплаты</w:t>
      </w:r>
      <w:r w:rsidRPr="00D11594">
        <w:rPr>
          <w:b/>
        </w:rPr>
        <w:t>.</w:t>
      </w:r>
    </w:p>
    <w:p w:rsidR="00CC4F8E" w:rsidRPr="00CC4F8E" w:rsidRDefault="00CC4F8E" w:rsidP="00CC4F8E">
      <w:pPr>
        <w:tabs>
          <w:tab w:val="left" w:pos="1473"/>
        </w:tabs>
        <w:ind w:firstLine="567"/>
        <w:jc w:val="both"/>
        <w:rPr>
          <w:rFonts w:eastAsia="Arial"/>
          <w:lang w:eastAsia="en-US"/>
        </w:rPr>
      </w:pPr>
      <w:r w:rsidRPr="00CC4F8E">
        <w:rPr>
          <w:rFonts w:eastAsia="Arial"/>
          <w:lang w:eastAsia="en-US"/>
        </w:rPr>
        <w:t xml:space="preserve">Оплата за выполненные работы будет производиться Заказчиком </w:t>
      </w:r>
      <w:r w:rsidR="006B3A88">
        <w:rPr>
          <w:rFonts w:eastAsia="Arial"/>
          <w:lang w:eastAsia="en-US"/>
        </w:rPr>
        <w:t>в течение</w:t>
      </w:r>
      <w:r w:rsidR="00DC2ACD">
        <w:rPr>
          <w:rFonts w:eastAsia="Arial"/>
          <w:lang w:eastAsia="en-US"/>
        </w:rPr>
        <w:t xml:space="preserve"> 45</w:t>
      </w:r>
      <w:r w:rsidRPr="00CC4F8E">
        <w:rPr>
          <w:rFonts w:eastAsia="Arial"/>
          <w:lang w:eastAsia="en-US"/>
        </w:rPr>
        <w:t xml:space="preserve"> (</w:t>
      </w:r>
      <w:r w:rsidR="00DC2ACD">
        <w:rPr>
          <w:rFonts w:eastAsia="Arial"/>
          <w:lang w:eastAsia="en-US"/>
        </w:rPr>
        <w:t>Сорока пяти</w:t>
      </w:r>
      <w:r w:rsidRPr="00CC4F8E">
        <w:rPr>
          <w:rFonts w:eastAsia="Arial"/>
          <w:lang w:eastAsia="en-US"/>
        </w:rPr>
        <w:t>)</w:t>
      </w:r>
      <w:r w:rsidR="006B2C20">
        <w:rPr>
          <w:rFonts w:eastAsia="Arial"/>
          <w:lang w:eastAsia="en-US"/>
        </w:rPr>
        <w:t xml:space="preserve"> календарных дней</w:t>
      </w:r>
      <w:r w:rsidRPr="00CC4F8E">
        <w:rPr>
          <w:rFonts w:eastAsia="Arial"/>
          <w:lang w:eastAsia="en-US"/>
        </w:rPr>
        <w:t xml:space="preserve"> с даты подписания Сторонами </w:t>
      </w:r>
      <w:r w:rsidR="00145C5E">
        <w:rPr>
          <w:rFonts w:eastAsia="Arial"/>
          <w:lang w:eastAsia="en-US"/>
        </w:rPr>
        <w:t>А</w:t>
      </w:r>
      <w:r w:rsidRPr="00CC4F8E">
        <w:rPr>
          <w:rFonts w:eastAsia="Arial"/>
          <w:lang w:eastAsia="en-US"/>
        </w:rPr>
        <w:t xml:space="preserve">кта </w:t>
      </w:r>
      <w:r w:rsidR="002E0E9D">
        <w:rPr>
          <w:rFonts w:eastAsia="Arial"/>
          <w:lang w:eastAsia="en-US"/>
        </w:rPr>
        <w:t xml:space="preserve">сдачи-приемки </w:t>
      </w:r>
      <w:r w:rsidRPr="00CC4F8E">
        <w:rPr>
          <w:rFonts w:eastAsia="Arial"/>
          <w:lang w:eastAsia="en-US"/>
        </w:rPr>
        <w:t xml:space="preserve">выполненных работ на основании выставленных Исполнителем счета (и </w:t>
      </w:r>
      <w:proofErr w:type="gramStart"/>
      <w:r w:rsidRPr="00CC4F8E">
        <w:rPr>
          <w:rFonts w:eastAsia="Arial"/>
          <w:lang w:eastAsia="en-US"/>
        </w:rPr>
        <w:t>счет-фактуры</w:t>
      </w:r>
      <w:proofErr w:type="gramEnd"/>
      <w:r w:rsidRPr="00CC4F8E">
        <w:rPr>
          <w:rFonts w:eastAsia="Arial"/>
          <w:lang w:eastAsia="en-US"/>
        </w:rPr>
        <w:t>).</w:t>
      </w:r>
    </w:p>
    <w:p w:rsidR="00364BD4" w:rsidRPr="002B2D61" w:rsidRDefault="00364BD4" w:rsidP="00364BD4">
      <w:pPr>
        <w:ind w:firstLine="567"/>
        <w:jc w:val="both"/>
      </w:pPr>
    </w:p>
    <w:p w:rsidR="00364BD4" w:rsidRDefault="00364BD4" w:rsidP="00364BD4"/>
    <w:p w:rsidR="00364BD4" w:rsidRPr="009040F0" w:rsidRDefault="00364BD4" w:rsidP="00364BD4"/>
    <w:p w:rsidR="00C025AA" w:rsidRDefault="00C025AA">
      <w:pPr>
        <w:spacing w:after="200" w:line="276" w:lineRule="auto"/>
      </w:pPr>
      <w:r>
        <w:br w:type="page"/>
      </w:r>
    </w:p>
    <w:p w:rsidR="00332CE3" w:rsidRPr="00FF0B11" w:rsidRDefault="00FF0B11" w:rsidP="00FF0B11">
      <w:pPr>
        <w:pStyle w:val="10"/>
        <w:jc w:val="center"/>
        <w:rPr>
          <w:rFonts w:ascii="Times New Roman" w:eastAsia="Times New Roman" w:hAnsi="Times New Roman" w:cs="Times New Roman"/>
          <w:color w:val="auto"/>
        </w:rPr>
      </w:pPr>
      <w:bookmarkStart w:id="17" w:name="_Toc411326918"/>
      <w:bookmarkStart w:id="18" w:name="_Toc411326991"/>
      <w:bookmarkStart w:id="19" w:name="_Toc476130352"/>
      <w:r w:rsidRPr="00FF0B11">
        <w:rPr>
          <w:rFonts w:ascii="Times New Roman" w:hAnsi="Times New Roman" w:cs="Times New Roman"/>
          <w:color w:val="auto"/>
        </w:rPr>
        <w:lastRenderedPageBreak/>
        <w:t xml:space="preserve">3. </w:t>
      </w:r>
      <w:r w:rsidR="00332CE3" w:rsidRPr="00FF0B11">
        <w:rPr>
          <w:rFonts w:ascii="Times New Roman" w:eastAsia="Times New Roman" w:hAnsi="Times New Roman" w:cs="Times New Roman"/>
          <w:color w:val="auto"/>
        </w:rPr>
        <w:t>И</w:t>
      </w:r>
      <w:r w:rsidR="00BC23D5" w:rsidRPr="00FF0B11">
        <w:rPr>
          <w:rFonts w:ascii="Times New Roman" w:eastAsia="Times New Roman" w:hAnsi="Times New Roman" w:cs="Times New Roman"/>
          <w:color w:val="auto"/>
        </w:rPr>
        <w:t>нструкция претенденту</w:t>
      </w:r>
      <w:bookmarkEnd w:id="17"/>
      <w:bookmarkEnd w:id="18"/>
      <w:bookmarkEnd w:id="19"/>
    </w:p>
    <w:p w:rsidR="00332CE3" w:rsidRPr="00DD2989" w:rsidRDefault="00332CE3" w:rsidP="00332CE3">
      <w:pPr>
        <w:ind w:firstLine="567"/>
        <w:jc w:val="center"/>
        <w:rPr>
          <w:b/>
        </w:rPr>
      </w:pP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Инструкция претенденту является составной частью тендерной документации.</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Претендент несет все расходы, связанные с подготовкой и подачей своего тендерного предложения.</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ООО «Каспийская нефтяная компания» (далее – Организатор тендера) не отвечает и не несет обязательств по расходам, указанным в п.2., независимо от характера (формы) проведения тендера и его результатов.</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Организатор тендера предоставляет Претенденту настоящую Инструкцию и другую тендерную документацию, необходимую ему для подготовки тендерного предложения в соответствии с требованиями и условиями Заказчика, изложенными в тендерной документации.</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 xml:space="preserve">Организатор тендера исходит из того, что Претендент обязан изучить все условия и требования, содержащиеся в представленной ему, с этой целью, тендерной документации. Тендерное предложение Претендента должно полностью отвечать указанным выше требованиям. Тендерное предложение Претендента, не отвечающее требованиям тендерной документации, не допускается к тендеру. </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Организатор тендера обязан в течение 3 рабочих дней ответить на любой официальный запрос Претендента, поступивший не позднее 10 (десяти) календарных дней до окончательного срока подачи тендерного предложения. При этом копия ответа, имеющего общий для Претендентов характер, направляется всем Претендентам.</w:t>
      </w:r>
    </w:p>
    <w:p w:rsidR="00332CE3" w:rsidRPr="00DD2989" w:rsidRDefault="00332CE3" w:rsidP="00F14D78">
      <w:pPr>
        <w:numPr>
          <w:ilvl w:val="0"/>
          <w:numId w:val="3"/>
        </w:numPr>
        <w:tabs>
          <w:tab w:val="clear" w:pos="1425"/>
          <w:tab w:val="num" w:pos="1080"/>
          <w:tab w:val="num" w:pos="1701"/>
        </w:tabs>
        <w:spacing w:before="60"/>
        <w:ind w:left="0" w:right="23" w:firstLine="567"/>
        <w:jc w:val="both"/>
      </w:pPr>
      <w:r w:rsidRPr="00DD2989">
        <w:t>Организатор тендера, в том числе и по инициативе Заказчика, до окончательного срока представления тендерного предложения может внести изменения в тендерную документацию, при этом продлив срок предоставления тендерных предложений, с соответствующим письменным уведомлением всех Претендентов.</w:t>
      </w:r>
    </w:p>
    <w:p w:rsidR="00332CE3" w:rsidRDefault="00332CE3" w:rsidP="00F14D78">
      <w:pPr>
        <w:numPr>
          <w:ilvl w:val="0"/>
          <w:numId w:val="3"/>
        </w:numPr>
        <w:tabs>
          <w:tab w:val="clear" w:pos="1425"/>
          <w:tab w:val="num" w:pos="1080"/>
          <w:tab w:val="num" w:pos="1701"/>
        </w:tabs>
        <w:spacing w:before="60"/>
        <w:ind w:left="0" w:right="23" w:firstLine="567"/>
        <w:jc w:val="both"/>
      </w:pPr>
      <w:r w:rsidRPr="00DD2989">
        <w:t xml:space="preserve">Организатор тендера, Претендент могут осуществлять необходимое официальное общение с помощью факсимильной и других электронных видов и способов связи с последующим обязательным письменным подтверждением своих обращений в пределах сроков, указанных в тендерной документации. </w:t>
      </w:r>
    </w:p>
    <w:p w:rsidR="005820D8" w:rsidRPr="00E671E2" w:rsidRDefault="005820D8" w:rsidP="00F14D78">
      <w:pPr>
        <w:numPr>
          <w:ilvl w:val="0"/>
          <w:numId w:val="3"/>
        </w:numPr>
        <w:tabs>
          <w:tab w:val="num" w:pos="1080"/>
        </w:tabs>
        <w:spacing w:before="60"/>
        <w:ind w:right="23" w:hanging="858"/>
        <w:jc w:val="both"/>
      </w:pPr>
      <w:r w:rsidRPr="00E671E2">
        <w:t xml:space="preserve">К участию в тендере </w:t>
      </w:r>
      <w:r>
        <w:t xml:space="preserve">по решению тендерной комиссии </w:t>
      </w:r>
      <w:r w:rsidRPr="00E671E2">
        <w:t xml:space="preserve">не допускаются претенденты: </w:t>
      </w:r>
    </w:p>
    <w:p w:rsidR="005820D8" w:rsidRPr="00E671E2" w:rsidRDefault="005820D8" w:rsidP="00F14D78">
      <w:pPr>
        <w:numPr>
          <w:ilvl w:val="0"/>
          <w:numId w:val="2"/>
        </w:numPr>
        <w:tabs>
          <w:tab w:val="left" w:pos="1080"/>
        </w:tabs>
        <w:ind w:right="23" w:firstLine="709"/>
        <w:jc w:val="both"/>
      </w:pPr>
      <w:r w:rsidRPr="00E671E2">
        <w:t>включенные в Реестр недобросовестных поставщиков Федеральной антимонопольной службы Российской Федерации (ФАС России)</w:t>
      </w:r>
      <w:r>
        <w:t xml:space="preserve"> (в соответствии с ФЗ № 44-ФЗ (94-ФЗ) и 223-ФЗ)</w:t>
      </w:r>
      <w:r w:rsidRPr="00E671E2">
        <w:t xml:space="preserve">; </w:t>
      </w:r>
    </w:p>
    <w:p w:rsidR="005820D8" w:rsidRPr="00E671E2" w:rsidRDefault="005820D8" w:rsidP="00F14D78">
      <w:pPr>
        <w:numPr>
          <w:ilvl w:val="0"/>
          <w:numId w:val="2"/>
        </w:numPr>
        <w:tabs>
          <w:tab w:val="left" w:pos="1080"/>
        </w:tabs>
        <w:ind w:right="23" w:firstLine="709"/>
        <w:jc w:val="both"/>
      </w:pPr>
      <w:r w:rsidRPr="00E671E2">
        <w:t>находящиеся в процессе ликвидации либо признанные банкротом, а также, на имущество которых наложен арест</w:t>
      </w:r>
      <w:r w:rsidR="00571C59">
        <w:t xml:space="preserve"> либо экономическая деятельность которых приостановлена</w:t>
      </w:r>
      <w:r w:rsidRPr="00E671E2">
        <w:t xml:space="preserve">; </w:t>
      </w:r>
    </w:p>
    <w:p w:rsidR="005820D8" w:rsidRDefault="005820D8" w:rsidP="00F14D78">
      <w:pPr>
        <w:numPr>
          <w:ilvl w:val="0"/>
          <w:numId w:val="2"/>
        </w:numPr>
        <w:tabs>
          <w:tab w:val="left" w:pos="1080"/>
        </w:tabs>
        <w:ind w:right="23" w:firstLine="709"/>
        <w:jc w:val="both"/>
      </w:pPr>
      <w:r w:rsidRPr="00E671E2">
        <w:t>которые прямо или косвенно предлагают, дали, либо соглашаются дать работнику Организатора тендера или Заказчика, члену Тендерного комитета (комиссии) вознаграждение в любой форме (материальной или нематериальной), в целях оказания влияния на проведение процедуры тендера, принятия решения или иного действия в связи с проводимым тендером;</w:t>
      </w:r>
    </w:p>
    <w:p w:rsidR="005820D8" w:rsidRPr="00E671E2" w:rsidRDefault="005820D8" w:rsidP="00F14D78">
      <w:pPr>
        <w:numPr>
          <w:ilvl w:val="0"/>
          <w:numId w:val="2"/>
        </w:numPr>
        <w:tabs>
          <w:tab w:val="left" w:pos="1080"/>
        </w:tabs>
        <w:ind w:right="23" w:firstLine="709"/>
        <w:jc w:val="both"/>
      </w:pPr>
      <w:r>
        <w:t xml:space="preserve">предоставившие </w:t>
      </w:r>
      <w:r w:rsidRPr="00E671E2">
        <w:t xml:space="preserve">в составе тендерных предложений недостоверные </w:t>
      </w:r>
      <w:r>
        <w:t>сведения</w:t>
      </w:r>
      <w:r w:rsidRPr="00E671E2">
        <w:t xml:space="preserve">; </w:t>
      </w:r>
    </w:p>
    <w:p w:rsidR="005820D8" w:rsidRPr="00E671E2" w:rsidRDefault="005820D8" w:rsidP="00F14D78">
      <w:pPr>
        <w:numPr>
          <w:ilvl w:val="0"/>
          <w:numId w:val="2"/>
        </w:numPr>
        <w:tabs>
          <w:tab w:val="left" w:pos="1080"/>
        </w:tabs>
        <w:ind w:right="23" w:firstLine="709"/>
        <w:jc w:val="both"/>
      </w:pPr>
      <w:r w:rsidRPr="00E671E2">
        <w:t xml:space="preserve">победители ранее проведенных тендеров, систематически (два и более раза) отказывающиеся от заключения договора на условиях тендерной документации и/или решения, принятого Тендерным </w:t>
      </w:r>
      <w:r>
        <w:t>комиссией (</w:t>
      </w:r>
      <w:r w:rsidRPr="00E671E2">
        <w:t>комитетом</w:t>
      </w:r>
      <w:r>
        <w:t>)</w:t>
      </w:r>
      <w:r w:rsidRPr="00E671E2">
        <w:t xml:space="preserve"> </w:t>
      </w:r>
      <w:r>
        <w:t>Общества</w:t>
      </w:r>
      <w:r w:rsidRPr="00E671E2">
        <w:t>;</w:t>
      </w:r>
    </w:p>
    <w:p w:rsidR="005820D8" w:rsidRDefault="005820D8" w:rsidP="00F14D78">
      <w:pPr>
        <w:numPr>
          <w:ilvl w:val="0"/>
          <w:numId w:val="2"/>
        </w:numPr>
        <w:tabs>
          <w:tab w:val="clear" w:pos="360"/>
          <w:tab w:val="left" w:pos="1080"/>
          <w:tab w:val="num" w:pos="1701"/>
        </w:tabs>
        <w:ind w:right="23" w:firstLine="709"/>
        <w:jc w:val="both"/>
      </w:pPr>
      <w:r w:rsidRPr="00E671E2">
        <w:t xml:space="preserve">в </w:t>
      </w:r>
      <w:proofErr w:type="gramStart"/>
      <w:r w:rsidRPr="00E671E2">
        <w:t>отношении</w:t>
      </w:r>
      <w:proofErr w:type="gramEnd"/>
      <w:r w:rsidRPr="00E671E2">
        <w:t xml:space="preserve"> которых установлены и документально подтверждены другие факты, отражающие риски нанесения финансового ущерба, а также ущерба имиджу </w:t>
      </w:r>
      <w:r>
        <w:t>ООО «Каспийская нефтяная компания»</w:t>
      </w:r>
      <w:r w:rsidRPr="00E671E2">
        <w:t xml:space="preserve"> в случае вступления в договорные отношения с данным хозяйствующим субъектом.</w:t>
      </w:r>
    </w:p>
    <w:p w:rsidR="005820D8" w:rsidRDefault="005820D8" w:rsidP="00F14D78">
      <w:pPr>
        <w:numPr>
          <w:ilvl w:val="0"/>
          <w:numId w:val="2"/>
        </w:numPr>
        <w:tabs>
          <w:tab w:val="clear" w:pos="360"/>
          <w:tab w:val="left" w:pos="1080"/>
          <w:tab w:val="num" w:pos="1701"/>
        </w:tabs>
        <w:ind w:right="23" w:firstLine="709"/>
        <w:jc w:val="both"/>
      </w:pPr>
      <w:r>
        <w:t xml:space="preserve">в случае </w:t>
      </w:r>
      <w:r w:rsidRPr="007018F5">
        <w:t>несоответстви</w:t>
      </w:r>
      <w:r w:rsidR="00873F56">
        <w:t>я</w:t>
      </w:r>
      <w:r w:rsidRPr="007018F5">
        <w:t xml:space="preserve"> продукции и (или) договорных условий, указанных в </w:t>
      </w:r>
      <w:r>
        <w:t>предложении</w:t>
      </w:r>
      <w:r w:rsidRPr="007018F5">
        <w:t>, требованиям документации</w:t>
      </w:r>
      <w:r>
        <w:t>;</w:t>
      </w:r>
    </w:p>
    <w:p w:rsidR="005820D8" w:rsidRDefault="005820D8" w:rsidP="00F14D78">
      <w:pPr>
        <w:numPr>
          <w:ilvl w:val="0"/>
          <w:numId w:val="2"/>
        </w:numPr>
        <w:tabs>
          <w:tab w:val="clear" w:pos="360"/>
          <w:tab w:val="left" w:pos="1080"/>
          <w:tab w:val="num" w:pos="1701"/>
        </w:tabs>
        <w:ind w:right="23" w:firstLine="709"/>
        <w:jc w:val="both"/>
      </w:pPr>
      <w:r>
        <w:t xml:space="preserve">в случае </w:t>
      </w:r>
      <w:r w:rsidRPr="007018F5">
        <w:t>подписани</w:t>
      </w:r>
      <w:r w:rsidR="005403E0">
        <w:t>я</w:t>
      </w:r>
      <w:r w:rsidRPr="007018F5">
        <w:t xml:space="preserve"> </w:t>
      </w:r>
      <w:r>
        <w:t>предложения</w:t>
      </w:r>
      <w:r w:rsidRPr="007018F5">
        <w:t xml:space="preserve"> неуполномоченным лицом</w:t>
      </w:r>
      <w:r>
        <w:t>;</w:t>
      </w:r>
    </w:p>
    <w:p w:rsidR="009134AE" w:rsidRDefault="009134AE" w:rsidP="00F14D78">
      <w:pPr>
        <w:numPr>
          <w:ilvl w:val="0"/>
          <w:numId w:val="2"/>
        </w:numPr>
        <w:tabs>
          <w:tab w:val="clear" w:pos="360"/>
          <w:tab w:val="left" w:pos="1080"/>
          <w:tab w:val="num" w:pos="1701"/>
        </w:tabs>
        <w:ind w:right="23" w:firstLine="709"/>
        <w:jc w:val="both"/>
      </w:pPr>
      <w:r>
        <w:t xml:space="preserve">не соответствующие требованиям, изложенным </w:t>
      </w:r>
      <w:r w:rsidR="00701C58">
        <w:t xml:space="preserve">в </w:t>
      </w:r>
      <w:r>
        <w:t>Приглашении для участия в тендере, тендерной документации, проекте Договора.</w:t>
      </w:r>
    </w:p>
    <w:p w:rsidR="0092626B" w:rsidRPr="0092626B" w:rsidRDefault="0092626B" w:rsidP="0092626B">
      <w:pPr>
        <w:sectPr w:rsidR="0092626B" w:rsidRPr="0092626B" w:rsidSect="00534464">
          <w:footnotePr>
            <w:numRestart w:val="eachPage"/>
          </w:footnotePr>
          <w:pgSz w:w="11906" w:h="16838" w:code="9"/>
          <w:pgMar w:top="567" w:right="567" w:bottom="567" w:left="1077" w:header="283" w:footer="283" w:gutter="0"/>
          <w:pgNumType w:start="1"/>
          <w:cols w:space="708"/>
          <w:titlePg/>
          <w:docGrid w:linePitch="360"/>
        </w:sectPr>
      </w:pPr>
    </w:p>
    <w:p w:rsidR="00C911D4" w:rsidRDefault="00172E80" w:rsidP="00C911D4">
      <w:pPr>
        <w:spacing w:after="200" w:line="276" w:lineRule="auto"/>
        <w:rPr>
          <w:bCs/>
          <w:spacing w:val="-1"/>
        </w:rPr>
      </w:pPr>
      <w:r w:rsidRPr="00172E80">
        <w:rPr>
          <w:bCs/>
          <w:spacing w:val="-1"/>
        </w:rPr>
        <w:lastRenderedPageBreak/>
        <w:t>10.</w:t>
      </w:r>
      <w:r w:rsidRPr="00172E80">
        <w:rPr>
          <w:bCs/>
          <w:spacing w:val="-1"/>
        </w:rPr>
        <w:tab/>
      </w:r>
      <w:r w:rsidR="00891168">
        <w:rPr>
          <w:bCs/>
          <w:spacing w:val="-1"/>
        </w:rPr>
        <w:t>Участник тендера должен соответствовать следующим м</w:t>
      </w:r>
      <w:r w:rsidRPr="00172E80">
        <w:rPr>
          <w:bCs/>
          <w:spacing w:val="-1"/>
        </w:rPr>
        <w:t>инимальны</w:t>
      </w:r>
      <w:r w:rsidR="00891168">
        <w:rPr>
          <w:bCs/>
          <w:spacing w:val="-1"/>
        </w:rPr>
        <w:t>м</w:t>
      </w:r>
      <w:r w:rsidRPr="00172E80">
        <w:rPr>
          <w:bCs/>
          <w:spacing w:val="-1"/>
        </w:rPr>
        <w:t xml:space="preserve"> требования</w:t>
      </w:r>
      <w:r w:rsidR="00891168">
        <w:rPr>
          <w:bCs/>
          <w:spacing w:val="-1"/>
        </w:rPr>
        <w:t>м</w:t>
      </w:r>
      <w:r w:rsidRPr="00172E80">
        <w:rPr>
          <w:bCs/>
          <w:spacing w:val="-1"/>
        </w:rPr>
        <w:t>:</w:t>
      </w:r>
    </w:p>
    <w:p w:rsidR="00C911D4" w:rsidRPr="00C911D4" w:rsidRDefault="00C911D4" w:rsidP="00C911D4">
      <w:pPr>
        <w:widowControl w:val="0"/>
        <w:jc w:val="both"/>
      </w:pPr>
    </w:p>
    <w:tbl>
      <w:tblPr>
        <w:tblW w:w="15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4"/>
        <w:gridCol w:w="4820"/>
        <w:gridCol w:w="5386"/>
        <w:gridCol w:w="4680"/>
      </w:tblGrid>
      <w:tr w:rsidR="00C911D4" w:rsidRPr="00C911D4" w:rsidTr="00C911D4">
        <w:trPr>
          <w:cantSplit/>
          <w:tblHeader/>
        </w:trPr>
        <w:tc>
          <w:tcPr>
            <w:tcW w:w="624" w:type="dxa"/>
            <w:tcBorders>
              <w:top w:val="single" w:sz="12" w:space="0" w:color="auto"/>
              <w:left w:val="single" w:sz="12"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 xml:space="preserve">№ </w:t>
            </w:r>
            <w:proofErr w:type="gramStart"/>
            <w:r w:rsidRPr="00C911D4">
              <w:rPr>
                <w:b/>
                <w:caps/>
                <w:sz w:val="18"/>
                <w:szCs w:val="18"/>
              </w:rPr>
              <w:t>п</w:t>
            </w:r>
            <w:proofErr w:type="gramEnd"/>
            <w:r w:rsidRPr="00C911D4">
              <w:rPr>
                <w:b/>
                <w:caps/>
                <w:sz w:val="18"/>
                <w:szCs w:val="18"/>
              </w:rPr>
              <w:t>/п</w:t>
            </w:r>
          </w:p>
        </w:tc>
        <w:tc>
          <w:tcPr>
            <w:tcW w:w="4820" w:type="dxa"/>
            <w:tcBorders>
              <w:top w:val="single" w:sz="12" w:space="0" w:color="auto"/>
              <w:left w:val="single" w:sz="6"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Требование</w:t>
            </w:r>
          </w:p>
        </w:tc>
        <w:tc>
          <w:tcPr>
            <w:tcW w:w="5386" w:type="dxa"/>
            <w:tcBorders>
              <w:top w:val="single" w:sz="12" w:space="0" w:color="auto"/>
              <w:left w:val="single" w:sz="6"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Описание требования</w:t>
            </w:r>
          </w:p>
        </w:tc>
        <w:tc>
          <w:tcPr>
            <w:tcW w:w="4680" w:type="dxa"/>
            <w:tcBorders>
              <w:top w:val="single" w:sz="12" w:space="0" w:color="auto"/>
              <w:left w:val="single" w:sz="6" w:space="0" w:color="auto"/>
              <w:bottom w:val="single" w:sz="12" w:space="0" w:color="auto"/>
              <w:right w:val="single" w:sz="12"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Заключение</w:t>
            </w:r>
          </w:p>
        </w:tc>
      </w:tr>
      <w:tr w:rsidR="00C911D4" w:rsidRPr="00C911D4" w:rsidTr="00C911D4">
        <w:trPr>
          <w:cantSplit/>
          <w:tblHeader/>
        </w:trPr>
        <w:tc>
          <w:tcPr>
            <w:tcW w:w="624" w:type="dxa"/>
            <w:tcBorders>
              <w:top w:val="single" w:sz="12" w:space="0" w:color="auto"/>
              <w:left w:val="single" w:sz="12"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1</w:t>
            </w:r>
          </w:p>
        </w:tc>
        <w:tc>
          <w:tcPr>
            <w:tcW w:w="4820" w:type="dxa"/>
            <w:tcBorders>
              <w:top w:val="single" w:sz="12" w:space="0" w:color="auto"/>
              <w:left w:val="single" w:sz="6"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2</w:t>
            </w:r>
          </w:p>
        </w:tc>
        <w:tc>
          <w:tcPr>
            <w:tcW w:w="5386" w:type="dxa"/>
            <w:tcBorders>
              <w:top w:val="single" w:sz="12" w:space="0" w:color="auto"/>
              <w:left w:val="single" w:sz="6" w:space="0" w:color="auto"/>
              <w:bottom w:val="single" w:sz="12" w:space="0" w:color="auto"/>
              <w:right w:val="single" w:sz="6"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3</w:t>
            </w:r>
          </w:p>
        </w:tc>
        <w:tc>
          <w:tcPr>
            <w:tcW w:w="4680" w:type="dxa"/>
            <w:tcBorders>
              <w:top w:val="single" w:sz="12" w:space="0" w:color="auto"/>
              <w:left w:val="single" w:sz="6" w:space="0" w:color="auto"/>
              <w:bottom w:val="single" w:sz="12" w:space="0" w:color="auto"/>
              <w:right w:val="single" w:sz="12" w:space="0" w:color="auto"/>
            </w:tcBorders>
            <w:shd w:val="clear" w:color="auto" w:fill="FFD200"/>
            <w:tcMar>
              <w:top w:w="57" w:type="dxa"/>
              <w:left w:w="57" w:type="dxa"/>
              <w:bottom w:w="57" w:type="dxa"/>
              <w:right w:w="57" w:type="dxa"/>
            </w:tcMar>
            <w:vAlign w:val="center"/>
          </w:tcPr>
          <w:p w:rsidR="00C911D4" w:rsidRPr="00C911D4" w:rsidRDefault="00C911D4" w:rsidP="00C911D4">
            <w:pPr>
              <w:keepNext/>
              <w:widowControl w:val="0"/>
              <w:jc w:val="center"/>
              <w:rPr>
                <w:b/>
                <w:caps/>
                <w:sz w:val="18"/>
                <w:szCs w:val="18"/>
              </w:rPr>
            </w:pPr>
            <w:r w:rsidRPr="00C911D4">
              <w:rPr>
                <w:b/>
                <w:caps/>
                <w:sz w:val="18"/>
                <w:szCs w:val="18"/>
              </w:rPr>
              <w:t>4</w:t>
            </w:r>
          </w:p>
        </w:tc>
      </w:tr>
      <w:tr w:rsidR="00C911D4" w:rsidRPr="00C911D4" w:rsidTr="00C911D4">
        <w:trPr>
          <w:cantSplit/>
        </w:trPr>
        <w:tc>
          <w:tcPr>
            <w:tcW w:w="624" w:type="dxa"/>
            <w:tcBorders>
              <w:top w:val="single" w:sz="12"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bookmarkStart w:id="20" w:name="_Ref393994114"/>
          </w:p>
        </w:tc>
        <w:bookmarkEnd w:id="20"/>
        <w:tc>
          <w:tcPr>
            <w:tcW w:w="4820" w:type="dxa"/>
            <w:tcBorders>
              <w:top w:val="single" w:sz="12"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Участник </w:t>
            </w:r>
            <w:r>
              <w:rPr>
                <w:sz w:val="18"/>
                <w:szCs w:val="18"/>
              </w:rPr>
              <w:t>тендера</w:t>
            </w:r>
            <w:r w:rsidRPr="00C911D4">
              <w:rPr>
                <w:sz w:val="18"/>
                <w:szCs w:val="18"/>
              </w:rPr>
              <w:t>:</w:t>
            </w:r>
          </w:p>
          <w:p w:rsidR="00C911D4" w:rsidRPr="00C911D4" w:rsidRDefault="00C911D4" w:rsidP="007B5825">
            <w:pPr>
              <w:numPr>
                <w:ilvl w:val="0"/>
                <w:numId w:val="24"/>
              </w:numPr>
              <w:tabs>
                <w:tab w:val="left" w:pos="1134"/>
              </w:tabs>
              <w:kinsoku w:val="0"/>
              <w:overflowPunct w:val="0"/>
              <w:autoSpaceDE w:val="0"/>
              <w:autoSpaceDN w:val="0"/>
              <w:ind w:left="177" w:hanging="177"/>
              <w:jc w:val="both"/>
              <w:rPr>
                <w:sz w:val="18"/>
                <w:szCs w:val="18"/>
              </w:rPr>
            </w:pPr>
            <w:r w:rsidRPr="00C911D4">
              <w:rPr>
                <w:sz w:val="18"/>
                <w:szCs w:val="18"/>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w:t>
            </w:r>
          </w:p>
          <w:p w:rsidR="00C911D4" w:rsidRPr="00C911D4" w:rsidRDefault="00C911D4" w:rsidP="00C911D4">
            <w:pPr>
              <w:tabs>
                <w:tab w:val="left" w:pos="1134"/>
                <w:tab w:val="left" w:pos="1765"/>
              </w:tabs>
              <w:kinsoku w:val="0"/>
              <w:overflowPunct w:val="0"/>
              <w:autoSpaceDE w:val="0"/>
              <w:autoSpaceDN w:val="0"/>
              <w:ind w:left="177" w:hanging="177"/>
              <w:jc w:val="both"/>
              <w:rPr>
                <w:sz w:val="18"/>
                <w:szCs w:val="18"/>
              </w:rPr>
            </w:pPr>
            <w:r w:rsidRPr="00C911D4">
              <w:rPr>
                <w:sz w:val="18"/>
                <w:szCs w:val="18"/>
              </w:rPr>
              <w:t>или</w:t>
            </w:r>
            <w:r w:rsidRPr="00C911D4">
              <w:rPr>
                <w:sz w:val="18"/>
                <w:szCs w:val="18"/>
              </w:rPr>
              <w:tab/>
            </w:r>
          </w:p>
          <w:p w:rsidR="00C911D4" w:rsidRPr="00C911D4" w:rsidRDefault="00C911D4" w:rsidP="007B5825">
            <w:pPr>
              <w:numPr>
                <w:ilvl w:val="0"/>
                <w:numId w:val="24"/>
              </w:numPr>
              <w:tabs>
                <w:tab w:val="left" w:pos="1134"/>
              </w:tabs>
              <w:kinsoku w:val="0"/>
              <w:overflowPunct w:val="0"/>
              <w:autoSpaceDE w:val="0"/>
              <w:autoSpaceDN w:val="0"/>
              <w:ind w:left="177" w:hanging="177"/>
              <w:jc w:val="both"/>
              <w:rPr>
                <w:sz w:val="18"/>
                <w:szCs w:val="18"/>
              </w:rPr>
            </w:pPr>
            <w:r w:rsidRPr="00C911D4">
              <w:rPr>
                <w:sz w:val="18"/>
                <w:szCs w:val="18"/>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w:t>
            </w:r>
          </w:p>
        </w:tc>
        <w:tc>
          <w:tcPr>
            <w:tcW w:w="5386" w:type="dxa"/>
            <w:tcBorders>
              <w:top w:val="single" w:sz="12"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roofErr w:type="gramStart"/>
            <w:r w:rsidRPr="00C911D4">
              <w:rPr>
                <w:sz w:val="18"/>
                <w:szCs w:val="18"/>
              </w:rPr>
              <w:t>Должны быть представлены документы в соответствии с требованиям установленными законодательством соответствующей юрисдикцией (страны).</w:t>
            </w:r>
            <w:proofErr w:type="gramEnd"/>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9451A3">
            <w:pPr>
              <w:tabs>
                <w:tab w:val="left" w:pos="1134"/>
              </w:tabs>
              <w:kinsoku w:val="0"/>
              <w:overflowPunct w:val="0"/>
              <w:autoSpaceDE w:val="0"/>
              <w:autoSpaceDN w:val="0"/>
              <w:jc w:val="both"/>
              <w:rPr>
                <w:sz w:val="18"/>
                <w:szCs w:val="18"/>
              </w:rPr>
            </w:pPr>
            <w:r w:rsidRPr="00C911D4">
              <w:rPr>
                <w:sz w:val="18"/>
                <w:szCs w:val="18"/>
              </w:rPr>
              <w:t>Перечень документов указан в п.</w:t>
            </w:r>
            <w:r w:rsidR="00D94446">
              <w:rPr>
                <w:sz w:val="18"/>
                <w:szCs w:val="18"/>
              </w:rPr>
              <w:t>15</w:t>
            </w:r>
            <w:r w:rsidRPr="00C911D4">
              <w:rPr>
                <w:sz w:val="18"/>
                <w:szCs w:val="18"/>
              </w:rPr>
              <w:t>.</w:t>
            </w:r>
            <w:r w:rsidR="009451A3">
              <w:rPr>
                <w:sz w:val="18"/>
                <w:szCs w:val="18"/>
              </w:rPr>
              <w:t>4</w:t>
            </w:r>
            <w:r w:rsidR="00D94446">
              <w:rPr>
                <w:sz w:val="18"/>
                <w:szCs w:val="18"/>
              </w:rPr>
              <w:t>.</w:t>
            </w:r>
            <w:r w:rsidRPr="00C911D4">
              <w:rPr>
                <w:sz w:val="18"/>
                <w:szCs w:val="18"/>
              </w:rPr>
              <w:t xml:space="preserve">1 </w:t>
            </w:r>
            <w:r w:rsidR="001637D2">
              <w:rPr>
                <w:sz w:val="18"/>
                <w:szCs w:val="18"/>
              </w:rPr>
              <w:t>настоящей документации</w:t>
            </w:r>
            <w:r w:rsidRPr="00C911D4">
              <w:rPr>
                <w:sz w:val="18"/>
                <w:szCs w:val="18"/>
              </w:rPr>
              <w:t>.</w:t>
            </w:r>
          </w:p>
        </w:tc>
        <w:tc>
          <w:tcPr>
            <w:tcW w:w="4680" w:type="dxa"/>
            <w:tcBorders>
              <w:top w:val="single" w:sz="12"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82320F" w:rsidRDefault="00C911D4" w:rsidP="0082320F">
            <w:pPr>
              <w:rPr>
                <w:sz w:val="18"/>
                <w:szCs w:val="18"/>
              </w:rPr>
            </w:pPr>
            <w:bookmarkStart w:id="21" w:name="_Toc392495175"/>
            <w:r w:rsidRPr="0082320F">
              <w:rPr>
                <w:sz w:val="18"/>
                <w:szCs w:val="18"/>
              </w:rPr>
              <w:t>Не соответствует — представлена недостоверная информация</w:t>
            </w:r>
            <w:bookmarkEnd w:id="21"/>
            <w:r w:rsidRPr="0082320F">
              <w:rPr>
                <w:sz w:val="18"/>
                <w:szCs w:val="18"/>
              </w:rPr>
              <w:t>.</w:t>
            </w:r>
          </w:p>
          <w:p w:rsidR="00C911D4" w:rsidRPr="0082320F" w:rsidRDefault="00C911D4" w:rsidP="0082320F">
            <w:pPr>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82320F">
              <w:rPr>
                <w:sz w:val="18"/>
                <w:szCs w:val="18"/>
              </w:rPr>
              <w:t>Соответствует — представлена достоверная информация в полном объеме.</w:t>
            </w:r>
          </w:p>
        </w:tc>
      </w:tr>
      <w:tr w:rsidR="00C911D4" w:rsidRPr="00C911D4" w:rsidTr="00C911D4">
        <w:trPr>
          <w:cantSplit/>
        </w:trPr>
        <w:tc>
          <w:tcPr>
            <w:tcW w:w="624" w:type="dxa"/>
            <w:tcBorders>
              <w:top w:val="single" w:sz="12"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12"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A3C2E" w:rsidRDefault="00C911D4" w:rsidP="00CA3C2E">
            <w:pPr>
              <w:jc w:val="both"/>
              <w:rPr>
                <w:rFonts w:eastAsia="Calibri"/>
                <w:sz w:val="18"/>
                <w:szCs w:val="18"/>
                <w:lang w:eastAsia="en-US"/>
              </w:rPr>
            </w:pPr>
            <w:proofErr w:type="spellStart"/>
            <w:r w:rsidRPr="00CA3C2E">
              <w:rPr>
                <w:rFonts w:eastAsia="Calibri"/>
                <w:sz w:val="18"/>
                <w:szCs w:val="18"/>
                <w:lang w:eastAsia="en-US"/>
              </w:rPr>
              <w:t>Неприостановление</w:t>
            </w:r>
            <w:proofErr w:type="spellEnd"/>
            <w:r w:rsidRPr="00CA3C2E">
              <w:rPr>
                <w:rFonts w:eastAsia="Calibri"/>
                <w:sz w:val="18"/>
                <w:szCs w:val="18"/>
                <w:lang w:eastAsia="en-US"/>
              </w:rPr>
              <w:t xml:space="preserve"> деятельности Участника </w:t>
            </w:r>
            <w:r w:rsidR="00C64930" w:rsidRPr="00CA3C2E">
              <w:rPr>
                <w:rFonts w:eastAsia="Calibri"/>
                <w:sz w:val="18"/>
                <w:szCs w:val="18"/>
                <w:lang w:eastAsia="en-US"/>
              </w:rPr>
              <w:t>тендера</w:t>
            </w:r>
            <w:r w:rsidRPr="00CA3C2E">
              <w:rPr>
                <w:rFonts w:eastAsia="Calibri"/>
                <w:sz w:val="18"/>
                <w:szCs w:val="18"/>
                <w:lang w:eastAsia="en-US"/>
              </w:rPr>
              <w:t xml:space="preserve"> в порядке, установленном Кодексом Российской Федерации об административных правонарушениях.</w:t>
            </w:r>
          </w:p>
        </w:tc>
        <w:tc>
          <w:tcPr>
            <w:tcW w:w="5386" w:type="dxa"/>
            <w:tcBorders>
              <w:top w:val="single" w:sz="12"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rFonts w:eastAsia="Calibri"/>
                <w:sz w:val="18"/>
                <w:szCs w:val="18"/>
                <w:lang w:eastAsia="en-US"/>
              </w:rPr>
            </w:pPr>
            <w:r w:rsidRPr="00C911D4">
              <w:rPr>
                <w:sz w:val="18"/>
                <w:szCs w:val="18"/>
              </w:rPr>
              <w:t xml:space="preserve">На момент проведения проверки деятельность </w:t>
            </w:r>
            <w:r w:rsidR="00C64930" w:rsidRPr="00C911D4">
              <w:rPr>
                <w:rFonts w:eastAsia="Calibri"/>
                <w:sz w:val="18"/>
                <w:szCs w:val="18"/>
                <w:lang w:eastAsia="en-US"/>
              </w:rPr>
              <w:t xml:space="preserve">Участника </w:t>
            </w:r>
            <w:r w:rsidR="00C64930">
              <w:rPr>
                <w:rFonts w:eastAsia="Calibri"/>
                <w:sz w:val="18"/>
                <w:szCs w:val="18"/>
                <w:lang w:eastAsia="en-US"/>
              </w:rPr>
              <w:t>тендера</w:t>
            </w:r>
            <w:r w:rsidRPr="00C911D4">
              <w:rPr>
                <w:sz w:val="18"/>
                <w:szCs w:val="18"/>
              </w:rPr>
              <w:t xml:space="preserve"> </w:t>
            </w:r>
            <w:r w:rsidRPr="00C911D4">
              <w:rPr>
                <w:rFonts w:eastAsia="Calibri"/>
                <w:sz w:val="18"/>
                <w:szCs w:val="18"/>
                <w:lang w:eastAsia="en-US"/>
              </w:rPr>
              <w:t xml:space="preserve">не должна быть приостановлена в порядке, установленном </w:t>
            </w:r>
            <w:hyperlink r:id="rId14" w:history="1">
              <w:r w:rsidRPr="00C911D4">
                <w:rPr>
                  <w:rFonts w:eastAsia="Calibri"/>
                  <w:sz w:val="18"/>
                  <w:szCs w:val="18"/>
                  <w:lang w:eastAsia="en-US"/>
                </w:rPr>
                <w:t>Кодексом</w:t>
              </w:r>
            </w:hyperlink>
            <w:r w:rsidRPr="00C911D4">
              <w:rPr>
                <w:rFonts w:eastAsia="Calibri"/>
                <w:sz w:val="18"/>
                <w:szCs w:val="18"/>
                <w:lang w:eastAsia="en-US"/>
              </w:rPr>
              <w:t xml:space="preserve"> Российской Федерации об административных правонарушениях.</w:t>
            </w:r>
          </w:p>
          <w:p w:rsidR="00C911D4" w:rsidRPr="00C911D4" w:rsidRDefault="00C911D4" w:rsidP="00C911D4">
            <w:pPr>
              <w:tabs>
                <w:tab w:val="left" w:pos="1134"/>
              </w:tabs>
              <w:kinsoku w:val="0"/>
              <w:overflowPunct w:val="0"/>
              <w:autoSpaceDE w:val="0"/>
              <w:autoSpaceDN w:val="0"/>
              <w:jc w:val="both"/>
              <w:rPr>
                <w:rFonts w:eastAsia="Calibri"/>
                <w:sz w:val="18"/>
                <w:szCs w:val="18"/>
                <w:lang w:eastAsia="en-US"/>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w:t>
            </w:r>
            <w:hyperlink r:id="rId15" w:history="1">
              <w:r w:rsidRPr="00C911D4">
                <w:rPr>
                  <w:i/>
                  <w:color w:val="0000FF"/>
                  <w:sz w:val="18"/>
                  <w:szCs w:val="18"/>
                  <w:u w:val="single"/>
                  <w:lang w:val="en-US"/>
                </w:rPr>
                <w:t>http</w:t>
              </w:r>
              <w:r w:rsidRPr="00C911D4">
                <w:rPr>
                  <w:i/>
                  <w:color w:val="0000FF"/>
                  <w:sz w:val="18"/>
                  <w:szCs w:val="18"/>
                  <w:u w:val="single"/>
                </w:rPr>
                <w:t>://</w:t>
              </w:r>
              <w:proofErr w:type="spellStart"/>
              <w:r w:rsidRPr="00C911D4">
                <w:rPr>
                  <w:i/>
                  <w:color w:val="0000FF"/>
                  <w:sz w:val="18"/>
                  <w:szCs w:val="18"/>
                  <w:u w:val="single"/>
                  <w:lang w:val="en-US"/>
                </w:rPr>
                <w:t>kad</w:t>
              </w:r>
              <w:proofErr w:type="spellEnd"/>
              <w:r w:rsidRPr="00C911D4">
                <w:rPr>
                  <w:i/>
                  <w:color w:val="0000FF"/>
                  <w:sz w:val="18"/>
                  <w:szCs w:val="18"/>
                  <w:u w:val="single"/>
                </w:rPr>
                <w:t>.</w:t>
              </w:r>
              <w:proofErr w:type="spellStart"/>
              <w:r w:rsidRPr="00C911D4">
                <w:rPr>
                  <w:i/>
                  <w:color w:val="0000FF"/>
                  <w:sz w:val="18"/>
                  <w:szCs w:val="18"/>
                  <w:u w:val="single"/>
                  <w:lang w:val="en-US"/>
                </w:rPr>
                <w:t>arbitr</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hyperlink>
            <w:r w:rsidRPr="00C911D4">
              <w:rPr>
                <w:sz w:val="18"/>
                <w:szCs w:val="18"/>
              </w:rPr>
              <w:t>) и других открытых источниках.</w:t>
            </w:r>
          </w:p>
        </w:tc>
        <w:tc>
          <w:tcPr>
            <w:tcW w:w="4680" w:type="dxa"/>
            <w:tcBorders>
              <w:top w:val="single" w:sz="12"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773714" w:rsidRDefault="00C911D4" w:rsidP="00773714">
            <w:pPr>
              <w:jc w:val="both"/>
              <w:rPr>
                <w:sz w:val="18"/>
                <w:szCs w:val="18"/>
              </w:rPr>
            </w:pPr>
            <w:r w:rsidRPr="00773714">
              <w:rPr>
                <w:sz w:val="18"/>
                <w:szCs w:val="18"/>
              </w:rPr>
              <w:t>Не соответствует — деятельность приостановлена в порядке, установленном Кодексом Российской Федерации об административных правонарушениях.</w:t>
            </w:r>
          </w:p>
          <w:p w:rsidR="00C911D4" w:rsidRPr="00773714" w:rsidRDefault="00C911D4" w:rsidP="00773714">
            <w:pPr>
              <w:jc w:val="both"/>
              <w:rPr>
                <w:sz w:val="18"/>
                <w:szCs w:val="18"/>
              </w:rPr>
            </w:pPr>
          </w:p>
          <w:p w:rsidR="00C911D4" w:rsidRPr="00C911D4" w:rsidRDefault="00C911D4" w:rsidP="00773714">
            <w:pPr>
              <w:jc w:val="both"/>
            </w:pPr>
            <w:r w:rsidRPr="00773714">
              <w:rPr>
                <w:sz w:val="18"/>
                <w:szCs w:val="18"/>
              </w:rPr>
              <w:t>Соответствует — деятельность не приостановлена.</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Представление (раскрытие) полной цепочки собственников, включая конечных бенефициаров</w:t>
            </w:r>
            <w:r w:rsidRPr="00C911D4">
              <w:rPr>
                <w:sz w:val="18"/>
                <w:szCs w:val="18"/>
                <w:vertAlign w:val="superscript"/>
              </w:rPr>
              <w:footnoteReference w:id="1"/>
            </w:r>
            <w:r w:rsidRPr="00C911D4">
              <w:rPr>
                <w:sz w:val="18"/>
                <w:szCs w:val="18"/>
              </w:rPr>
              <w:t>.</w:t>
            </w: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501268">
            <w:pPr>
              <w:tabs>
                <w:tab w:val="left" w:pos="1134"/>
              </w:tabs>
              <w:kinsoku w:val="0"/>
              <w:overflowPunct w:val="0"/>
              <w:autoSpaceDE w:val="0"/>
              <w:autoSpaceDN w:val="0"/>
              <w:jc w:val="both"/>
              <w:rPr>
                <w:sz w:val="18"/>
                <w:szCs w:val="18"/>
              </w:rPr>
            </w:pPr>
            <w:r w:rsidRPr="00C911D4">
              <w:rPr>
                <w:sz w:val="18"/>
                <w:szCs w:val="18"/>
              </w:rPr>
              <w:t xml:space="preserve">В соответствии с установленной формой </w:t>
            </w:r>
            <w:r w:rsidR="00501268">
              <w:rPr>
                <w:sz w:val="18"/>
                <w:szCs w:val="18"/>
              </w:rPr>
              <w:t>настоящей документации.</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4E065E" w:rsidRDefault="00C911D4" w:rsidP="004E065E">
            <w:pPr>
              <w:jc w:val="both"/>
              <w:rPr>
                <w:sz w:val="18"/>
                <w:szCs w:val="18"/>
              </w:rPr>
            </w:pPr>
            <w:bookmarkStart w:id="22" w:name="_Toc392495176"/>
            <w:r w:rsidRPr="004E065E">
              <w:rPr>
                <w:sz w:val="18"/>
                <w:szCs w:val="18"/>
              </w:rPr>
              <w:t xml:space="preserve">Не соответствует — цепочка собственников не </w:t>
            </w:r>
            <w:proofErr w:type="gramStart"/>
            <w:r w:rsidRPr="004E065E">
              <w:rPr>
                <w:sz w:val="18"/>
                <w:szCs w:val="18"/>
              </w:rPr>
              <w:t>раскрыта полностью/представлены</w:t>
            </w:r>
            <w:proofErr w:type="gramEnd"/>
            <w:r w:rsidRPr="004E065E">
              <w:rPr>
                <w:sz w:val="18"/>
                <w:szCs w:val="18"/>
              </w:rPr>
              <w:t xml:space="preserve"> недостоверные сведения</w:t>
            </w:r>
            <w:bookmarkEnd w:id="22"/>
            <w:r w:rsidRPr="004E065E">
              <w:rPr>
                <w:sz w:val="18"/>
                <w:szCs w:val="18"/>
              </w:rPr>
              <w:t>.</w:t>
            </w:r>
          </w:p>
          <w:p w:rsidR="00C911D4" w:rsidRPr="004E065E" w:rsidRDefault="00C911D4" w:rsidP="004E065E">
            <w:pPr>
              <w:jc w:val="both"/>
              <w:rPr>
                <w:sz w:val="18"/>
                <w:szCs w:val="18"/>
              </w:rPr>
            </w:pPr>
            <w:bookmarkStart w:id="23" w:name="_Toc392495177"/>
          </w:p>
          <w:p w:rsidR="00C911D4" w:rsidRPr="00C911D4" w:rsidRDefault="00C911D4" w:rsidP="004E065E">
            <w:pPr>
              <w:jc w:val="both"/>
            </w:pPr>
            <w:r w:rsidRPr="004E065E">
              <w:rPr>
                <w:sz w:val="18"/>
                <w:szCs w:val="18"/>
              </w:rPr>
              <w:t>Соответствует — информация по цепочке собственников представлена полностью</w:t>
            </w:r>
            <w:bookmarkEnd w:id="23"/>
            <w:r w:rsidRPr="004E065E">
              <w:rPr>
                <w:sz w:val="18"/>
                <w:szCs w:val="18"/>
              </w:rPr>
              <w:t>, полностью раскрыта, представлены достоверные сведения.</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501268" w:rsidP="00C911D4">
            <w:pPr>
              <w:tabs>
                <w:tab w:val="left" w:pos="1134"/>
              </w:tabs>
              <w:kinsoku w:val="0"/>
              <w:overflowPunct w:val="0"/>
              <w:autoSpaceDE w:val="0"/>
              <w:autoSpaceDN w:val="0"/>
              <w:jc w:val="both"/>
              <w:rPr>
                <w:sz w:val="18"/>
                <w:szCs w:val="18"/>
              </w:rPr>
            </w:pPr>
            <w:r>
              <w:rPr>
                <w:sz w:val="18"/>
                <w:szCs w:val="18"/>
              </w:rPr>
              <w:t>Участник тендера</w:t>
            </w:r>
            <w:r w:rsidR="00C911D4" w:rsidRPr="00C911D4">
              <w:rPr>
                <w:sz w:val="18"/>
                <w:szCs w:val="18"/>
              </w:rPr>
              <w:t xml:space="preserve"> не включен в Реестр недобросовестных Поставщиков, который ведется в соответствии </w:t>
            </w:r>
            <w:proofErr w:type="gramStart"/>
            <w:r w:rsidR="00C911D4" w:rsidRPr="00C911D4">
              <w:rPr>
                <w:sz w:val="18"/>
                <w:szCs w:val="18"/>
              </w:rPr>
              <w:t>с</w:t>
            </w:r>
            <w:proofErr w:type="gramEnd"/>
            <w:r w:rsidR="00C911D4" w:rsidRPr="00C911D4">
              <w:rPr>
                <w:sz w:val="18"/>
                <w:szCs w:val="18"/>
              </w:rPr>
              <w:t>:</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Федеральным законом №223-ФЗ от 18.07.2011 «О закупках товаров, работ, услуг отдельными видами юридических лиц»;</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Федеральным законом №44-ФЗ от 05.04.2013 «О контрактной системе в сфере закупок товаров, работ, услуг для обеспечения государственных и муниципальных нужд».</w:t>
            </w: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На момент проведения проверки </w:t>
            </w:r>
            <w:r w:rsidR="005778F4" w:rsidRPr="005778F4">
              <w:rPr>
                <w:sz w:val="18"/>
                <w:szCs w:val="18"/>
              </w:rPr>
              <w:t xml:space="preserve">Участник тендера </w:t>
            </w:r>
            <w:r w:rsidRPr="00C911D4">
              <w:rPr>
                <w:sz w:val="18"/>
                <w:szCs w:val="18"/>
              </w:rPr>
              <w:t>не должен быть включен ни в один из следующих реестров:</w:t>
            </w:r>
          </w:p>
          <w:p w:rsidR="00C911D4" w:rsidRPr="00C911D4" w:rsidRDefault="00C911D4" w:rsidP="007B5825">
            <w:pPr>
              <w:widowControl w:val="0"/>
              <w:numPr>
                <w:ilvl w:val="0"/>
                <w:numId w:val="6"/>
              </w:numPr>
              <w:tabs>
                <w:tab w:val="left" w:pos="1134"/>
              </w:tabs>
              <w:kinsoku w:val="0"/>
              <w:overflowPunct w:val="0"/>
              <w:autoSpaceDE w:val="0"/>
              <w:autoSpaceDN w:val="0"/>
              <w:ind w:left="368"/>
              <w:contextualSpacing/>
              <w:jc w:val="both"/>
              <w:rPr>
                <w:sz w:val="18"/>
                <w:szCs w:val="18"/>
              </w:rPr>
            </w:pPr>
            <w:r w:rsidRPr="00C911D4">
              <w:rPr>
                <w:sz w:val="18"/>
                <w:szCs w:val="18"/>
              </w:rPr>
              <w:t>Реестр недобросовестных Поставщиков по Федеральному закону №223-ФЗ от 18.07.2011 «О закупках товаров, работ, услуг отдельными видами юридических лиц»;</w:t>
            </w:r>
          </w:p>
          <w:p w:rsidR="00C911D4" w:rsidRPr="00C911D4" w:rsidRDefault="00C911D4" w:rsidP="007B5825">
            <w:pPr>
              <w:widowControl w:val="0"/>
              <w:numPr>
                <w:ilvl w:val="0"/>
                <w:numId w:val="6"/>
              </w:numPr>
              <w:tabs>
                <w:tab w:val="left" w:pos="1134"/>
              </w:tabs>
              <w:kinsoku w:val="0"/>
              <w:overflowPunct w:val="0"/>
              <w:autoSpaceDE w:val="0"/>
              <w:autoSpaceDN w:val="0"/>
              <w:ind w:left="368"/>
              <w:contextualSpacing/>
              <w:jc w:val="both"/>
              <w:rPr>
                <w:sz w:val="18"/>
                <w:szCs w:val="18"/>
              </w:rPr>
            </w:pPr>
            <w:r w:rsidRPr="00C911D4">
              <w:rPr>
                <w:sz w:val="18"/>
                <w:szCs w:val="18"/>
              </w:rPr>
              <w:t xml:space="preserve">Реестр недобросовестных Поставщиков по Федеральному закону №44-ФЗ от 05.04.2013 «О контрактной системе в сфере закупок товаров, работ, услуг для обеспечения государственных и муниципальных нужд» </w:t>
            </w:r>
          </w:p>
          <w:p w:rsidR="00C911D4" w:rsidRPr="00C911D4" w:rsidRDefault="00C911D4" w:rsidP="00C911D4">
            <w:pPr>
              <w:widowControl w:val="0"/>
              <w:autoSpaceDE w:val="0"/>
              <w:autoSpaceDN w:val="0"/>
              <w:adjustRightInd w:val="0"/>
              <w:jc w:val="both"/>
              <w:rPr>
                <w:sz w:val="18"/>
                <w:szCs w:val="18"/>
              </w:rPr>
            </w:pPr>
          </w:p>
          <w:p w:rsidR="00C911D4" w:rsidRPr="00C911D4" w:rsidRDefault="00C911D4" w:rsidP="00C911D4">
            <w:pPr>
              <w:kinsoku w:val="0"/>
              <w:overflowPunct w:val="0"/>
              <w:autoSpaceDE w:val="0"/>
              <w:autoSpaceDN w:val="0"/>
              <w:ind w:left="8"/>
              <w:jc w:val="both"/>
              <w:rPr>
                <w:sz w:val="18"/>
                <w:szCs w:val="18"/>
              </w:rPr>
            </w:pPr>
            <w:r w:rsidRPr="00C911D4">
              <w:rPr>
                <w:sz w:val="18"/>
                <w:szCs w:val="18"/>
              </w:rPr>
              <w:t>Проверка проводится по данным, размещенным на   официальном сайте Единой информационной системы в сфере закупок в информационно-телекоммуникационной сети Интернет (</w:t>
            </w:r>
            <w:hyperlink r:id="rId16" w:history="1">
              <w:r w:rsidRPr="00C911D4">
                <w:rPr>
                  <w:i/>
                  <w:color w:val="0000FF"/>
                  <w:sz w:val="18"/>
                  <w:szCs w:val="18"/>
                  <w:u w:val="single"/>
                </w:rPr>
                <w:t>http://zakupki.gov.ru</w:t>
              </w:r>
            </w:hyperlink>
            <w:r w:rsidRPr="00C911D4">
              <w:rPr>
                <w:sz w:val="18"/>
                <w:szCs w:val="18"/>
              </w:rPr>
              <w:t xml:space="preserve">) </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Не соответствует — </w:t>
            </w:r>
            <w:r w:rsidR="00EB1DF7">
              <w:rPr>
                <w:sz w:val="18"/>
                <w:szCs w:val="18"/>
              </w:rPr>
              <w:t>Участник тендера</w:t>
            </w:r>
            <w:r w:rsidR="00EB1DF7" w:rsidRPr="00C911D4">
              <w:rPr>
                <w:sz w:val="18"/>
                <w:szCs w:val="18"/>
              </w:rPr>
              <w:t xml:space="preserve"> </w:t>
            </w:r>
            <w:r w:rsidRPr="00C911D4">
              <w:rPr>
                <w:sz w:val="18"/>
                <w:szCs w:val="18"/>
              </w:rPr>
              <w:t xml:space="preserve">включен в Реестр. </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EB1DF7">
            <w:pPr>
              <w:tabs>
                <w:tab w:val="left" w:pos="1134"/>
              </w:tabs>
              <w:kinsoku w:val="0"/>
              <w:overflowPunct w:val="0"/>
              <w:autoSpaceDE w:val="0"/>
              <w:autoSpaceDN w:val="0"/>
              <w:jc w:val="both"/>
              <w:rPr>
                <w:sz w:val="18"/>
                <w:szCs w:val="18"/>
              </w:rPr>
            </w:pPr>
            <w:r w:rsidRPr="00C911D4">
              <w:rPr>
                <w:sz w:val="18"/>
                <w:szCs w:val="18"/>
              </w:rPr>
              <w:t xml:space="preserve">Соответствует — </w:t>
            </w:r>
            <w:r w:rsidR="00EB1DF7">
              <w:rPr>
                <w:sz w:val="18"/>
                <w:szCs w:val="18"/>
              </w:rPr>
              <w:t>Участник тендера</w:t>
            </w:r>
            <w:r w:rsidR="00EB1DF7" w:rsidRPr="00C911D4">
              <w:rPr>
                <w:sz w:val="18"/>
                <w:szCs w:val="18"/>
              </w:rPr>
              <w:t xml:space="preserve"> </w:t>
            </w:r>
            <w:r w:rsidRPr="00C911D4">
              <w:rPr>
                <w:sz w:val="18"/>
                <w:szCs w:val="18"/>
              </w:rPr>
              <w:t>не включен в Реестр.</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roofErr w:type="spellStart"/>
            <w:r w:rsidRPr="00C911D4">
              <w:rPr>
                <w:sz w:val="18"/>
                <w:szCs w:val="18"/>
              </w:rPr>
              <w:t>Непроведение</w:t>
            </w:r>
            <w:proofErr w:type="spellEnd"/>
            <w:r w:rsidRPr="00C911D4">
              <w:rPr>
                <w:sz w:val="18"/>
                <w:szCs w:val="18"/>
              </w:rPr>
              <w:t xml:space="preserve"> ликвидации </w:t>
            </w:r>
            <w:r w:rsidR="00FB4810" w:rsidRPr="00FB4810">
              <w:rPr>
                <w:sz w:val="18"/>
                <w:szCs w:val="18"/>
              </w:rPr>
              <w:t xml:space="preserve">Участник тендера </w:t>
            </w:r>
            <w:r w:rsidRPr="00C911D4">
              <w:rPr>
                <w:sz w:val="18"/>
                <w:szCs w:val="18"/>
              </w:rPr>
              <w:t xml:space="preserve">– юридического лица и отсутствие вступившего в законную силу судебного решения о признании </w:t>
            </w:r>
            <w:r w:rsidR="00FB4810" w:rsidRPr="00FB4810">
              <w:rPr>
                <w:sz w:val="18"/>
                <w:szCs w:val="18"/>
              </w:rPr>
              <w:t xml:space="preserve">Участник тендера </w:t>
            </w:r>
            <w:r w:rsidRPr="00C911D4">
              <w:rPr>
                <w:sz w:val="18"/>
                <w:szCs w:val="18"/>
              </w:rPr>
              <w:t xml:space="preserve">– юридического лица несостоятельным (банкротом) и об открытии конкурсного производства,  </w:t>
            </w:r>
            <w:r w:rsidR="00FB4810" w:rsidRPr="00FB4810">
              <w:rPr>
                <w:sz w:val="18"/>
                <w:szCs w:val="18"/>
              </w:rPr>
              <w:t xml:space="preserve">Участник тендера </w:t>
            </w:r>
            <w:r w:rsidRPr="00C911D4">
              <w:rPr>
                <w:sz w:val="18"/>
                <w:szCs w:val="18"/>
              </w:rPr>
              <w:t>– индивидуального предпринимателя несостоятельным (банкротом)</w:t>
            </w:r>
          </w:p>
          <w:p w:rsidR="00C911D4" w:rsidRPr="00C911D4" w:rsidRDefault="00C911D4" w:rsidP="00C911D4">
            <w:pPr>
              <w:tabs>
                <w:tab w:val="left" w:pos="1134"/>
              </w:tabs>
              <w:kinsoku w:val="0"/>
              <w:overflowPunct w:val="0"/>
              <w:autoSpaceDE w:val="0"/>
              <w:autoSpaceDN w:val="0"/>
              <w:jc w:val="both"/>
              <w:rPr>
                <w:sz w:val="18"/>
                <w:szCs w:val="18"/>
              </w:rPr>
            </w:pP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Должно отсутствовать соответствующее решение либо  иные документы, подтверждающие названные факты, в том числе по данным сайта в информационно-телекоммуникационной сети Интернет:</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w:t>
            </w:r>
            <w:hyperlink r:id="rId17" w:history="1">
              <w:r w:rsidRPr="00C911D4">
                <w:rPr>
                  <w:i/>
                  <w:color w:val="0000FF"/>
                  <w:sz w:val="18"/>
                  <w:szCs w:val="18"/>
                  <w:u w:val="single"/>
                </w:rPr>
                <w:t>http://www.vestnik-gosreg.ru/publ/vgr/</w:t>
              </w:r>
            </w:hyperlink>
            <w:r w:rsidRPr="00C911D4">
              <w:rPr>
                <w:sz w:val="18"/>
                <w:szCs w:val="18"/>
              </w:rPr>
              <w:t>)</w:t>
            </w:r>
          </w:p>
          <w:p w:rsidR="00C911D4" w:rsidRPr="00C911D4" w:rsidRDefault="00C911D4" w:rsidP="00C911D4">
            <w:pPr>
              <w:tabs>
                <w:tab w:val="left" w:pos="1134"/>
              </w:tabs>
              <w:kinsoku w:val="0"/>
              <w:overflowPunct w:val="0"/>
              <w:autoSpaceDE w:val="0"/>
              <w:autoSpaceDN w:val="0"/>
              <w:jc w:val="both"/>
              <w:rPr>
                <w:color w:val="000000"/>
                <w:sz w:val="18"/>
                <w:szCs w:val="18"/>
              </w:rPr>
            </w:pPr>
            <w:r w:rsidRPr="00C911D4">
              <w:rPr>
                <w:color w:val="000000"/>
                <w:sz w:val="18"/>
                <w:szCs w:val="18"/>
              </w:rPr>
              <w:t>(</w:t>
            </w:r>
            <w:hyperlink r:id="rId18" w:history="1">
              <w:r w:rsidRPr="00C911D4">
                <w:rPr>
                  <w:i/>
                  <w:color w:val="0000FF"/>
                  <w:sz w:val="18"/>
                  <w:szCs w:val="18"/>
                  <w:u w:val="single"/>
                </w:rPr>
                <w:t>http://www.vestnik-gosreg.ru/publ/fz83/</w:t>
              </w:r>
            </w:hyperlink>
            <w:r w:rsidRPr="00C911D4">
              <w:rPr>
                <w:color w:val="000000"/>
                <w:sz w:val="18"/>
                <w:szCs w:val="18"/>
              </w:rPr>
              <w:t>)</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 (</w:t>
            </w:r>
            <w:hyperlink r:id="rId19" w:history="1">
              <w:r w:rsidRPr="00C911D4">
                <w:rPr>
                  <w:i/>
                  <w:color w:val="0000FF"/>
                  <w:sz w:val="18"/>
                  <w:szCs w:val="18"/>
                  <w:u w:val="single"/>
                  <w:lang w:val="en-US"/>
                </w:rPr>
                <w:t>http://kad.arbitr.ru/</w:t>
              </w:r>
            </w:hyperlink>
            <w:r w:rsidRPr="00C911D4">
              <w:rPr>
                <w:sz w:val="18"/>
                <w:szCs w:val="18"/>
                <w:lang w:val="en-US"/>
              </w:rPr>
              <w:t>)</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Не соответствует — юридическое лицо находится в процессе ликвидации / наличие вступившего в законную силу судебного решения о признании </w:t>
            </w:r>
            <w:r w:rsidR="00FB4810">
              <w:rPr>
                <w:sz w:val="18"/>
                <w:szCs w:val="18"/>
              </w:rPr>
              <w:t>Участник тендера</w:t>
            </w:r>
            <w:r w:rsidR="00FB4810" w:rsidRPr="00C911D4">
              <w:rPr>
                <w:sz w:val="18"/>
                <w:szCs w:val="18"/>
              </w:rPr>
              <w:t xml:space="preserve"> </w:t>
            </w:r>
            <w:r w:rsidRPr="00C911D4">
              <w:rPr>
                <w:sz w:val="18"/>
                <w:szCs w:val="18"/>
              </w:rPr>
              <w:t xml:space="preserve">– юридического лица несостоятельным (банкротом) и об открытии конкурсного производства,  </w:t>
            </w:r>
            <w:r w:rsidR="00FB4810">
              <w:rPr>
                <w:sz w:val="18"/>
                <w:szCs w:val="18"/>
              </w:rPr>
              <w:t>Участник тендера</w:t>
            </w:r>
            <w:r w:rsidR="00FB4810" w:rsidRPr="00C911D4">
              <w:rPr>
                <w:sz w:val="18"/>
                <w:szCs w:val="18"/>
              </w:rPr>
              <w:t xml:space="preserve"> </w:t>
            </w:r>
            <w:r w:rsidRPr="00C911D4">
              <w:rPr>
                <w:sz w:val="18"/>
                <w:szCs w:val="18"/>
              </w:rPr>
              <w:t>– индивидуального предпринимателя несостоятельным (банкротом).</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Соответствует — юридическое лицо не находится в процессе ликвидации / отсутствует вступившее в законную силу судебного решения о признании </w:t>
            </w:r>
            <w:r w:rsidR="00FB4810">
              <w:rPr>
                <w:sz w:val="18"/>
                <w:szCs w:val="18"/>
              </w:rPr>
              <w:t>Участник тендера</w:t>
            </w:r>
            <w:r w:rsidR="00FB4810" w:rsidRPr="00C911D4">
              <w:rPr>
                <w:sz w:val="18"/>
                <w:szCs w:val="18"/>
              </w:rPr>
              <w:t xml:space="preserve"> </w:t>
            </w:r>
            <w:r w:rsidRPr="00C911D4">
              <w:rPr>
                <w:sz w:val="18"/>
                <w:szCs w:val="18"/>
              </w:rPr>
              <w:t xml:space="preserve">– юридического лица несостоятельным (банкротом) и об открытии конкурсного производства,  </w:t>
            </w:r>
            <w:r w:rsidR="00FB4810">
              <w:rPr>
                <w:sz w:val="18"/>
                <w:szCs w:val="18"/>
              </w:rPr>
              <w:t>Участник тендера</w:t>
            </w:r>
            <w:r w:rsidR="00FB4810" w:rsidRPr="00C911D4">
              <w:rPr>
                <w:sz w:val="18"/>
                <w:szCs w:val="18"/>
              </w:rPr>
              <w:t xml:space="preserve"> </w:t>
            </w:r>
            <w:r w:rsidRPr="00C911D4">
              <w:rPr>
                <w:sz w:val="18"/>
                <w:szCs w:val="18"/>
              </w:rPr>
              <w:t>– индивидуального предпринимателя несостоятельным (банкротом)</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Отсутствие процессуальных решений правоохранительных органов в отношении руководителя, собственника </w:t>
            </w:r>
            <w:r w:rsidR="00D47389">
              <w:rPr>
                <w:sz w:val="18"/>
                <w:szCs w:val="18"/>
              </w:rPr>
              <w:t>Участник тендера</w:t>
            </w:r>
            <w:r w:rsidR="00D47389" w:rsidRPr="00C911D4">
              <w:rPr>
                <w:sz w:val="18"/>
                <w:szCs w:val="18"/>
              </w:rPr>
              <w:t xml:space="preserve"> </w:t>
            </w:r>
            <w:r w:rsidRPr="00C911D4">
              <w:rPr>
                <w:sz w:val="18"/>
                <w:szCs w:val="18"/>
              </w:rPr>
              <w:t xml:space="preserve">за преступления в сфере экономики. </w:t>
            </w: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color w:val="000000"/>
                <w:sz w:val="18"/>
                <w:szCs w:val="18"/>
              </w:rPr>
              <w:t>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w:t>
            </w:r>
            <w:r w:rsidRPr="00C911D4">
              <w:rPr>
                <w:sz w:val="18"/>
                <w:szCs w:val="18"/>
              </w:rPr>
              <w:t xml:space="preserve"> уголовного преследования на основании ст. 25, 27 ч. 1 п. 3, 28, 28.1 Уголовно-процессуального кодекса Российской Федерации) и судимости за преступления в сфере экономики.</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 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Не соответствует — имеются соответствующие решения правоохранительных органов в отношении руководителя (собственника) </w:t>
            </w:r>
            <w:r w:rsidR="00D47389">
              <w:rPr>
                <w:sz w:val="18"/>
                <w:szCs w:val="18"/>
              </w:rPr>
              <w:t>Участник тендера</w:t>
            </w:r>
            <w:r w:rsidR="00D47389" w:rsidRPr="00C911D4">
              <w:rPr>
                <w:sz w:val="18"/>
                <w:szCs w:val="18"/>
              </w:rPr>
              <w:t xml:space="preserve"> </w:t>
            </w:r>
            <w:r w:rsidRPr="00C911D4">
              <w:rPr>
                <w:color w:val="000000"/>
                <w:sz w:val="18"/>
                <w:szCs w:val="18"/>
              </w:rPr>
              <w:t>в течение последних 2-х лет (24 календарных месяца до момента осуществления проверки) либо судимость за преступление не погашена или не снята.</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Соответствует — отсутствуют соответствующие решения правоохранительных органов в отношении руководителя (собственника) </w:t>
            </w:r>
            <w:r w:rsidR="00D47389">
              <w:rPr>
                <w:sz w:val="18"/>
                <w:szCs w:val="18"/>
              </w:rPr>
              <w:t>Участник тендера</w:t>
            </w:r>
            <w:r w:rsidR="00D47389" w:rsidRPr="00C911D4">
              <w:rPr>
                <w:sz w:val="18"/>
                <w:szCs w:val="18"/>
              </w:rPr>
              <w:t xml:space="preserve"> </w:t>
            </w:r>
            <w:r w:rsidRPr="00C911D4">
              <w:rPr>
                <w:sz w:val="18"/>
                <w:szCs w:val="18"/>
              </w:rPr>
              <w:t xml:space="preserve">в течение последних 2-х лет (24 </w:t>
            </w:r>
            <w:r w:rsidRPr="00C911D4">
              <w:rPr>
                <w:color w:val="000000"/>
                <w:sz w:val="18"/>
                <w:szCs w:val="18"/>
              </w:rPr>
              <w:t>календарных месяца до момента осуществления проверки) либо судимость за преступление погашена или снята.</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roofErr w:type="gramStart"/>
            <w:r w:rsidRPr="00C911D4">
              <w:rPr>
                <w:sz w:val="18"/>
                <w:szCs w:val="18"/>
              </w:rPr>
              <w:t xml:space="preserve">Отсутствие в отношении </w:t>
            </w:r>
            <w:r w:rsidR="00DE465B">
              <w:rPr>
                <w:sz w:val="18"/>
                <w:szCs w:val="18"/>
              </w:rPr>
              <w:t>Участник тендера</w:t>
            </w:r>
            <w:r w:rsidR="00DE465B" w:rsidRPr="00C911D4">
              <w:rPr>
                <w:sz w:val="18"/>
                <w:szCs w:val="18"/>
              </w:rPr>
              <w:t xml:space="preserve"> </w:t>
            </w:r>
            <w:r w:rsidRPr="00C911D4">
              <w:rPr>
                <w:sz w:val="18"/>
                <w:szCs w:val="18"/>
              </w:rPr>
              <w:t xml:space="preserve">– физического лица либо руководителя, членов коллегиального исполнительного органа или главного бухгалтера юридического лица – </w:t>
            </w:r>
            <w:r w:rsidR="00042AE6">
              <w:rPr>
                <w:sz w:val="18"/>
                <w:szCs w:val="18"/>
              </w:rPr>
              <w:t>Участник тендера</w:t>
            </w:r>
            <w:r w:rsidR="00042AE6" w:rsidRPr="00C911D4">
              <w:rPr>
                <w:sz w:val="18"/>
                <w:szCs w:val="18"/>
              </w:rPr>
              <w:t xml:space="preserve"> </w:t>
            </w:r>
            <w:r w:rsidRPr="00C911D4">
              <w:rPr>
                <w:sz w:val="18"/>
                <w:szCs w:val="18"/>
              </w:rPr>
              <w:t>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 в отношении</w:t>
            </w:r>
            <w:proofErr w:type="gramEnd"/>
            <w:r w:rsidRPr="00C911D4">
              <w:rPr>
                <w:sz w:val="18"/>
                <w:szCs w:val="18"/>
              </w:rPr>
              <w:t xml:space="preserve"> </w:t>
            </w:r>
            <w:proofErr w:type="gramStart"/>
            <w:r w:rsidRPr="00C911D4">
              <w:rPr>
                <w:sz w:val="18"/>
                <w:szCs w:val="18"/>
              </w:rPr>
              <w:t>которых</w:t>
            </w:r>
            <w:proofErr w:type="gramEnd"/>
            <w:r w:rsidRPr="00C911D4">
              <w:rPr>
                <w:sz w:val="18"/>
                <w:szCs w:val="18"/>
              </w:rPr>
              <w:t xml:space="preserve"> срок такого наказания истек) </w:t>
            </w:r>
          </w:p>
          <w:p w:rsidR="00C911D4" w:rsidRPr="00C911D4" w:rsidRDefault="00C911D4" w:rsidP="00C911D4">
            <w:pPr>
              <w:tabs>
                <w:tab w:val="left" w:pos="1134"/>
              </w:tabs>
              <w:kinsoku w:val="0"/>
              <w:overflowPunct w:val="0"/>
              <w:autoSpaceDE w:val="0"/>
              <w:autoSpaceDN w:val="0"/>
              <w:jc w:val="both"/>
              <w:rPr>
                <w:sz w:val="18"/>
                <w:szCs w:val="18"/>
              </w:rPr>
            </w:pP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042AE6" w:rsidP="00C911D4">
            <w:pPr>
              <w:tabs>
                <w:tab w:val="left" w:pos="1134"/>
              </w:tabs>
              <w:kinsoku w:val="0"/>
              <w:overflowPunct w:val="0"/>
              <w:autoSpaceDE w:val="0"/>
              <w:autoSpaceDN w:val="0"/>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 xml:space="preserve">– физическое лицо либо  руководитель, член коллегиального исполнительного органа или главный бухгалтер юридического лица – </w:t>
            </w:r>
            <w:r>
              <w:rPr>
                <w:sz w:val="18"/>
                <w:szCs w:val="18"/>
              </w:rPr>
              <w:t>Участник тендера</w:t>
            </w:r>
            <w:r w:rsidRPr="00C911D4">
              <w:rPr>
                <w:sz w:val="18"/>
                <w:szCs w:val="18"/>
              </w:rPr>
              <w:t xml:space="preserve"> </w:t>
            </w:r>
            <w:r w:rsidR="00C911D4" w:rsidRPr="00C911D4">
              <w:rPr>
                <w:sz w:val="18"/>
                <w:szCs w:val="18"/>
              </w:rPr>
              <w:t>не должен быть включен по указанным основаниям в  реестр Федеральной налоговой службы России:</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w:t>
            </w:r>
            <w:hyperlink r:id="rId20" w:tgtFrame="_blank" w:history="1">
              <w:r w:rsidRPr="00C911D4">
                <w:rPr>
                  <w:sz w:val="18"/>
                  <w:szCs w:val="18"/>
                </w:rPr>
                <w:t>Реестр дисквалифицированных лиц</w:t>
              </w:r>
            </w:hyperlink>
            <w:r w:rsidRPr="00C911D4">
              <w:rPr>
                <w:sz w:val="18"/>
                <w:szCs w:val="18"/>
              </w:rPr>
              <w:t>»</w:t>
            </w:r>
          </w:p>
          <w:p w:rsidR="00C911D4" w:rsidRPr="00C911D4" w:rsidRDefault="00C911D4" w:rsidP="00C911D4">
            <w:pPr>
              <w:tabs>
                <w:tab w:val="left" w:pos="1134"/>
              </w:tabs>
              <w:kinsoku w:val="0"/>
              <w:overflowPunct w:val="0"/>
              <w:autoSpaceDE w:val="0"/>
              <w:autoSpaceDN w:val="0"/>
              <w:jc w:val="both"/>
              <w:rPr>
                <w:i/>
                <w:color w:val="0000FF"/>
                <w:sz w:val="18"/>
                <w:szCs w:val="18"/>
                <w:u w:val="single"/>
              </w:rPr>
            </w:pPr>
            <w:r w:rsidRPr="00C911D4">
              <w:rPr>
                <w:i/>
                <w:color w:val="0000FF"/>
                <w:sz w:val="18"/>
                <w:szCs w:val="18"/>
                <w:u w:val="single"/>
              </w:rPr>
              <w:t>(</w:t>
            </w:r>
            <w:hyperlink r:id="rId21"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r w:rsidRPr="00C911D4">
                <w:rPr>
                  <w:i/>
                  <w:color w:val="0000FF"/>
                  <w:sz w:val="18"/>
                  <w:szCs w:val="18"/>
                  <w:u w:val="single"/>
                  <w:lang w:val="en-US"/>
                </w:rPr>
                <w:t>disqualified</w:t>
              </w:r>
              <w:r w:rsidRPr="00C911D4">
                <w:rPr>
                  <w:i/>
                  <w:color w:val="0000FF"/>
                  <w:sz w:val="18"/>
                  <w:szCs w:val="18"/>
                  <w:u w:val="single"/>
                </w:rPr>
                <w:t>.</w:t>
              </w:r>
              <w:r w:rsidRPr="00C911D4">
                <w:rPr>
                  <w:i/>
                  <w:color w:val="0000FF"/>
                  <w:sz w:val="18"/>
                  <w:szCs w:val="18"/>
                  <w:u w:val="single"/>
                  <w:lang w:val="en-US"/>
                </w:rPr>
                <w:t>do</w:t>
              </w:r>
            </w:hyperlink>
            <w:r w:rsidRPr="00C911D4">
              <w:rPr>
                <w:i/>
                <w:color w:val="0000FF"/>
                <w:sz w:val="18"/>
                <w:szCs w:val="18"/>
                <w:u w:val="single"/>
              </w:rPr>
              <w:t>)</w:t>
            </w:r>
          </w:p>
          <w:p w:rsidR="00C911D4" w:rsidRPr="00C911D4" w:rsidRDefault="00975B6A" w:rsidP="00C911D4">
            <w:pPr>
              <w:suppressAutoHyphens/>
              <w:autoSpaceDN w:val="0"/>
              <w:jc w:val="both"/>
              <w:textAlignment w:val="baseline"/>
              <w:rPr>
                <w:rFonts w:eastAsia="SimSun"/>
                <w:kern w:val="3"/>
                <w:sz w:val="18"/>
                <w:szCs w:val="18"/>
                <w:lang w:eastAsia="zh-CN" w:bidi="hi-IN"/>
              </w:rPr>
            </w:pPr>
            <w:r>
              <w:rPr>
                <w:sz w:val="18"/>
                <w:szCs w:val="18"/>
              </w:rPr>
              <w:t>Участник тендера</w:t>
            </w:r>
            <w:r w:rsidRPr="00C911D4">
              <w:rPr>
                <w:sz w:val="18"/>
                <w:szCs w:val="18"/>
              </w:rPr>
              <w:t xml:space="preserve"> </w:t>
            </w:r>
            <w:r w:rsidR="00C911D4" w:rsidRPr="00C911D4">
              <w:rPr>
                <w:rFonts w:eastAsia="SimSun"/>
                <w:kern w:val="3"/>
                <w:sz w:val="18"/>
                <w:szCs w:val="18"/>
                <w:lang w:eastAsia="zh-CN" w:bidi="hi-IN"/>
              </w:rPr>
              <w:t>– юридическое лицо не должно быть включено ни в один из следующих реестров Федеральной налоговой службы России:</w:t>
            </w:r>
          </w:p>
          <w:p w:rsidR="00C911D4" w:rsidRPr="00C911D4" w:rsidRDefault="00C911D4" w:rsidP="00C911D4">
            <w:pPr>
              <w:suppressAutoHyphens/>
              <w:autoSpaceDN w:val="0"/>
              <w:jc w:val="both"/>
              <w:textAlignment w:val="baseline"/>
              <w:rPr>
                <w:rFonts w:eastAsia="SimSun"/>
                <w:kern w:val="3"/>
                <w:sz w:val="18"/>
                <w:szCs w:val="18"/>
                <w:lang w:eastAsia="zh-CN" w:bidi="hi-IN"/>
              </w:rPr>
            </w:pPr>
            <w:r w:rsidRPr="00C911D4">
              <w:rPr>
                <w:rFonts w:eastAsia="SimSun"/>
                <w:kern w:val="3"/>
                <w:sz w:val="18"/>
                <w:szCs w:val="18"/>
                <w:lang w:eastAsia="zh-CN" w:bidi="hi-IN"/>
              </w:rPr>
              <w:t>«</w:t>
            </w:r>
            <w:hyperlink r:id="rId22" w:tgtFrame="_blank" w:history="1">
              <w:r w:rsidRPr="00C911D4">
                <w:rPr>
                  <w:rFonts w:eastAsia="SimSun"/>
                  <w:kern w:val="3"/>
                  <w:sz w:val="18"/>
                  <w:szCs w:val="18"/>
                  <w:lang w:eastAsia="zh-CN" w:bidi="hi-IN"/>
                </w:rPr>
                <w:t>Юридические лица, в состав исполнительных органов которых входят дисквалифицированные лица</w:t>
              </w:r>
            </w:hyperlink>
            <w:r w:rsidRPr="00C911D4">
              <w:rPr>
                <w:rFonts w:eastAsia="SimSun"/>
                <w:kern w:val="3"/>
                <w:sz w:val="18"/>
                <w:szCs w:val="18"/>
                <w:lang w:eastAsia="zh-CN" w:bidi="hi-IN"/>
              </w:rPr>
              <w:t>»</w:t>
            </w:r>
          </w:p>
          <w:p w:rsidR="00C911D4" w:rsidRPr="00C911D4" w:rsidRDefault="00C911D4" w:rsidP="00C911D4">
            <w:pPr>
              <w:tabs>
                <w:tab w:val="left" w:pos="1134"/>
              </w:tabs>
              <w:kinsoku w:val="0"/>
              <w:overflowPunct w:val="0"/>
              <w:autoSpaceDE w:val="0"/>
              <w:autoSpaceDN w:val="0"/>
              <w:jc w:val="both"/>
              <w:rPr>
                <w:i/>
                <w:color w:val="0000FF"/>
                <w:sz w:val="18"/>
                <w:szCs w:val="18"/>
                <w:u w:val="single"/>
              </w:rPr>
            </w:pPr>
            <w:r w:rsidRPr="00C911D4">
              <w:rPr>
                <w:i/>
                <w:color w:val="0000FF"/>
                <w:sz w:val="18"/>
                <w:szCs w:val="18"/>
                <w:u w:val="single"/>
              </w:rPr>
              <w:t>(</w:t>
            </w:r>
            <w:hyperlink r:id="rId23"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proofErr w:type="spellStart"/>
              <w:r w:rsidRPr="00C911D4">
                <w:rPr>
                  <w:i/>
                  <w:color w:val="0000FF"/>
                  <w:sz w:val="18"/>
                  <w:szCs w:val="18"/>
                  <w:u w:val="single"/>
                  <w:lang w:val="en-US"/>
                </w:rPr>
                <w:t>disfind</w:t>
              </w:r>
              <w:proofErr w:type="spellEnd"/>
              <w:r w:rsidRPr="00C911D4">
                <w:rPr>
                  <w:i/>
                  <w:color w:val="0000FF"/>
                  <w:sz w:val="18"/>
                  <w:szCs w:val="18"/>
                  <w:u w:val="single"/>
                </w:rPr>
                <w:t>.</w:t>
              </w:r>
              <w:r w:rsidRPr="00C911D4">
                <w:rPr>
                  <w:i/>
                  <w:color w:val="0000FF"/>
                  <w:sz w:val="18"/>
                  <w:szCs w:val="18"/>
                  <w:u w:val="single"/>
                  <w:lang w:val="en-US"/>
                </w:rPr>
                <w:t>do</w:t>
              </w:r>
            </w:hyperlink>
            <w:r w:rsidRPr="00C911D4">
              <w:rPr>
                <w:i/>
                <w:color w:val="0000FF"/>
                <w:sz w:val="18"/>
                <w:szCs w:val="18"/>
                <w:u w:val="single"/>
              </w:rPr>
              <w:t>)</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w:t>
            </w:r>
          </w:p>
          <w:p w:rsidR="00C911D4" w:rsidRPr="00C911D4" w:rsidRDefault="00C911D4" w:rsidP="00C911D4">
            <w:pPr>
              <w:tabs>
                <w:tab w:val="left" w:pos="1134"/>
              </w:tabs>
              <w:kinsoku w:val="0"/>
              <w:overflowPunct w:val="0"/>
              <w:autoSpaceDE w:val="0"/>
              <w:autoSpaceDN w:val="0"/>
              <w:jc w:val="both"/>
              <w:rPr>
                <w:i/>
                <w:color w:val="0000FF"/>
                <w:sz w:val="18"/>
                <w:szCs w:val="18"/>
                <w:u w:val="single"/>
              </w:rPr>
            </w:pPr>
            <w:r w:rsidRPr="00C911D4">
              <w:rPr>
                <w:i/>
                <w:color w:val="0000FF"/>
                <w:sz w:val="18"/>
                <w:szCs w:val="18"/>
                <w:u w:val="single"/>
              </w:rPr>
              <w:t>(</w:t>
            </w:r>
            <w:hyperlink r:id="rId24"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proofErr w:type="spellStart"/>
              <w:r w:rsidRPr="00C911D4">
                <w:rPr>
                  <w:i/>
                  <w:color w:val="0000FF"/>
                  <w:sz w:val="18"/>
                  <w:szCs w:val="18"/>
                  <w:u w:val="single"/>
                  <w:lang w:val="en-US"/>
                </w:rPr>
                <w:t>svl</w:t>
              </w:r>
              <w:proofErr w:type="spellEnd"/>
              <w:r w:rsidRPr="00C911D4">
                <w:rPr>
                  <w:i/>
                  <w:color w:val="0000FF"/>
                  <w:sz w:val="18"/>
                  <w:szCs w:val="18"/>
                  <w:u w:val="single"/>
                </w:rPr>
                <w:t>.</w:t>
              </w:r>
              <w:r w:rsidRPr="00C911D4">
                <w:rPr>
                  <w:i/>
                  <w:color w:val="0000FF"/>
                  <w:sz w:val="18"/>
                  <w:szCs w:val="18"/>
                  <w:u w:val="single"/>
                  <w:lang w:val="en-US"/>
                </w:rPr>
                <w:t>do</w:t>
              </w:r>
            </w:hyperlink>
            <w:r w:rsidRPr="00C911D4">
              <w:rPr>
                <w:i/>
                <w:color w:val="0000FF"/>
                <w:sz w:val="18"/>
                <w:szCs w:val="18"/>
                <w:u w:val="single"/>
              </w:rPr>
              <w:t>)</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В отношении указанных физических лиц должны отсутствовать соответствующие судебные решения по данным сайта в информационно-телекоммуникационной сети Интернет:</w:t>
            </w:r>
          </w:p>
          <w:p w:rsidR="00C911D4" w:rsidRPr="00C911D4" w:rsidRDefault="00C911D4" w:rsidP="00C911D4">
            <w:pPr>
              <w:tabs>
                <w:tab w:val="left" w:pos="1134"/>
              </w:tabs>
              <w:kinsoku w:val="0"/>
              <w:overflowPunct w:val="0"/>
              <w:autoSpaceDE w:val="0"/>
              <w:autoSpaceDN w:val="0"/>
              <w:jc w:val="both"/>
              <w:rPr>
                <w:i/>
                <w:color w:val="0000FF"/>
                <w:sz w:val="18"/>
                <w:szCs w:val="18"/>
                <w:u w:val="single"/>
              </w:rPr>
            </w:pPr>
            <w:r w:rsidRPr="00C911D4">
              <w:rPr>
                <w:i/>
                <w:color w:val="0000FF"/>
                <w:sz w:val="18"/>
                <w:szCs w:val="18"/>
                <w:u w:val="single"/>
              </w:rPr>
              <w:t>(</w:t>
            </w:r>
            <w:hyperlink r:id="rId25" w:history="1">
              <w:r w:rsidRPr="00C911D4">
                <w:rPr>
                  <w:i/>
                  <w:color w:val="0000FF"/>
                  <w:sz w:val="18"/>
                  <w:szCs w:val="18"/>
                  <w:u w:val="single"/>
                  <w:lang w:val="en-US"/>
                </w:rPr>
                <w:t>http</w:t>
              </w:r>
              <w:r w:rsidRPr="00C911D4">
                <w:rPr>
                  <w:i/>
                  <w:color w:val="0000FF"/>
                  <w:sz w:val="18"/>
                  <w:szCs w:val="18"/>
                  <w:u w:val="single"/>
                </w:rPr>
                <w:t>://</w:t>
              </w:r>
              <w:proofErr w:type="spellStart"/>
              <w:r w:rsidRPr="00C911D4">
                <w:rPr>
                  <w:i/>
                  <w:color w:val="0000FF"/>
                  <w:sz w:val="18"/>
                  <w:szCs w:val="18"/>
                  <w:u w:val="single"/>
                  <w:lang w:val="en-US"/>
                </w:rPr>
                <w:t>kad</w:t>
              </w:r>
              <w:proofErr w:type="spellEnd"/>
              <w:r w:rsidRPr="00C911D4">
                <w:rPr>
                  <w:i/>
                  <w:color w:val="0000FF"/>
                  <w:sz w:val="18"/>
                  <w:szCs w:val="18"/>
                  <w:u w:val="single"/>
                </w:rPr>
                <w:t>.</w:t>
              </w:r>
              <w:proofErr w:type="spellStart"/>
              <w:r w:rsidRPr="00C911D4">
                <w:rPr>
                  <w:i/>
                  <w:color w:val="0000FF"/>
                  <w:sz w:val="18"/>
                  <w:szCs w:val="18"/>
                  <w:u w:val="single"/>
                  <w:lang w:val="en-US"/>
                </w:rPr>
                <w:t>arbitr</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hyperlink>
            <w:r w:rsidRPr="00C911D4">
              <w:rPr>
                <w:i/>
                <w:color w:val="0000FF"/>
                <w:sz w:val="18"/>
                <w:szCs w:val="18"/>
                <w:u w:val="single"/>
              </w:rPr>
              <w:t xml:space="preserve">) </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 w:val="center" w:pos="4677"/>
                <w:tab w:val="right" w:pos="9355"/>
              </w:tabs>
              <w:kinsoku w:val="0"/>
              <w:overflowPunct w:val="0"/>
              <w:autoSpaceDE w:val="0"/>
              <w:autoSpaceDN w:val="0"/>
              <w:jc w:val="both"/>
              <w:rPr>
                <w:sz w:val="18"/>
                <w:szCs w:val="18"/>
              </w:rPr>
            </w:pPr>
            <w:r w:rsidRPr="00C911D4">
              <w:rPr>
                <w:sz w:val="18"/>
                <w:szCs w:val="18"/>
              </w:rPr>
              <w:t xml:space="preserve">Не соответствует — в отношении </w:t>
            </w:r>
            <w:r w:rsidR="00975B6A">
              <w:rPr>
                <w:sz w:val="18"/>
                <w:szCs w:val="18"/>
              </w:rPr>
              <w:t>Участник тендера</w:t>
            </w:r>
            <w:r w:rsidRPr="00C911D4">
              <w:rPr>
                <w:sz w:val="18"/>
                <w:szCs w:val="18"/>
              </w:rPr>
              <w:t xml:space="preserve"> – физического лица либо руководителя, члена коллегиального органа или главного бухгалтера имеются соответствующие судебные решения, срок наказания по которым не истек, и/или такое лицо включено в соответствующий реестр ФНС РФ, и/или </w:t>
            </w:r>
            <w:r w:rsidR="00975B6A">
              <w:rPr>
                <w:sz w:val="18"/>
                <w:szCs w:val="18"/>
              </w:rPr>
              <w:t>Участник тендера</w:t>
            </w:r>
            <w:r w:rsidR="00975B6A" w:rsidRPr="00C911D4">
              <w:rPr>
                <w:sz w:val="18"/>
                <w:szCs w:val="18"/>
              </w:rPr>
              <w:t xml:space="preserve"> </w:t>
            </w:r>
            <w:r w:rsidRPr="00C911D4">
              <w:rPr>
                <w:sz w:val="18"/>
                <w:szCs w:val="18"/>
              </w:rPr>
              <w:t xml:space="preserve">включен в соответствующие реестры ФНС РФ. </w:t>
            </w:r>
          </w:p>
          <w:p w:rsidR="00C911D4" w:rsidRPr="00C911D4" w:rsidRDefault="00C911D4" w:rsidP="00C911D4">
            <w:pPr>
              <w:tabs>
                <w:tab w:val="left" w:pos="1134"/>
                <w:tab w:val="center" w:pos="4677"/>
                <w:tab w:val="right" w:pos="9355"/>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Соответствует — в отношении </w:t>
            </w:r>
            <w:r w:rsidR="00CF3072">
              <w:rPr>
                <w:sz w:val="18"/>
                <w:szCs w:val="18"/>
              </w:rPr>
              <w:t>Участник тендера</w:t>
            </w:r>
            <w:r w:rsidRPr="00C911D4">
              <w:rPr>
                <w:sz w:val="18"/>
                <w:szCs w:val="18"/>
              </w:rPr>
              <w:t xml:space="preserve"> – физического лица либо руководителя, члена коллегиального органа или главного бухгалтера отсутствуют соответствующие судебные решения, срок наказания по которым не истек, и/или такое лицо включено в соответствующий реестр ФНС РФ, и/</w:t>
            </w:r>
            <w:proofErr w:type="gramStart"/>
            <w:r w:rsidRPr="00C911D4">
              <w:rPr>
                <w:sz w:val="18"/>
                <w:szCs w:val="18"/>
              </w:rPr>
              <w:t>или</w:t>
            </w:r>
            <w:proofErr w:type="gramEnd"/>
            <w:r w:rsidRPr="00C911D4">
              <w:rPr>
                <w:sz w:val="18"/>
                <w:szCs w:val="18"/>
              </w:rPr>
              <w:t xml:space="preserve"> а также </w:t>
            </w:r>
            <w:r w:rsidR="00CF3072">
              <w:rPr>
                <w:sz w:val="18"/>
                <w:szCs w:val="18"/>
              </w:rPr>
              <w:t>Участник тендера</w:t>
            </w:r>
            <w:r w:rsidR="00CF3072" w:rsidRPr="00C911D4">
              <w:rPr>
                <w:sz w:val="18"/>
                <w:szCs w:val="18"/>
              </w:rPr>
              <w:t xml:space="preserve"> </w:t>
            </w:r>
            <w:r w:rsidRPr="00C911D4">
              <w:rPr>
                <w:sz w:val="18"/>
                <w:szCs w:val="18"/>
              </w:rPr>
              <w:t>не включен в соответствующие реестры ФНС РФ.</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Отсутствие в отношении собственника </w:t>
            </w:r>
            <w:r w:rsidR="00582EA8">
              <w:rPr>
                <w:sz w:val="18"/>
                <w:szCs w:val="18"/>
              </w:rPr>
              <w:t>Участник тендера</w:t>
            </w:r>
            <w:r w:rsidR="00582EA8" w:rsidRPr="00C911D4">
              <w:rPr>
                <w:sz w:val="18"/>
                <w:szCs w:val="18"/>
              </w:rPr>
              <w:t xml:space="preserve"> </w:t>
            </w:r>
            <w:r w:rsidRPr="00C911D4">
              <w:rPr>
                <w:sz w:val="18"/>
                <w:szCs w:val="18"/>
              </w:rPr>
              <w:t>вступившего в законную силу судебного решения о наказании в виде лишения права заниматься определенной деятельностью, которая связана с поставкой товаров, выполнением работ, оказанием услуг, и об административном наказании в виде дисквалификации (за исключением лица, в отношении которого срок такого наказания истек)</w:t>
            </w: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582EA8" w:rsidP="00C911D4">
            <w:pPr>
              <w:tabs>
                <w:tab w:val="left" w:pos="1134"/>
              </w:tabs>
              <w:kinsoku w:val="0"/>
              <w:overflowPunct w:val="0"/>
              <w:autoSpaceDE w:val="0"/>
              <w:autoSpaceDN w:val="0"/>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 юридическое лицо не должно быть включено в реестр Федеральной налоговой службы России:</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«Сведения о лицах, в отношении которых факт невозможности участия (осуществления руководства) в организации установлен (подтвержден) в судебном порядке»</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w:t>
            </w:r>
            <w:hyperlink r:id="rId26" w:history="1">
              <w:r w:rsidRPr="00C911D4">
                <w:rPr>
                  <w:i/>
                  <w:color w:val="0000FF"/>
                  <w:sz w:val="18"/>
                  <w:szCs w:val="18"/>
                  <w:u w:val="single"/>
                </w:rPr>
                <w:t>https://service.nalog.ru/svl.do</w:t>
              </w:r>
            </w:hyperlink>
            <w:r w:rsidRPr="00C911D4">
              <w:rPr>
                <w:sz w:val="18"/>
                <w:szCs w:val="18"/>
              </w:rPr>
              <w:t>)</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В отношении собственника (по данным ЕГРЮЛ) </w:t>
            </w:r>
            <w:r w:rsidR="00582EA8">
              <w:rPr>
                <w:sz w:val="18"/>
                <w:szCs w:val="18"/>
              </w:rPr>
              <w:t>Участник тендера</w:t>
            </w:r>
            <w:r w:rsidR="00582EA8" w:rsidRPr="00C911D4">
              <w:rPr>
                <w:sz w:val="18"/>
                <w:szCs w:val="18"/>
              </w:rPr>
              <w:t xml:space="preserve"> </w:t>
            </w:r>
            <w:r w:rsidRPr="00C911D4">
              <w:rPr>
                <w:sz w:val="18"/>
                <w:szCs w:val="18"/>
              </w:rPr>
              <w:t>должны отсутствовать соответствующие судебные решения по данным сайта в информационно-телекоммуникационной сети Интернет:</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w:t>
            </w:r>
            <w:hyperlink r:id="rId27" w:history="1">
              <w:r w:rsidRPr="00C911D4">
                <w:rPr>
                  <w:i/>
                  <w:color w:val="0000FF"/>
                  <w:sz w:val="18"/>
                  <w:szCs w:val="18"/>
                  <w:u w:val="single"/>
                  <w:lang w:val="en-US"/>
                </w:rPr>
                <w:t>http</w:t>
              </w:r>
              <w:r w:rsidRPr="00C911D4">
                <w:rPr>
                  <w:i/>
                  <w:color w:val="0000FF"/>
                  <w:sz w:val="18"/>
                  <w:szCs w:val="18"/>
                  <w:u w:val="single"/>
                </w:rPr>
                <w:t>://</w:t>
              </w:r>
              <w:proofErr w:type="spellStart"/>
              <w:r w:rsidRPr="00C911D4">
                <w:rPr>
                  <w:i/>
                  <w:color w:val="0000FF"/>
                  <w:sz w:val="18"/>
                  <w:szCs w:val="18"/>
                  <w:u w:val="single"/>
                  <w:lang w:val="en-US"/>
                </w:rPr>
                <w:t>kad</w:t>
              </w:r>
              <w:proofErr w:type="spellEnd"/>
              <w:r w:rsidRPr="00C911D4">
                <w:rPr>
                  <w:i/>
                  <w:color w:val="0000FF"/>
                  <w:sz w:val="18"/>
                  <w:szCs w:val="18"/>
                  <w:u w:val="single"/>
                </w:rPr>
                <w:t>.</w:t>
              </w:r>
              <w:proofErr w:type="spellStart"/>
              <w:r w:rsidRPr="00C911D4">
                <w:rPr>
                  <w:i/>
                  <w:color w:val="0000FF"/>
                  <w:sz w:val="18"/>
                  <w:szCs w:val="18"/>
                  <w:u w:val="single"/>
                  <w:lang w:val="en-US"/>
                </w:rPr>
                <w:t>arbitr</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hyperlink>
            <w:r w:rsidRPr="00C911D4">
              <w:rPr>
                <w:sz w:val="18"/>
                <w:szCs w:val="18"/>
              </w:rPr>
              <w:t xml:space="preserve">) </w:t>
            </w: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 w:val="center" w:pos="4677"/>
                <w:tab w:val="right" w:pos="9355"/>
              </w:tabs>
              <w:kinsoku w:val="0"/>
              <w:overflowPunct w:val="0"/>
              <w:autoSpaceDE w:val="0"/>
              <w:autoSpaceDN w:val="0"/>
              <w:jc w:val="both"/>
              <w:rPr>
                <w:sz w:val="18"/>
                <w:szCs w:val="18"/>
              </w:rPr>
            </w:pPr>
            <w:r w:rsidRPr="00C911D4">
              <w:rPr>
                <w:sz w:val="18"/>
                <w:szCs w:val="18"/>
              </w:rPr>
              <w:t xml:space="preserve">Не соответствует — в отношении собственника </w:t>
            </w:r>
            <w:r w:rsidR="004B7013">
              <w:rPr>
                <w:sz w:val="18"/>
                <w:szCs w:val="18"/>
              </w:rPr>
              <w:t>Участник тендера</w:t>
            </w:r>
            <w:r w:rsidR="004B7013" w:rsidRPr="00C911D4">
              <w:rPr>
                <w:sz w:val="18"/>
                <w:szCs w:val="18"/>
              </w:rPr>
              <w:t xml:space="preserve"> </w:t>
            </w:r>
            <w:r w:rsidRPr="00C911D4">
              <w:rPr>
                <w:sz w:val="18"/>
                <w:szCs w:val="18"/>
              </w:rPr>
              <w:t xml:space="preserve">имеются соответствующие судебные решения и/или </w:t>
            </w:r>
            <w:r w:rsidR="004B7013">
              <w:rPr>
                <w:sz w:val="18"/>
                <w:szCs w:val="18"/>
              </w:rPr>
              <w:t>Участник тендера</w:t>
            </w:r>
            <w:r w:rsidR="004B7013" w:rsidRPr="00C911D4">
              <w:rPr>
                <w:sz w:val="18"/>
                <w:szCs w:val="18"/>
              </w:rPr>
              <w:t xml:space="preserve"> </w:t>
            </w:r>
            <w:r w:rsidRPr="00C911D4">
              <w:rPr>
                <w:sz w:val="18"/>
                <w:szCs w:val="18"/>
              </w:rPr>
              <w:t xml:space="preserve">включен в соответствующий реестр ФНС РФ. </w:t>
            </w:r>
          </w:p>
          <w:p w:rsidR="00C911D4" w:rsidRPr="00C911D4" w:rsidRDefault="00C911D4" w:rsidP="00C911D4">
            <w:pPr>
              <w:tabs>
                <w:tab w:val="left" w:pos="1134"/>
                <w:tab w:val="center" w:pos="4677"/>
                <w:tab w:val="right" w:pos="9355"/>
              </w:tabs>
              <w:kinsoku w:val="0"/>
              <w:overflowPunct w:val="0"/>
              <w:autoSpaceDE w:val="0"/>
              <w:autoSpaceDN w:val="0"/>
              <w:jc w:val="both"/>
              <w:rPr>
                <w:sz w:val="18"/>
                <w:szCs w:val="18"/>
              </w:rPr>
            </w:pPr>
          </w:p>
          <w:p w:rsidR="00C911D4" w:rsidRPr="00C911D4" w:rsidRDefault="00C911D4" w:rsidP="00C911D4">
            <w:pPr>
              <w:tabs>
                <w:tab w:val="left" w:pos="1134"/>
                <w:tab w:val="center" w:pos="4677"/>
                <w:tab w:val="right" w:pos="9355"/>
              </w:tabs>
              <w:kinsoku w:val="0"/>
              <w:overflowPunct w:val="0"/>
              <w:autoSpaceDE w:val="0"/>
              <w:autoSpaceDN w:val="0"/>
              <w:jc w:val="both"/>
              <w:rPr>
                <w:sz w:val="18"/>
                <w:szCs w:val="18"/>
                <w:highlight w:val="green"/>
              </w:rPr>
            </w:pPr>
            <w:r w:rsidRPr="00C911D4">
              <w:rPr>
                <w:sz w:val="18"/>
                <w:szCs w:val="18"/>
              </w:rPr>
              <w:t xml:space="preserve">Соответствует — в отношении собственника </w:t>
            </w:r>
            <w:r w:rsidR="004B7013">
              <w:rPr>
                <w:sz w:val="18"/>
                <w:szCs w:val="18"/>
              </w:rPr>
              <w:t>Участник тендера</w:t>
            </w:r>
            <w:r w:rsidR="004B7013" w:rsidRPr="00C911D4">
              <w:rPr>
                <w:sz w:val="18"/>
                <w:szCs w:val="18"/>
              </w:rPr>
              <w:t xml:space="preserve"> </w:t>
            </w:r>
            <w:r w:rsidRPr="00C911D4">
              <w:rPr>
                <w:sz w:val="18"/>
                <w:szCs w:val="18"/>
              </w:rPr>
              <w:t xml:space="preserve">отсутствуют соответствующие судебные решения, а также </w:t>
            </w:r>
            <w:r w:rsidR="004B7013">
              <w:rPr>
                <w:sz w:val="18"/>
                <w:szCs w:val="18"/>
              </w:rPr>
              <w:t>Участник тендера</w:t>
            </w:r>
            <w:r w:rsidR="004B7013" w:rsidRPr="00C911D4">
              <w:rPr>
                <w:sz w:val="18"/>
                <w:szCs w:val="18"/>
              </w:rPr>
              <w:t xml:space="preserve"> </w:t>
            </w:r>
            <w:r w:rsidRPr="00C911D4">
              <w:rPr>
                <w:sz w:val="18"/>
                <w:szCs w:val="18"/>
              </w:rPr>
              <w:t>включен в соответствующий реестр ФНС РФ.</w:t>
            </w:r>
          </w:p>
        </w:tc>
      </w:tr>
      <w:tr w:rsidR="00C911D4" w:rsidRPr="00C911D4" w:rsidTr="00C911D4">
        <w:trPr>
          <w:cantSplit/>
        </w:trPr>
        <w:tc>
          <w:tcPr>
            <w:tcW w:w="624"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4820"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577A70" w:rsidP="00C911D4">
            <w:pPr>
              <w:tabs>
                <w:tab w:val="left" w:pos="1134"/>
              </w:tabs>
              <w:kinsoku w:val="0"/>
              <w:overflowPunct w:val="0"/>
              <w:autoSpaceDE w:val="0"/>
              <w:autoSpaceDN w:val="0"/>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не должен являться организацией, более 50% имущества которой находится под арестом по решению суда</w:t>
            </w:r>
            <w:r w:rsidR="00C911D4" w:rsidRPr="00C911D4">
              <w:rPr>
                <w:color w:val="000000"/>
                <w:sz w:val="18"/>
                <w:szCs w:val="18"/>
              </w:rPr>
              <w:t xml:space="preserve"> и/или постановлению судебного пристава.</w:t>
            </w:r>
          </w:p>
        </w:tc>
        <w:tc>
          <w:tcPr>
            <w:tcW w:w="5386"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Должны отсутствовать соответствующие судебные решения и/или постановления судебного пристава.</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4680" w:type="dxa"/>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Не соответствует — на более 50 % имущества </w:t>
            </w:r>
            <w:r w:rsidR="00577A70">
              <w:rPr>
                <w:sz w:val="18"/>
                <w:szCs w:val="18"/>
              </w:rPr>
              <w:t>Участник тендера</w:t>
            </w:r>
            <w:r w:rsidR="00577A70" w:rsidRPr="00C911D4">
              <w:rPr>
                <w:sz w:val="18"/>
                <w:szCs w:val="18"/>
              </w:rPr>
              <w:t xml:space="preserve"> </w:t>
            </w:r>
            <w:r w:rsidRPr="00C911D4">
              <w:rPr>
                <w:sz w:val="18"/>
                <w:szCs w:val="18"/>
              </w:rPr>
              <w:t>наложен арест по решению суда и/или постановлению судебного пристава.</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Соответствует — на имущество </w:t>
            </w:r>
            <w:r w:rsidR="00577A70">
              <w:rPr>
                <w:sz w:val="18"/>
                <w:szCs w:val="18"/>
              </w:rPr>
              <w:t>Участник тендера</w:t>
            </w:r>
            <w:r w:rsidRPr="00C911D4">
              <w:rPr>
                <w:sz w:val="18"/>
                <w:szCs w:val="18"/>
              </w:rPr>
              <w:t xml:space="preserve"> не наложен арест (либо наложен арест на менее 50% имущества организации). </w:t>
            </w:r>
          </w:p>
        </w:tc>
      </w:tr>
    </w:tbl>
    <w:p w:rsidR="00C911D4" w:rsidRPr="00C911D4" w:rsidRDefault="00C911D4" w:rsidP="00C911D4">
      <w:pPr>
        <w:tabs>
          <w:tab w:val="left" w:pos="1134"/>
        </w:tabs>
        <w:kinsoku w:val="0"/>
        <w:overflowPunct w:val="0"/>
        <w:autoSpaceDE w:val="0"/>
        <w:autoSpaceDN w:val="0"/>
        <w:ind w:firstLine="567"/>
        <w:jc w:val="both"/>
        <w:rPr>
          <w:szCs w:val="28"/>
        </w:rPr>
      </w:pPr>
      <w:r w:rsidRPr="00C911D4">
        <w:rPr>
          <w:szCs w:val="28"/>
        </w:rPr>
        <w:br w:type="page"/>
      </w:r>
    </w:p>
    <w:tbl>
      <w:tblPr>
        <w:tblW w:w="15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2"/>
        <w:gridCol w:w="5104"/>
        <w:gridCol w:w="4678"/>
        <w:gridCol w:w="709"/>
        <w:gridCol w:w="1312"/>
        <w:gridCol w:w="1170"/>
        <w:gridCol w:w="1170"/>
        <w:gridCol w:w="1028"/>
        <w:gridCol w:w="143"/>
      </w:tblGrid>
      <w:tr w:rsidR="00C911D4" w:rsidRPr="00C911D4" w:rsidTr="00730C06">
        <w:trPr>
          <w:gridAfter w:val="1"/>
          <w:wAfter w:w="143" w:type="dxa"/>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DB3C81" w:rsidP="00F338FE">
            <w:pPr>
              <w:tabs>
                <w:tab w:val="left" w:pos="1134"/>
              </w:tabs>
              <w:kinsoku w:val="0"/>
              <w:overflowPunct w:val="0"/>
              <w:autoSpaceDE w:val="0"/>
              <w:autoSpaceDN w:val="0"/>
              <w:jc w:val="both"/>
              <w:rPr>
                <w:sz w:val="18"/>
                <w:szCs w:val="18"/>
              </w:rPr>
            </w:pPr>
            <w:proofErr w:type="gramStart"/>
            <w:r>
              <w:rPr>
                <w:sz w:val="18"/>
                <w:szCs w:val="18"/>
              </w:rPr>
              <w:t>Участник тендера</w:t>
            </w:r>
            <w:r w:rsidRPr="00C911D4">
              <w:rPr>
                <w:sz w:val="18"/>
                <w:szCs w:val="18"/>
              </w:rPr>
              <w:t xml:space="preserve"> </w:t>
            </w:r>
            <w:r w:rsidR="00C911D4" w:rsidRPr="00C911D4">
              <w:rPr>
                <w:sz w:val="18"/>
                <w:szCs w:val="18"/>
              </w:rPr>
              <w:t xml:space="preserve">– физическое лицо или руководитель, член коллегиального исполнительного органа, собственник юридического лица –  </w:t>
            </w:r>
            <w:r w:rsidR="00C0724F">
              <w:rPr>
                <w:sz w:val="18"/>
                <w:szCs w:val="18"/>
              </w:rPr>
              <w:t>Участник</w:t>
            </w:r>
            <w:r w:rsidR="00751C6F">
              <w:rPr>
                <w:sz w:val="18"/>
                <w:szCs w:val="18"/>
              </w:rPr>
              <w:t>а</w:t>
            </w:r>
            <w:r w:rsidR="00C0724F">
              <w:rPr>
                <w:sz w:val="18"/>
                <w:szCs w:val="18"/>
              </w:rPr>
              <w:t xml:space="preserve"> тендера</w:t>
            </w:r>
            <w:r w:rsidR="00C0724F" w:rsidRPr="00C911D4">
              <w:rPr>
                <w:sz w:val="18"/>
                <w:szCs w:val="18"/>
              </w:rPr>
              <w:t xml:space="preserve"> </w:t>
            </w:r>
            <w:r w:rsidR="00C911D4" w:rsidRPr="00C911D4">
              <w:rPr>
                <w:sz w:val="18"/>
                <w:szCs w:val="18"/>
              </w:rPr>
              <w:t xml:space="preserve">не должен являться руководителем, членом коллегиального органа собственником организации-должника, имеющей перед Обществом не погашенную задолженность свыше 3 календарных месяцев до момента проведения проверки (при наличии вступившего в законную силу судебного решения о признании обязанности </w:t>
            </w:r>
            <w:r w:rsidR="00F338FE" w:rsidRPr="00F338FE">
              <w:rPr>
                <w:sz w:val="18"/>
                <w:szCs w:val="18"/>
              </w:rPr>
              <w:t>Участник</w:t>
            </w:r>
            <w:r w:rsidR="00013EB0">
              <w:rPr>
                <w:sz w:val="18"/>
                <w:szCs w:val="18"/>
              </w:rPr>
              <w:t>а</w:t>
            </w:r>
            <w:r w:rsidR="00F338FE" w:rsidRPr="00F338FE">
              <w:rPr>
                <w:sz w:val="18"/>
                <w:szCs w:val="18"/>
              </w:rPr>
              <w:t xml:space="preserve"> тендера </w:t>
            </w:r>
            <w:r w:rsidR="00C911D4" w:rsidRPr="00C911D4">
              <w:rPr>
                <w:sz w:val="18"/>
                <w:szCs w:val="18"/>
              </w:rPr>
              <w:t xml:space="preserve">по уплате такой задолженности) </w:t>
            </w:r>
            <w:proofErr w:type="gramEnd"/>
          </w:p>
        </w:tc>
        <w:tc>
          <w:tcPr>
            <w:tcW w:w="5386"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B13DFC" w:rsidP="00C911D4">
            <w:pPr>
              <w:autoSpaceDE w:val="0"/>
              <w:autoSpaceDN w:val="0"/>
              <w:adjustRightInd w:val="0"/>
              <w:jc w:val="both"/>
              <w:rPr>
                <w:sz w:val="18"/>
                <w:szCs w:val="18"/>
              </w:rPr>
            </w:pPr>
            <w:proofErr w:type="gramStart"/>
            <w:r>
              <w:rPr>
                <w:sz w:val="18"/>
                <w:szCs w:val="18"/>
              </w:rPr>
              <w:t>Участник тендера</w:t>
            </w:r>
            <w:r w:rsidRPr="00C911D4">
              <w:rPr>
                <w:sz w:val="18"/>
                <w:szCs w:val="18"/>
              </w:rPr>
              <w:t xml:space="preserve"> </w:t>
            </w:r>
            <w:r w:rsidR="00C911D4" w:rsidRPr="00C911D4">
              <w:rPr>
                <w:sz w:val="18"/>
                <w:szCs w:val="18"/>
              </w:rPr>
              <w:t xml:space="preserve">– физическое лицо или руководитель, член коллегиального исполнительного органа, собственник юридического лица –  </w:t>
            </w:r>
            <w:r>
              <w:rPr>
                <w:sz w:val="18"/>
                <w:szCs w:val="18"/>
              </w:rPr>
              <w:t>Участник</w:t>
            </w:r>
            <w:r w:rsidR="00751C6F">
              <w:rPr>
                <w:sz w:val="18"/>
                <w:szCs w:val="18"/>
              </w:rPr>
              <w:t>а</w:t>
            </w:r>
            <w:r>
              <w:rPr>
                <w:sz w:val="18"/>
                <w:szCs w:val="18"/>
              </w:rPr>
              <w:t xml:space="preserve"> тендера</w:t>
            </w:r>
            <w:r w:rsidRPr="00C911D4">
              <w:rPr>
                <w:sz w:val="18"/>
                <w:szCs w:val="18"/>
              </w:rPr>
              <w:t xml:space="preserve"> </w:t>
            </w:r>
            <w:r w:rsidR="00C911D4" w:rsidRPr="00C911D4">
              <w:rPr>
                <w:sz w:val="18"/>
                <w:szCs w:val="18"/>
              </w:rPr>
              <w:t>не должен являться руководителем, членом коллегиального органа собственником организации-должника, имеющей перед Обществом не погашенную задолженность свыше 3 календарных месяцев до момента проведения проверки</w:t>
            </w:r>
            <w:r w:rsidR="00F338FE">
              <w:rPr>
                <w:sz w:val="18"/>
                <w:szCs w:val="18"/>
              </w:rPr>
              <w:t xml:space="preserve"> </w:t>
            </w:r>
            <w:r w:rsidR="00C911D4" w:rsidRPr="00C911D4">
              <w:rPr>
                <w:sz w:val="18"/>
                <w:szCs w:val="18"/>
              </w:rPr>
              <w:t xml:space="preserve">(при наличии вступившего в законную силу судебного решения о признании обязанности </w:t>
            </w:r>
            <w:r>
              <w:rPr>
                <w:sz w:val="18"/>
                <w:szCs w:val="18"/>
              </w:rPr>
              <w:t>Участник</w:t>
            </w:r>
            <w:r w:rsidR="00013EB0">
              <w:rPr>
                <w:sz w:val="18"/>
                <w:szCs w:val="18"/>
              </w:rPr>
              <w:t>а</w:t>
            </w:r>
            <w:r>
              <w:rPr>
                <w:sz w:val="18"/>
                <w:szCs w:val="18"/>
              </w:rPr>
              <w:t xml:space="preserve"> тендера</w:t>
            </w:r>
            <w:r w:rsidRPr="00C911D4">
              <w:rPr>
                <w:sz w:val="18"/>
                <w:szCs w:val="18"/>
              </w:rPr>
              <w:t xml:space="preserve"> </w:t>
            </w:r>
            <w:r w:rsidR="00C911D4" w:rsidRPr="00C911D4">
              <w:rPr>
                <w:sz w:val="18"/>
                <w:szCs w:val="18"/>
              </w:rPr>
              <w:t xml:space="preserve">по уплате такой задолженности) </w:t>
            </w:r>
            <w:proofErr w:type="gramEnd"/>
          </w:p>
          <w:p w:rsidR="00C911D4" w:rsidRPr="00C911D4" w:rsidRDefault="00C911D4" w:rsidP="00C911D4">
            <w:pPr>
              <w:autoSpaceDE w:val="0"/>
              <w:autoSpaceDN w:val="0"/>
              <w:adjustRightInd w:val="0"/>
              <w:ind w:firstLine="567"/>
              <w:jc w:val="both"/>
              <w:rPr>
                <w:sz w:val="18"/>
                <w:szCs w:val="18"/>
              </w:rPr>
            </w:pPr>
          </w:p>
        </w:tc>
        <w:tc>
          <w:tcPr>
            <w:tcW w:w="4680" w:type="dxa"/>
            <w:gridSpan w:val="4"/>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roofErr w:type="gramStart"/>
            <w:r w:rsidRPr="00C911D4">
              <w:rPr>
                <w:sz w:val="18"/>
                <w:szCs w:val="18"/>
              </w:rPr>
              <w:t xml:space="preserve">Не соответствует — </w:t>
            </w:r>
            <w:r w:rsidR="00FE1FF3">
              <w:rPr>
                <w:sz w:val="18"/>
                <w:szCs w:val="18"/>
              </w:rPr>
              <w:t>Участник тендера</w:t>
            </w:r>
            <w:r w:rsidR="00FE1FF3" w:rsidRPr="00C911D4">
              <w:rPr>
                <w:sz w:val="18"/>
                <w:szCs w:val="18"/>
              </w:rPr>
              <w:t xml:space="preserve"> </w:t>
            </w:r>
            <w:r w:rsidRPr="00C911D4">
              <w:rPr>
                <w:sz w:val="18"/>
                <w:szCs w:val="18"/>
              </w:rPr>
              <w:t xml:space="preserve">– физическое лицо или руководитель, член коллегиального исполнительного органа, собственник юридического лица –  </w:t>
            </w:r>
            <w:r w:rsidR="00FE1FF3">
              <w:rPr>
                <w:sz w:val="18"/>
                <w:szCs w:val="18"/>
              </w:rPr>
              <w:t>Участник</w:t>
            </w:r>
            <w:r w:rsidR="00751C6F">
              <w:rPr>
                <w:sz w:val="18"/>
                <w:szCs w:val="18"/>
              </w:rPr>
              <w:t>а</w:t>
            </w:r>
            <w:r w:rsidR="00FE1FF3">
              <w:rPr>
                <w:sz w:val="18"/>
                <w:szCs w:val="18"/>
              </w:rPr>
              <w:t xml:space="preserve"> тендера</w:t>
            </w:r>
            <w:r w:rsidR="00FE1FF3" w:rsidRPr="00C911D4">
              <w:rPr>
                <w:sz w:val="18"/>
                <w:szCs w:val="18"/>
              </w:rPr>
              <w:t xml:space="preserve"> </w:t>
            </w:r>
            <w:r w:rsidRPr="00C911D4">
              <w:rPr>
                <w:sz w:val="18"/>
                <w:szCs w:val="18"/>
              </w:rPr>
              <w:t xml:space="preserve">является руководителем, членом коллегиального органа собственником организации-должника, имеющей перед Обществом не погашенную задолженность свыше 3 календарных месяцев до момента проведения проверки (при наличии вступившего в законную силу судебного решения о признании обязанности </w:t>
            </w:r>
            <w:r w:rsidR="00FE1FF3">
              <w:rPr>
                <w:sz w:val="18"/>
                <w:szCs w:val="18"/>
              </w:rPr>
              <w:t>Участник</w:t>
            </w:r>
            <w:r w:rsidR="00013EB0">
              <w:rPr>
                <w:sz w:val="18"/>
                <w:szCs w:val="18"/>
              </w:rPr>
              <w:t>а</w:t>
            </w:r>
            <w:r w:rsidR="00FE1FF3">
              <w:rPr>
                <w:sz w:val="18"/>
                <w:szCs w:val="18"/>
              </w:rPr>
              <w:t xml:space="preserve"> тендера</w:t>
            </w:r>
            <w:r w:rsidR="00FE1FF3" w:rsidRPr="00C911D4">
              <w:rPr>
                <w:sz w:val="18"/>
                <w:szCs w:val="18"/>
              </w:rPr>
              <w:t xml:space="preserve"> </w:t>
            </w:r>
            <w:r w:rsidRPr="00C911D4">
              <w:rPr>
                <w:sz w:val="18"/>
                <w:szCs w:val="18"/>
              </w:rPr>
              <w:t xml:space="preserve">по уплате такой задолженности) </w:t>
            </w:r>
            <w:proofErr w:type="gramEnd"/>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013EB0">
            <w:pPr>
              <w:autoSpaceDE w:val="0"/>
              <w:autoSpaceDN w:val="0"/>
              <w:adjustRightInd w:val="0"/>
              <w:jc w:val="both"/>
              <w:rPr>
                <w:sz w:val="18"/>
                <w:szCs w:val="18"/>
              </w:rPr>
            </w:pPr>
            <w:proofErr w:type="gramStart"/>
            <w:r w:rsidRPr="00C911D4">
              <w:rPr>
                <w:sz w:val="18"/>
                <w:szCs w:val="18"/>
              </w:rPr>
              <w:t xml:space="preserve">Соответствует — </w:t>
            </w:r>
            <w:r w:rsidR="00013EB0">
              <w:rPr>
                <w:sz w:val="18"/>
                <w:szCs w:val="18"/>
              </w:rPr>
              <w:t>Участник тендера</w:t>
            </w:r>
            <w:r w:rsidR="00013EB0" w:rsidRPr="00C911D4">
              <w:rPr>
                <w:sz w:val="18"/>
                <w:szCs w:val="18"/>
              </w:rPr>
              <w:t xml:space="preserve"> </w:t>
            </w:r>
            <w:r w:rsidRPr="00C911D4">
              <w:rPr>
                <w:sz w:val="18"/>
                <w:szCs w:val="18"/>
              </w:rPr>
              <w:t xml:space="preserve">– физическое лицо или руководитель, член коллегиального исполнительного органа, собственник юридического лица –  </w:t>
            </w:r>
            <w:r w:rsidR="00013EB0">
              <w:rPr>
                <w:sz w:val="18"/>
                <w:szCs w:val="18"/>
              </w:rPr>
              <w:t>Участника тендера</w:t>
            </w:r>
            <w:r w:rsidR="00013EB0" w:rsidRPr="00C911D4">
              <w:rPr>
                <w:sz w:val="18"/>
                <w:szCs w:val="18"/>
              </w:rPr>
              <w:t xml:space="preserve"> </w:t>
            </w:r>
            <w:r w:rsidRPr="00C911D4">
              <w:rPr>
                <w:sz w:val="18"/>
                <w:szCs w:val="18"/>
              </w:rPr>
              <w:t xml:space="preserve">не является руководителем, членом коллегиального органа собственником организации-должника, имеющей перед Обществом не погашенную задолженность свыше 3 календарных месяцев до момента проведения проверки (при наличии вступившего в законную силу судебного решения о признании обязанности </w:t>
            </w:r>
            <w:r w:rsidR="005A7003">
              <w:rPr>
                <w:sz w:val="18"/>
                <w:szCs w:val="18"/>
              </w:rPr>
              <w:t>Участника тендера</w:t>
            </w:r>
            <w:r w:rsidR="005A7003" w:rsidRPr="00C911D4">
              <w:rPr>
                <w:sz w:val="18"/>
                <w:szCs w:val="18"/>
              </w:rPr>
              <w:t xml:space="preserve"> </w:t>
            </w:r>
            <w:r w:rsidRPr="00C911D4">
              <w:rPr>
                <w:sz w:val="18"/>
                <w:szCs w:val="18"/>
              </w:rPr>
              <w:t>по уплате такой задолженности).</w:t>
            </w:r>
            <w:proofErr w:type="gramEnd"/>
          </w:p>
        </w:tc>
      </w:tr>
      <w:tr w:rsidR="00C911D4" w:rsidRPr="00C911D4" w:rsidTr="00730C06">
        <w:trPr>
          <w:gridAfter w:val="1"/>
          <w:wAfter w:w="143" w:type="dxa"/>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Отсутствие в деятельности </w:t>
            </w:r>
            <w:proofErr w:type="gramStart"/>
            <w:r w:rsidR="00223A2F">
              <w:rPr>
                <w:sz w:val="18"/>
                <w:szCs w:val="18"/>
              </w:rPr>
              <w:t>Участника тендера</w:t>
            </w:r>
            <w:r w:rsidR="00223A2F" w:rsidRPr="00C911D4">
              <w:rPr>
                <w:sz w:val="18"/>
                <w:szCs w:val="18"/>
              </w:rPr>
              <w:t xml:space="preserve"> </w:t>
            </w:r>
            <w:r w:rsidRPr="00C911D4">
              <w:rPr>
                <w:sz w:val="18"/>
                <w:szCs w:val="18"/>
              </w:rPr>
              <w:t>нарушений требований законодательства Российской Федерации</w:t>
            </w:r>
            <w:proofErr w:type="gramEnd"/>
            <w:r w:rsidRPr="00C911D4">
              <w:rPr>
                <w:sz w:val="18"/>
                <w:szCs w:val="18"/>
              </w:rPr>
              <w:t xml:space="preserve"> в сфере противодействия коррупционной деятельности и мошенничеству:</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 xml:space="preserve">Уголовный кодекс Российской Федерации; </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Федеральный закон от 25.12.2008 № 273-ФЗ «О противодействии коррупции»;</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Федеральный закон от 07.08.2001 № 115-ФЗ «О противодействии легализации (отмыванию) доходов, полученных преступным путем, и финансированию терроризма»;</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Указ Президента Российской Федерации от 13.04.2010 № 460 «О Национальной стратегии противодействия коррупции и Национальном плане противодействия коррупции на 2010-2011 годы»;</w:t>
            </w:r>
          </w:p>
          <w:p w:rsidR="00C911D4" w:rsidRPr="00C911D4" w:rsidRDefault="00C911D4" w:rsidP="007B5825">
            <w:pPr>
              <w:numPr>
                <w:ilvl w:val="1"/>
                <w:numId w:val="26"/>
              </w:numPr>
              <w:tabs>
                <w:tab w:val="left" w:pos="1134"/>
              </w:tabs>
              <w:kinsoku w:val="0"/>
              <w:overflowPunct w:val="0"/>
              <w:autoSpaceDE w:val="0"/>
              <w:autoSpaceDN w:val="0"/>
              <w:ind w:left="319" w:hanging="319"/>
              <w:contextualSpacing/>
              <w:jc w:val="both"/>
              <w:rPr>
                <w:sz w:val="18"/>
                <w:szCs w:val="18"/>
              </w:rPr>
            </w:pPr>
            <w:r w:rsidRPr="00C911D4">
              <w:rPr>
                <w:sz w:val="18"/>
                <w:szCs w:val="18"/>
              </w:rPr>
              <w:t>требования иных законодательных и нормативных актов в сфере противодействия коррупционной деятельности и мошенничеству.</w:t>
            </w:r>
          </w:p>
        </w:tc>
        <w:tc>
          <w:tcPr>
            <w:tcW w:w="5386"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D6CBC" w:rsidRDefault="00C911D4" w:rsidP="007B5825">
            <w:pPr>
              <w:numPr>
                <w:ilvl w:val="0"/>
                <w:numId w:val="7"/>
              </w:numPr>
              <w:tabs>
                <w:tab w:val="left" w:pos="1134"/>
              </w:tabs>
              <w:kinsoku w:val="0"/>
              <w:overflowPunct w:val="0"/>
              <w:autoSpaceDE w:val="0"/>
              <w:autoSpaceDN w:val="0"/>
              <w:ind w:left="226" w:hanging="226"/>
              <w:jc w:val="both"/>
              <w:rPr>
                <w:sz w:val="18"/>
                <w:szCs w:val="18"/>
              </w:rPr>
            </w:pPr>
            <w:r w:rsidRPr="00CD6CBC">
              <w:rPr>
                <w:sz w:val="18"/>
                <w:szCs w:val="18"/>
              </w:rPr>
              <w:t>Должны отсутствовать признаки мошеннических и коррупционных действий, определенные законодательством Российской Федерации</w:t>
            </w:r>
            <w:r w:rsidR="00CD6CBC">
              <w:rPr>
                <w:sz w:val="18"/>
                <w:szCs w:val="18"/>
              </w:rPr>
              <w:t>.</w:t>
            </w:r>
          </w:p>
          <w:p w:rsidR="00C911D4" w:rsidRPr="00CD6CBC" w:rsidRDefault="00CD6CBC" w:rsidP="007B5825">
            <w:pPr>
              <w:numPr>
                <w:ilvl w:val="0"/>
                <w:numId w:val="7"/>
              </w:numPr>
              <w:tabs>
                <w:tab w:val="left" w:pos="1134"/>
              </w:tabs>
              <w:kinsoku w:val="0"/>
              <w:overflowPunct w:val="0"/>
              <w:autoSpaceDE w:val="0"/>
              <w:autoSpaceDN w:val="0"/>
              <w:ind w:left="226" w:hanging="226"/>
              <w:jc w:val="both"/>
              <w:rPr>
                <w:sz w:val="18"/>
                <w:szCs w:val="18"/>
              </w:rPr>
            </w:pPr>
            <w:proofErr w:type="gramStart"/>
            <w:r>
              <w:rPr>
                <w:sz w:val="18"/>
                <w:szCs w:val="18"/>
              </w:rPr>
              <w:t>Участник тендера</w:t>
            </w:r>
            <w:r w:rsidRPr="00C911D4">
              <w:rPr>
                <w:sz w:val="18"/>
                <w:szCs w:val="18"/>
              </w:rPr>
              <w:t xml:space="preserve"> </w:t>
            </w:r>
            <w:r w:rsidR="00C911D4" w:rsidRPr="00CD6CBC">
              <w:rPr>
                <w:sz w:val="18"/>
                <w:szCs w:val="18"/>
              </w:rPr>
              <w:t xml:space="preserve">не должен быть включен в перечень организаций и физических лиц, в отношении которых имеются сведения о причастности к экстремисткой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w:t>
            </w:r>
            <w:r w:rsidR="00C8047F">
              <w:rPr>
                <w:sz w:val="18"/>
                <w:szCs w:val="18"/>
              </w:rPr>
              <w:t>Участник тендера</w:t>
            </w:r>
            <w:r w:rsidR="00C8047F" w:rsidRPr="00C911D4">
              <w:rPr>
                <w:sz w:val="18"/>
                <w:szCs w:val="18"/>
              </w:rPr>
              <w:t xml:space="preserve"> </w:t>
            </w:r>
            <w:r w:rsidR="00C911D4" w:rsidRPr="00CD6CBC">
              <w:rPr>
                <w:sz w:val="18"/>
                <w:szCs w:val="18"/>
              </w:rPr>
              <w:t>не должен иметь трудовых отношений с вышеуказанными лицами.</w:t>
            </w:r>
            <w:proofErr w:type="gramEnd"/>
          </w:p>
          <w:p w:rsidR="00C911D4" w:rsidRPr="00C911D4" w:rsidRDefault="00C911D4" w:rsidP="007B5825">
            <w:pPr>
              <w:numPr>
                <w:ilvl w:val="0"/>
                <w:numId w:val="7"/>
              </w:numPr>
              <w:tabs>
                <w:tab w:val="left" w:pos="1134"/>
              </w:tabs>
              <w:kinsoku w:val="0"/>
              <w:overflowPunct w:val="0"/>
              <w:autoSpaceDE w:val="0"/>
              <w:autoSpaceDN w:val="0"/>
              <w:ind w:left="226" w:hanging="226"/>
              <w:jc w:val="both"/>
              <w:rPr>
                <w:sz w:val="18"/>
                <w:szCs w:val="18"/>
              </w:rPr>
            </w:pPr>
            <w:proofErr w:type="gramStart"/>
            <w:r w:rsidRPr="00C911D4">
              <w:rPr>
                <w:sz w:val="18"/>
                <w:szCs w:val="18"/>
              </w:rPr>
              <w:t xml:space="preserve">Должны отсутствовать судимости у руководителя, собственника </w:t>
            </w:r>
            <w:r w:rsidR="00634BC4">
              <w:rPr>
                <w:sz w:val="18"/>
                <w:szCs w:val="18"/>
              </w:rPr>
              <w:t>Участника тендера,</w:t>
            </w:r>
            <w:r w:rsidR="00634BC4" w:rsidRPr="00C911D4">
              <w:rPr>
                <w:sz w:val="18"/>
                <w:szCs w:val="18"/>
              </w:rPr>
              <w:t xml:space="preserve"> </w:t>
            </w:r>
            <w:r w:rsidRPr="00C911D4">
              <w:rPr>
                <w:sz w:val="18"/>
                <w:szCs w:val="18"/>
              </w:rPr>
              <w:t>предусмотренные 174 (Легализация (отмывание) денежных средств или иного имущества, приобретенных другими лицами преступным путем), 174.1 (Легализация (отмывание) денежных средств или иного имущества, приобретенных лицом в результате совершения им преступления), ст.205 (Террористический акт), 205.1 (Содействие террористической деятельности), 205.2 (Публичные призывы к осуществлению террористической деятельности или публичное оправдание терроризма), 205.3 (Прохождение обучения в</w:t>
            </w:r>
            <w:proofErr w:type="gramEnd"/>
            <w:r w:rsidRPr="00C911D4">
              <w:rPr>
                <w:sz w:val="18"/>
                <w:szCs w:val="18"/>
              </w:rPr>
              <w:t xml:space="preserve"> </w:t>
            </w:r>
            <w:proofErr w:type="gramStart"/>
            <w:r w:rsidRPr="00C911D4">
              <w:rPr>
                <w:sz w:val="18"/>
                <w:szCs w:val="18"/>
              </w:rPr>
              <w:t xml:space="preserve">целях осуществления террористической деятельности), 205.4 (Организация террористического сообщества и участие в нем), 205.5 (Организация деятельности террористической организации и участие в деятельности такой организации), 206 (Захват заложника), 208 (Организация </w:t>
            </w:r>
            <w:r w:rsidRPr="00C911D4">
              <w:rPr>
                <w:sz w:val="18"/>
                <w:szCs w:val="18"/>
              </w:rPr>
              <w:lastRenderedPageBreak/>
              <w:t>незаконного вооруженного формирования или участие в нем), 209 (Бандитизм), 210 (Организация преступного сообщества (преступной организации) или участие в нем (ней)), 282 (Возбуждение ненависти либо вражды, а равно унижение человеческого достоинства), 282.1 (Организация</w:t>
            </w:r>
            <w:proofErr w:type="gramEnd"/>
            <w:r w:rsidRPr="00C911D4">
              <w:rPr>
                <w:sz w:val="18"/>
                <w:szCs w:val="18"/>
              </w:rPr>
              <w:t xml:space="preserve"> экстремистского сообщества), 282.2 (Организация деятельности экстремисткой организации), 282.3 (Финансирование экстремисткой деятельности).</w:t>
            </w:r>
          </w:p>
          <w:p w:rsidR="00C911D4" w:rsidRPr="00C911D4" w:rsidRDefault="00C911D4" w:rsidP="007B5825">
            <w:pPr>
              <w:numPr>
                <w:ilvl w:val="0"/>
                <w:numId w:val="7"/>
              </w:numPr>
              <w:tabs>
                <w:tab w:val="left" w:pos="1134"/>
              </w:tabs>
              <w:kinsoku w:val="0"/>
              <w:overflowPunct w:val="0"/>
              <w:autoSpaceDE w:val="0"/>
              <w:autoSpaceDN w:val="0"/>
              <w:ind w:left="226"/>
              <w:jc w:val="both"/>
              <w:rPr>
                <w:sz w:val="18"/>
                <w:szCs w:val="18"/>
              </w:rPr>
            </w:pPr>
            <w:r w:rsidRPr="00C911D4">
              <w:rPr>
                <w:sz w:val="18"/>
                <w:szCs w:val="18"/>
              </w:rPr>
              <w:t xml:space="preserve">Должны отсутствовать у руководителя, собственника </w:t>
            </w:r>
            <w:r w:rsidR="00634BC4">
              <w:rPr>
                <w:sz w:val="18"/>
                <w:szCs w:val="18"/>
              </w:rPr>
              <w:t>Участник тендера</w:t>
            </w:r>
            <w:r w:rsidR="00634BC4" w:rsidRPr="00C911D4">
              <w:rPr>
                <w:sz w:val="18"/>
                <w:szCs w:val="18"/>
              </w:rPr>
              <w:t xml:space="preserve"> </w:t>
            </w:r>
            <w:r w:rsidRPr="00C911D4">
              <w:rPr>
                <w:sz w:val="18"/>
                <w:szCs w:val="18"/>
              </w:rPr>
              <w:t xml:space="preserve">судимости, предусмотренные ст. 204 (коммерческий подкуп), ст.289 (незаконное участие в предпринимательской деятельности), ст.290 (получение взятки), ст.291 (дача взятки), 291 (посредничество во взяточничестве) УК РФ. </w:t>
            </w:r>
          </w:p>
          <w:p w:rsidR="00C911D4" w:rsidRPr="00C911D4" w:rsidRDefault="00C911D4" w:rsidP="007B5825">
            <w:pPr>
              <w:numPr>
                <w:ilvl w:val="0"/>
                <w:numId w:val="7"/>
              </w:numPr>
              <w:tabs>
                <w:tab w:val="left" w:pos="1134"/>
              </w:tabs>
              <w:kinsoku w:val="0"/>
              <w:overflowPunct w:val="0"/>
              <w:autoSpaceDE w:val="0"/>
              <w:autoSpaceDN w:val="0"/>
              <w:ind w:left="226"/>
              <w:jc w:val="both"/>
              <w:rPr>
                <w:sz w:val="18"/>
                <w:szCs w:val="18"/>
              </w:rPr>
            </w:pPr>
            <w:r w:rsidRPr="00C911D4">
              <w:rPr>
                <w:sz w:val="18"/>
                <w:szCs w:val="18"/>
              </w:rPr>
              <w:t>Должен отсутствовать факт привлечения юридического лица к административной ответственности по ст.19.28 КоАП РФ (незаконное вознаграждение от имени юридического лица). В течение последних 2-х лет (24 календарных месяца до момента осуществления проверки).</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Для нерезидентов Российской Федерации также должны отсутствовать решения правоохранительных и контролирующих органов за аналогичные преступления.</w:t>
            </w:r>
          </w:p>
        </w:tc>
        <w:tc>
          <w:tcPr>
            <w:tcW w:w="4680" w:type="dxa"/>
            <w:gridSpan w:val="4"/>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lastRenderedPageBreak/>
              <w:t>Не соответствует:</w:t>
            </w:r>
          </w:p>
          <w:p w:rsidR="00C911D4" w:rsidRPr="00C911D4" w:rsidRDefault="00C911D4" w:rsidP="007B5825">
            <w:pPr>
              <w:numPr>
                <w:ilvl w:val="0"/>
                <w:numId w:val="8"/>
              </w:numPr>
              <w:tabs>
                <w:tab w:val="left" w:pos="1134"/>
              </w:tabs>
              <w:kinsoku w:val="0"/>
              <w:overflowPunct w:val="0"/>
              <w:autoSpaceDE w:val="0"/>
              <w:autoSpaceDN w:val="0"/>
              <w:ind w:left="227" w:hanging="227"/>
              <w:jc w:val="both"/>
              <w:rPr>
                <w:color w:val="000000"/>
                <w:sz w:val="18"/>
                <w:szCs w:val="18"/>
              </w:rPr>
            </w:pPr>
            <w:r w:rsidRPr="00C911D4">
              <w:rPr>
                <w:color w:val="000000"/>
                <w:sz w:val="18"/>
                <w:szCs w:val="18"/>
              </w:rPr>
              <w:t>установлены признаки мошеннических и коррупционных действий.</w:t>
            </w:r>
          </w:p>
          <w:p w:rsidR="00C911D4" w:rsidRPr="00C911D4" w:rsidRDefault="00850AF3" w:rsidP="007B5825">
            <w:pPr>
              <w:numPr>
                <w:ilvl w:val="0"/>
                <w:numId w:val="8"/>
              </w:numPr>
              <w:tabs>
                <w:tab w:val="left" w:pos="1134"/>
              </w:tabs>
              <w:kinsoku w:val="0"/>
              <w:overflowPunct w:val="0"/>
              <w:autoSpaceDE w:val="0"/>
              <w:autoSpaceDN w:val="0"/>
              <w:ind w:left="227" w:hanging="227"/>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C911D4" w:rsidRPr="00C911D4" w:rsidRDefault="00850AF3" w:rsidP="007B5825">
            <w:pPr>
              <w:numPr>
                <w:ilvl w:val="0"/>
                <w:numId w:val="8"/>
              </w:numPr>
              <w:tabs>
                <w:tab w:val="left" w:pos="1134"/>
              </w:tabs>
              <w:kinsoku w:val="0"/>
              <w:overflowPunct w:val="0"/>
              <w:autoSpaceDE w:val="0"/>
              <w:autoSpaceDN w:val="0"/>
              <w:ind w:left="227" w:hanging="227"/>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911D4" w:rsidRPr="00C911D4" w:rsidRDefault="00C911D4" w:rsidP="007B5825">
            <w:pPr>
              <w:numPr>
                <w:ilvl w:val="0"/>
                <w:numId w:val="8"/>
              </w:numPr>
              <w:tabs>
                <w:tab w:val="left" w:pos="1134"/>
              </w:tabs>
              <w:kinsoku w:val="0"/>
              <w:overflowPunct w:val="0"/>
              <w:autoSpaceDE w:val="0"/>
              <w:autoSpaceDN w:val="0"/>
              <w:ind w:left="227" w:hanging="227"/>
              <w:jc w:val="both"/>
              <w:rPr>
                <w:sz w:val="18"/>
                <w:szCs w:val="18"/>
              </w:rPr>
            </w:pPr>
            <w:r w:rsidRPr="00C911D4">
              <w:rPr>
                <w:sz w:val="18"/>
                <w:szCs w:val="18"/>
              </w:rPr>
              <w:t>имеются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не погашена или не снята.</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Соответствует: </w:t>
            </w:r>
          </w:p>
          <w:p w:rsidR="00C911D4" w:rsidRPr="00C911D4" w:rsidRDefault="00C911D4" w:rsidP="007B5825">
            <w:pPr>
              <w:numPr>
                <w:ilvl w:val="0"/>
                <w:numId w:val="8"/>
              </w:numPr>
              <w:tabs>
                <w:tab w:val="left" w:pos="1134"/>
              </w:tabs>
              <w:kinsoku w:val="0"/>
              <w:overflowPunct w:val="0"/>
              <w:autoSpaceDE w:val="0"/>
              <w:autoSpaceDN w:val="0"/>
              <w:ind w:left="227" w:hanging="227"/>
              <w:jc w:val="both"/>
              <w:rPr>
                <w:sz w:val="18"/>
                <w:szCs w:val="18"/>
              </w:rPr>
            </w:pPr>
            <w:r w:rsidRPr="00C911D4">
              <w:rPr>
                <w:sz w:val="18"/>
                <w:szCs w:val="18"/>
              </w:rPr>
              <w:t>отсутствуют признаки корпоративного мошенничества и коррупционных действий;</w:t>
            </w:r>
          </w:p>
          <w:p w:rsidR="00C911D4" w:rsidRPr="00C911D4" w:rsidRDefault="00850AF3" w:rsidP="007B5825">
            <w:pPr>
              <w:numPr>
                <w:ilvl w:val="0"/>
                <w:numId w:val="8"/>
              </w:numPr>
              <w:tabs>
                <w:tab w:val="left" w:pos="1134"/>
              </w:tabs>
              <w:kinsoku w:val="0"/>
              <w:overflowPunct w:val="0"/>
              <w:autoSpaceDE w:val="0"/>
              <w:autoSpaceDN w:val="0"/>
              <w:ind w:left="227" w:hanging="227"/>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 xml:space="preserve">не включен в перечень организаций и физических лиц, в отношении которых имеются </w:t>
            </w:r>
            <w:r w:rsidR="00C911D4" w:rsidRPr="00C911D4">
              <w:rPr>
                <w:sz w:val="18"/>
                <w:szCs w:val="18"/>
              </w:rPr>
              <w:lastRenderedPageBreak/>
              <w:t>сведения о причастности к экстремистской деятельности или терроризму;</w:t>
            </w:r>
          </w:p>
          <w:p w:rsidR="00C911D4" w:rsidRPr="00C911D4" w:rsidRDefault="00850AF3" w:rsidP="007B5825">
            <w:pPr>
              <w:numPr>
                <w:ilvl w:val="0"/>
                <w:numId w:val="8"/>
              </w:numPr>
              <w:tabs>
                <w:tab w:val="left" w:pos="1134"/>
              </w:tabs>
              <w:kinsoku w:val="0"/>
              <w:overflowPunct w:val="0"/>
              <w:autoSpaceDE w:val="0"/>
              <w:autoSpaceDN w:val="0"/>
              <w:ind w:left="227" w:hanging="227"/>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C911D4" w:rsidRPr="00C911D4" w:rsidRDefault="00C911D4" w:rsidP="007B5825">
            <w:pPr>
              <w:numPr>
                <w:ilvl w:val="0"/>
                <w:numId w:val="8"/>
              </w:numPr>
              <w:tabs>
                <w:tab w:val="left" w:pos="1134"/>
              </w:tabs>
              <w:kinsoku w:val="0"/>
              <w:overflowPunct w:val="0"/>
              <w:autoSpaceDE w:val="0"/>
              <w:autoSpaceDN w:val="0"/>
              <w:ind w:left="227" w:hanging="227"/>
              <w:jc w:val="both"/>
              <w:rPr>
                <w:sz w:val="18"/>
                <w:szCs w:val="18"/>
              </w:rPr>
            </w:pPr>
            <w:r w:rsidRPr="00C911D4">
              <w:rPr>
                <w:sz w:val="18"/>
                <w:szCs w:val="18"/>
              </w:rPr>
              <w:t>отсутствуют судебные решения, а также решения правоохранительных и контролирующих органов за указанные в разделе «описание требований» преступления в течение последний 2-х лет (24 календарных месяца до момента осуществления проверки), либо судимость за преступление погашена или снята.</w:t>
            </w:r>
          </w:p>
        </w:tc>
      </w:tr>
      <w:tr w:rsidR="00C911D4" w:rsidRPr="00C911D4" w:rsidTr="00730C06">
        <w:trPr>
          <w:gridAfter w:val="1"/>
          <w:wAfter w:w="143" w:type="dxa"/>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134"/>
              </w:tabs>
              <w:kinsoku w:val="0"/>
              <w:overflowPunct w:val="0"/>
              <w:autoSpaceDE w:val="0"/>
              <w:autoSpaceDN w:val="0"/>
              <w:contextualSpacing/>
              <w:jc w:val="both"/>
              <w:rPr>
                <w:sz w:val="18"/>
                <w:szCs w:val="18"/>
              </w:rPr>
            </w:pPr>
            <w:bookmarkStart w:id="24" w:name="_Ref395520586"/>
          </w:p>
        </w:tc>
        <w:bookmarkEnd w:id="24"/>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Проверка </w:t>
            </w:r>
            <w:r w:rsidR="00CA5754">
              <w:rPr>
                <w:sz w:val="18"/>
                <w:szCs w:val="18"/>
              </w:rPr>
              <w:t>Участника тендера</w:t>
            </w:r>
            <w:r w:rsidR="00CA5754" w:rsidRPr="00C911D4">
              <w:rPr>
                <w:sz w:val="18"/>
                <w:szCs w:val="18"/>
              </w:rPr>
              <w:t xml:space="preserve"> </w:t>
            </w:r>
            <w:r w:rsidRPr="00C911D4">
              <w:rPr>
                <w:sz w:val="18"/>
                <w:szCs w:val="18"/>
              </w:rPr>
              <w:t>в рамках проявления должной осмотрительности и осторожности, в том числе, в соответствии с требованиями Министерства финансов Российской Федерации</w:t>
            </w:r>
            <w:r w:rsidRPr="00C911D4">
              <w:rPr>
                <w:sz w:val="18"/>
                <w:szCs w:val="18"/>
                <w:vertAlign w:val="superscript"/>
              </w:rPr>
              <w:footnoteReference w:id="2"/>
            </w:r>
            <w:r w:rsidRPr="00C911D4">
              <w:rPr>
                <w:sz w:val="18"/>
                <w:szCs w:val="18"/>
              </w:rPr>
              <w:t xml:space="preserve"> и Федеральной налоговой службы</w:t>
            </w:r>
            <w:r w:rsidRPr="00C911D4">
              <w:rPr>
                <w:sz w:val="18"/>
                <w:szCs w:val="18"/>
                <w:vertAlign w:val="superscript"/>
              </w:rPr>
              <w:footnoteReference w:id="3"/>
            </w:r>
            <w:r w:rsidRPr="00C911D4">
              <w:rPr>
                <w:sz w:val="18"/>
                <w:szCs w:val="18"/>
              </w:rPr>
              <w:t>.</w:t>
            </w:r>
          </w:p>
        </w:tc>
        <w:tc>
          <w:tcPr>
            <w:tcW w:w="5386"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4680" w:type="dxa"/>
            <w:gridSpan w:val="4"/>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Не соответствует:</w:t>
            </w:r>
          </w:p>
          <w:p w:rsidR="00C911D4" w:rsidRPr="00C911D4" w:rsidRDefault="00C911D4" w:rsidP="007B5825">
            <w:pPr>
              <w:numPr>
                <w:ilvl w:val="0"/>
                <w:numId w:val="9"/>
              </w:numPr>
              <w:tabs>
                <w:tab w:val="left" w:pos="1134"/>
              </w:tabs>
              <w:kinsoku w:val="0"/>
              <w:overflowPunct w:val="0"/>
              <w:autoSpaceDE w:val="0"/>
              <w:autoSpaceDN w:val="0"/>
              <w:ind w:left="227" w:hanging="227"/>
              <w:jc w:val="both"/>
              <w:rPr>
                <w:sz w:val="18"/>
                <w:szCs w:val="18"/>
              </w:rPr>
            </w:pPr>
            <w:r w:rsidRPr="00C911D4">
              <w:rPr>
                <w:sz w:val="18"/>
                <w:szCs w:val="18"/>
              </w:rPr>
              <w:t xml:space="preserve">организация (резидент Российской Федерации, а также резидент государства – участника Содружества Независимых Государств (СНГ) набрала </w:t>
            </w:r>
            <w:r w:rsidRPr="00C911D4">
              <w:rPr>
                <w:sz w:val="18"/>
                <w:szCs w:val="18"/>
                <w:u w:val="single"/>
              </w:rPr>
              <w:t>5 и более баллов</w:t>
            </w:r>
            <w:r w:rsidRPr="00C911D4">
              <w:rPr>
                <w:sz w:val="18"/>
                <w:szCs w:val="18"/>
              </w:rPr>
              <w:t>;</w:t>
            </w:r>
          </w:p>
          <w:p w:rsidR="00C911D4" w:rsidRPr="00C911D4" w:rsidRDefault="00C911D4" w:rsidP="007B5825">
            <w:pPr>
              <w:numPr>
                <w:ilvl w:val="0"/>
                <w:numId w:val="9"/>
              </w:numPr>
              <w:tabs>
                <w:tab w:val="left" w:pos="1134"/>
              </w:tabs>
              <w:kinsoku w:val="0"/>
              <w:overflowPunct w:val="0"/>
              <w:autoSpaceDE w:val="0"/>
              <w:autoSpaceDN w:val="0"/>
              <w:ind w:left="227" w:hanging="227"/>
              <w:jc w:val="both"/>
              <w:rPr>
                <w:sz w:val="18"/>
                <w:szCs w:val="18"/>
              </w:rPr>
            </w:pPr>
            <w:r w:rsidRPr="00C911D4">
              <w:rPr>
                <w:sz w:val="18"/>
                <w:szCs w:val="18"/>
              </w:rPr>
              <w:t xml:space="preserve">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w:t>
            </w:r>
            <w:r w:rsidRPr="00C911D4">
              <w:rPr>
                <w:sz w:val="18"/>
                <w:szCs w:val="18"/>
                <w:u w:val="single"/>
              </w:rPr>
              <w:t>4 и более баллов;</w:t>
            </w:r>
          </w:p>
          <w:p w:rsidR="00C911D4" w:rsidRPr="00C911D4" w:rsidRDefault="00C911D4" w:rsidP="007B5825">
            <w:pPr>
              <w:numPr>
                <w:ilvl w:val="0"/>
                <w:numId w:val="9"/>
              </w:numPr>
              <w:tabs>
                <w:tab w:val="left" w:pos="1134"/>
              </w:tabs>
              <w:kinsoku w:val="0"/>
              <w:overflowPunct w:val="0"/>
              <w:autoSpaceDE w:val="0"/>
              <w:autoSpaceDN w:val="0"/>
              <w:ind w:left="227" w:hanging="227"/>
              <w:jc w:val="both"/>
              <w:rPr>
                <w:sz w:val="18"/>
                <w:szCs w:val="18"/>
              </w:rPr>
            </w:pPr>
            <w:r w:rsidRPr="00C911D4">
              <w:rPr>
                <w:sz w:val="18"/>
                <w:szCs w:val="18"/>
              </w:rPr>
              <w:t>представлена недостоверная информация.</w:t>
            </w:r>
          </w:p>
          <w:p w:rsidR="00C911D4" w:rsidRPr="00C911D4" w:rsidRDefault="00C911D4" w:rsidP="00C911D4">
            <w:pPr>
              <w:tabs>
                <w:tab w:val="left" w:pos="1134"/>
              </w:tabs>
              <w:kinsoku w:val="0"/>
              <w:overflowPunct w:val="0"/>
              <w:autoSpaceDE w:val="0"/>
              <w:autoSpaceDN w:val="0"/>
              <w:jc w:val="both"/>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Соответствует:</w:t>
            </w:r>
          </w:p>
          <w:p w:rsidR="00C911D4" w:rsidRPr="00C911D4" w:rsidRDefault="00C911D4" w:rsidP="007B5825">
            <w:pPr>
              <w:numPr>
                <w:ilvl w:val="0"/>
                <w:numId w:val="9"/>
              </w:numPr>
              <w:tabs>
                <w:tab w:val="left" w:pos="1134"/>
              </w:tabs>
              <w:kinsoku w:val="0"/>
              <w:overflowPunct w:val="0"/>
              <w:autoSpaceDE w:val="0"/>
              <w:autoSpaceDN w:val="0"/>
              <w:ind w:left="227" w:hanging="227"/>
              <w:jc w:val="both"/>
              <w:rPr>
                <w:sz w:val="18"/>
                <w:szCs w:val="18"/>
              </w:rPr>
            </w:pPr>
            <w:r w:rsidRPr="00C911D4">
              <w:rPr>
                <w:sz w:val="18"/>
                <w:szCs w:val="18"/>
              </w:rPr>
              <w:t xml:space="preserve">организация (резидент Российской Федерации, а также резидент государства – участника СНГ) набрала </w:t>
            </w:r>
            <w:r w:rsidRPr="00C911D4">
              <w:rPr>
                <w:sz w:val="18"/>
                <w:szCs w:val="18"/>
                <w:u w:val="single"/>
              </w:rPr>
              <w:t>менее 5 баллов</w:t>
            </w:r>
            <w:r w:rsidRPr="00C911D4">
              <w:rPr>
                <w:sz w:val="18"/>
                <w:szCs w:val="18"/>
              </w:rPr>
              <w:t>;</w:t>
            </w:r>
          </w:p>
          <w:p w:rsidR="00C911D4" w:rsidRPr="00C911D4" w:rsidRDefault="00C911D4" w:rsidP="007B5825">
            <w:pPr>
              <w:numPr>
                <w:ilvl w:val="0"/>
                <w:numId w:val="9"/>
              </w:numPr>
              <w:tabs>
                <w:tab w:val="left" w:pos="1134"/>
              </w:tabs>
              <w:kinsoku w:val="0"/>
              <w:overflowPunct w:val="0"/>
              <w:autoSpaceDE w:val="0"/>
              <w:autoSpaceDN w:val="0"/>
              <w:ind w:left="227" w:hanging="227"/>
              <w:jc w:val="both"/>
              <w:rPr>
                <w:sz w:val="18"/>
                <w:szCs w:val="18"/>
              </w:rPr>
            </w:pPr>
            <w:r w:rsidRPr="00C911D4">
              <w:rPr>
                <w:sz w:val="18"/>
                <w:szCs w:val="18"/>
              </w:rPr>
              <w:t xml:space="preserve">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w:t>
            </w:r>
            <w:r w:rsidRPr="00C911D4">
              <w:rPr>
                <w:sz w:val="18"/>
                <w:szCs w:val="18"/>
                <w:u w:val="single"/>
              </w:rPr>
              <w:t>менее 4 баллов</w:t>
            </w:r>
            <w:r w:rsidRPr="00C911D4">
              <w:rPr>
                <w:sz w:val="18"/>
                <w:szCs w:val="18"/>
              </w:rPr>
              <w:t>.</w:t>
            </w:r>
          </w:p>
          <w:p w:rsidR="00C911D4" w:rsidRPr="00C911D4" w:rsidRDefault="00C911D4" w:rsidP="00C911D4">
            <w:pPr>
              <w:tabs>
                <w:tab w:val="left" w:pos="1134"/>
              </w:tabs>
              <w:kinsoku w:val="0"/>
              <w:overflowPunct w:val="0"/>
              <w:autoSpaceDE w:val="0"/>
              <w:autoSpaceDN w:val="0"/>
              <w:jc w:val="both"/>
              <w:rPr>
                <w:sz w:val="18"/>
                <w:szCs w:val="18"/>
                <w:u w:val="single"/>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 xml:space="preserve">При проведении проверки организаций, существующих менее 2-х лет (на момент осуществления проверки) по требованиям, установленным в п.12.6, п. 12.7, в случае непредставления отчетности </w:t>
            </w:r>
            <w:r w:rsidR="0007326A">
              <w:rPr>
                <w:sz w:val="18"/>
                <w:szCs w:val="18"/>
              </w:rPr>
              <w:t>Участником тендера</w:t>
            </w:r>
            <w:r w:rsidR="0007326A" w:rsidRPr="00C911D4">
              <w:rPr>
                <w:sz w:val="18"/>
                <w:szCs w:val="18"/>
              </w:rPr>
              <w:t xml:space="preserve"> </w:t>
            </w:r>
            <w:r w:rsidRPr="00C911D4">
              <w:rPr>
                <w:sz w:val="18"/>
                <w:szCs w:val="18"/>
              </w:rPr>
              <w:t xml:space="preserve">или предоставления «нулевой» отчетности, по каждому такому пункту начисляется максимальный балл. </w:t>
            </w:r>
          </w:p>
        </w:tc>
      </w:tr>
      <w:tr w:rsidR="00C911D4" w:rsidRPr="00C911D4" w:rsidTr="00730C06">
        <w:trPr>
          <w:gridAfter w:val="1"/>
          <w:wAfter w:w="143" w:type="dxa"/>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rPr>
                <w:sz w:val="18"/>
                <w:szCs w:val="18"/>
              </w:rPr>
            </w:pPr>
            <w:r w:rsidRPr="00C911D4">
              <w:rPr>
                <w:sz w:val="18"/>
                <w:szCs w:val="18"/>
              </w:rPr>
              <w:t>Массовый учредитель /руководитель.</w:t>
            </w:r>
          </w:p>
          <w:p w:rsidR="00C911D4" w:rsidRPr="00C911D4" w:rsidRDefault="00C911D4" w:rsidP="00C911D4">
            <w:pPr>
              <w:tabs>
                <w:tab w:val="left" w:pos="462"/>
                <w:tab w:val="left" w:pos="510"/>
              </w:tabs>
              <w:jc w:val="both"/>
              <w:rPr>
                <w:sz w:val="18"/>
                <w:szCs w:val="18"/>
              </w:rPr>
            </w:pPr>
          </w:p>
          <w:p w:rsidR="00C911D4" w:rsidRPr="00C911D4" w:rsidRDefault="00C911D4" w:rsidP="00C911D4">
            <w:pPr>
              <w:tabs>
                <w:tab w:val="left" w:pos="462"/>
                <w:tab w:val="left" w:pos="510"/>
              </w:tabs>
              <w:kinsoku w:val="0"/>
              <w:overflowPunct w:val="0"/>
              <w:autoSpaceDE w:val="0"/>
              <w:autoSpaceDN w:val="0"/>
              <w:jc w:val="both"/>
              <w:rPr>
                <w:sz w:val="18"/>
                <w:szCs w:val="18"/>
              </w:rPr>
            </w:pP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физическое лицо является учредителем/руководителем 50 и более организаций — «2»</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физическое лицо является учредителем/руководителем от 10 до 49 организаций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физическое лицо не является учредителем/руководителем 10 и более организаций — «0»</w:t>
            </w:r>
          </w:p>
          <w:p w:rsidR="00C911D4" w:rsidRPr="00C911D4" w:rsidRDefault="00C911D4" w:rsidP="00C911D4">
            <w:pPr>
              <w:ind w:left="368"/>
              <w:contextualSpacing/>
              <w:jc w:val="both"/>
              <w:rPr>
                <w:sz w:val="18"/>
                <w:szCs w:val="18"/>
              </w:rPr>
            </w:pPr>
          </w:p>
          <w:p w:rsidR="00C911D4" w:rsidRPr="00C911D4" w:rsidRDefault="00C911D4" w:rsidP="00C911D4">
            <w:pPr>
              <w:kinsoku w:val="0"/>
              <w:overflowPunct w:val="0"/>
              <w:autoSpaceDE w:val="0"/>
              <w:autoSpaceDN w:val="0"/>
              <w:jc w:val="both"/>
              <w:rPr>
                <w:sz w:val="18"/>
                <w:szCs w:val="18"/>
              </w:rPr>
            </w:pPr>
            <w:r w:rsidRPr="00C911D4">
              <w:rPr>
                <w:sz w:val="18"/>
                <w:szCs w:val="18"/>
              </w:rPr>
              <w:t>Проверка проводится по данным, размещенным на сайте Федеральной налоговой службы России в информационно-телекоммуникационной сети Интернет:</w:t>
            </w:r>
          </w:p>
          <w:p w:rsidR="00C911D4" w:rsidRPr="00C911D4" w:rsidRDefault="00C911D4" w:rsidP="00C911D4">
            <w:pPr>
              <w:kinsoku w:val="0"/>
              <w:overflowPunct w:val="0"/>
              <w:autoSpaceDE w:val="0"/>
              <w:autoSpaceDN w:val="0"/>
              <w:jc w:val="both"/>
              <w:rPr>
                <w:sz w:val="18"/>
                <w:szCs w:val="18"/>
              </w:rPr>
            </w:pPr>
            <w:r w:rsidRPr="00C911D4">
              <w:rPr>
                <w:sz w:val="18"/>
                <w:szCs w:val="18"/>
              </w:rPr>
              <w:t>«Сведения о физических лицах, являющихся руководителями или учредителями (участниками) нескольких юридических лиц»</w:t>
            </w:r>
          </w:p>
          <w:p w:rsidR="00C911D4" w:rsidRPr="00C911D4" w:rsidRDefault="00C911D4" w:rsidP="00C911D4">
            <w:pPr>
              <w:ind w:left="368"/>
              <w:contextualSpacing/>
              <w:jc w:val="both"/>
              <w:rPr>
                <w:color w:val="FF0000"/>
                <w:sz w:val="18"/>
                <w:szCs w:val="18"/>
              </w:rPr>
            </w:pPr>
            <w:r w:rsidRPr="00C911D4">
              <w:rPr>
                <w:i/>
                <w:color w:val="0000FF"/>
                <w:sz w:val="18"/>
                <w:szCs w:val="18"/>
                <w:u w:val="single"/>
              </w:rPr>
              <w:t>(</w:t>
            </w:r>
            <w:hyperlink r:id="rId28"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proofErr w:type="spellStart"/>
              <w:r w:rsidRPr="00C911D4">
                <w:rPr>
                  <w:i/>
                  <w:color w:val="0000FF"/>
                  <w:sz w:val="18"/>
                  <w:szCs w:val="18"/>
                  <w:u w:val="single"/>
                  <w:lang w:val="en-US"/>
                </w:rPr>
                <w:t>mru</w:t>
              </w:r>
              <w:proofErr w:type="spellEnd"/>
              <w:r w:rsidRPr="00C911D4">
                <w:rPr>
                  <w:i/>
                  <w:color w:val="0000FF"/>
                  <w:sz w:val="18"/>
                  <w:szCs w:val="18"/>
                  <w:u w:val="single"/>
                </w:rPr>
                <w:t>.</w:t>
              </w:r>
              <w:r w:rsidRPr="00C911D4">
                <w:rPr>
                  <w:i/>
                  <w:color w:val="0000FF"/>
                  <w:sz w:val="18"/>
                  <w:szCs w:val="18"/>
                  <w:u w:val="single"/>
                  <w:lang w:val="en-US"/>
                </w:rPr>
                <w:t>do</w:t>
              </w:r>
            </w:hyperlink>
            <w:r w:rsidRPr="00C911D4">
              <w:rPr>
                <w:i/>
                <w:color w:val="0000FF"/>
                <w:sz w:val="18"/>
                <w:szCs w:val="18"/>
                <w:u w:val="single"/>
              </w:rPr>
              <w:t>)</w:t>
            </w:r>
            <w:r w:rsidRPr="00C911D4">
              <w:rPr>
                <w:color w:val="FF0000"/>
                <w:sz w:val="18"/>
                <w:szCs w:val="18"/>
              </w:rPr>
              <w:t xml:space="preserve"> </w:t>
            </w:r>
          </w:p>
        </w:tc>
        <w:tc>
          <w:tcPr>
            <w:tcW w:w="70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 / 2</w:t>
            </w:r>
          </w:p>
        </w:tc>
        <w:tc>
          <w:tcPr>
            <w:tcW w:w="4680" w:type="dxa"/>
            <w:gridSpan w:val="4"/>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r w:rsidRPr="00C911D4">
              <w:rPr>
                <w:sz w:val="18"/>
                <w:szCs w:val="18"/>
              </w:rPr>
              <w:t>Совмещение собственником должности руководителя и/или главного бухгалтера, а также совмещение одним лицом должности руководителя и главного бухгалтера.</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имеется факт совмещения должностей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нет факта совмещения должностей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p w:rsidR="00C911D4" w:rsidRPr="00C911D4" w:rsidRDefault="00C911D4" w:rsidP="00C911D4">
            <w:pPr>
              <w:kinsoku w:val="0"/>
              <w:overflowPunct w:val="0"/>
              <w:autoSpaceDE w:val="0"/>
              <w:autoSpaceDN w:val="0"/>
              <w:ind w:left="-170" w:right="-57" w:firstLine="85"/>
              <w:jc w:val="center"/>
              <w:rPr>
                <w:sz w:val="18"/>
                <w:szCs w:val="18"/>
              </w:rPr>
            </w:pPr>
          </w:p>
        </w:tc>
        <w:tc>
          <w:tcPr>
            <w:tcW w:w="4822" w:type="dxa"/>
            <w:gridSpan w:val="5"/>
            <w:vMerge w:val="restart"/>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r w:rsidRPr="00C911D4">
              <w:rPr>
                <w:sz w:val="18"/>
                <w:szCs w:val="18"/>
              </w:rPr>
              <w:t xml:space="preserve">Адрес массовой регистрации юридических лиц </w:t>
            </w:r>
            <w:r w:rsidRPr="00C911D4">
              <w:rPr>
                <w:sz w:val="18"/>
                <w:szCs w:val="18"/>
                <w:vertAlign w:val="superscript"/>
              </w:rPr>
              <w:footnoteReference w:id="4"/>
            </w:r>
            <w:r w:rsidRPr="00C911D4">
              <w:rPr>
                <w:sz w:val="18"/>
                <w:szCs w:val="18"/>
              </w:rPr>
              <w:t>.</w:t>
            </w:r>
          </w:p>
          <w:p w:rsidR="00C911D4" w:rsidRPr="00C911D4" w:rsidRDefault="00C911D4" w:rsidP="00C911D4">
            <w:pPr>
              <w:tabs>
                <w:tab w:val="left" w:pos="462"/>
                <w:tab w:val="left" w:pos="510"/>
                <w:tab w:val="left" w:pos="1134"/>
              </w:tabs>
              <w:kinsoku w:val="0"/>
              <w:overflowPunct w:val="0"/>
              <w:autoSpaceDE w:val="0"/>
              <w:autoSpaceDN w:val="0"/>
              <w:jc w:val="both"/>
              <w:rPr>
                <w:sz w:val="18"/>
                <w:szCs w:val="18"/>
              </w:rPr>
            </w:pPr>
          </w:p>
          <w:p w:rsidR="00C911D4" w:rsidRPr="00C911D4" w:rsidRDefault="00C911D4" w:rsidP="00C911D4">
            <w:pPr>
              <w:kinsoku w:val="0"/>
              <w:overflowPunct w:val="0"/>
              <w:autoSpaceDE w:val="0"/>
              <w:autoSpaceDN w:val="0"/>
              <w:jc w:val="both"/>
              <w:rPr>
                <w:sz w:val="18"/>
                <w:szCs w:val="18"/>
              </w:rPr>
            </w:pPr>
            <w:r w:rsidRPr="00C911D4">
              <w:rPr>
                <w:sz w:val="18"/>
                <w:szCs w:val="18"/>
              </w:rPr>
              <w:t xml:space="preserve">Требование не применяется в отношении </w:t>
            </w:r>
            <w:r w:rsidR="00CE1D95">
              <w:rPr>
                <w:sz w:val="18"/>
                <w:szCs w:val="18"/>
              </w:rPr>
              <w:t>Участников тендера</w:t>
            </w:r>
            <w:r w:rsidR="00CE1D95" w:rsidRPr="00C911D4">
              <w:rPr>
                <w:sz w:val="18"/>
                <w:szCs w:val="18"/>
              </w:rPr>
              <w:t xml:space="preserve"> </w:t>
            </w:r>
            <w:r w:rsidRPr="00C911D4">
              <w:rPr>
                <w:sz w:val="18"/>
                <w:szCs w:val="18"/>
              </w:rPr>
              <w:t>– нерезидентов Российской Федерации</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адрес массовой регистрации 50 и более юридических лиц — «2»</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адрес массовой регистрации от 10 до 50 юридических лиц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обратное — «0»</w:t>
            </w:r>
          </w:p>
          <w:p w:rsidR="00C911D4" w:rsidRPr="00C911D4" w:rsidRDefault="00C911D4" w:rsidP="00C911D4">
            <w:pPr>
              <w:kinsoku w:val="0"/>
              <w:overflowPunct w:val="0"/>
              <w:autoSpaceDE w:val="0"/>
              <w:autoSpaceDN w:val="0"/>
              <w:jc w:val="both"/>
              <w:rPr>
                <w:sz w:val="18"/>
                <w:szCs w:val="18"/>
              </w:rPr>
            </w:pPr>
          </w:p>
          <w:p w:rsidR="00C911D4" w:rsidRPr="00C911D4" w:rsidRDefault="00C911D4" w:rsidP="00C911D4">
            <w:pPr>
              <w:kinsoku w:val="0"/>
              <w:overflowPunct w:val="0"/>
              <w:autoSpaceDE w:val="0"/>
              <w:autoSpaceDN w:val="0"/>
              <w:jc w:val="both"/>
              <w:rPr>
                <w:sz w:val="18"/>
                <w:szCs w:val="18"/>
              </w:rPr>
            </w:pPr>
            <w:r w:rsidRPr="00C911D4">
              <w:rPr>
                <w:sz w:val="18"/>
                <w:szCs w:val="18"/>
              </w:rPr>
              <w:t>Проверка проводится по данным, размещенным на сайте Федеральной налоговой службы</w:t>
            </w:r>
            <w:r w:rsidRPr="00C911D4">
              <w:rPr>
                <w:color w:val="000000"/>
                <w:sz w:val="18"/>
                <w:szCs w:val="18"/>
              </w:rPr>
              <w:t xml:space="preserve"> России </w:t>
            </w:r>
            <w:r w:rsidRPr="00C911D4">
              <w:rPr>
                <w:sz w:val="18"/>
                <w:szCs w:val="18"/>
              </w:rPr>
              <w:t>в информационно-телекоммуникационной сети Интернет</w:t>
            </w:r>
          </w:p>
          <w:p w:rsidR="00C911D4" w:rsidRPr="00C911D4" w:rsidRDefault="00C911D4" w:rsidP="00C911D4">
            <w:pPr>
              <w:kinsoku w:val="0"/>
              <w:overflowPunct w:val="0"/>
              <w:autoSpaceDE w:val="0"/>
              <w:autoSpaceDN w:val="0"/>
              <w:jc w:val="both"/>
              <w:rPr>
                <w:sz w:val="18"/>
                <w:szCs w:val="18"/>
              </w:rPr>
            </w:pPr>
            <w:r w:rsidRPr="00C911D4">
              <w:rPr>
                <w:color w:val="000000"/>
                <w:sz w:val="18"/>
                <w:szCs w:val="18"/>
              </w:rPr>
              <w:t>(</w:t>
            </w:r>
            <w:hyperlink r:id="rId29"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proofErr w:type="spellStart"/>
              <w:r w:rsidRPr="00C911D4">
                <w:rPr>
                  <w:i/>
                  <w:color w:val="0000FF"/>
                  <w:sz w:val="18"/>
                  <w:szCs w:val="18"/>
                  <w:u w:val="single"/>
                  <w:lang w:val="en-US"/>
                </w:rPr>
                <w:t>addrfind</w:t>
              </w:r>
              <w:proofErr w:type="spellEnd"/>
              <w:r w:rsidRPr="00C911D4">
                <w:rPr>
                  <w:i/>
                  <w:color w:val="0000FF"/>
                  <w:sz w:val="18"/>
                  <w:szCs w:val="18"/>
                  <w:u w:val="single"/>
                </w:rPr>
                <w:t>.</w:t>
              </w:r>
              <w:r w:rsidRPr="00C911D4">
                <w:rPr>
                  <w:i/>
                  <w:color w:val="0000FF"/>
                  <w:sz w:val="18"/>
                  <w:szCs w:val="18"/>
                  <w:u w:val="single"/>
                  <w:lang w:val="en-US"/>
                </w:rPr>
                <w:t>do</w:t>
              </w:r>
            </w:hyperlink>
            <w:r w:rsidRPr="00C911D4">
              <w:rPr>
                <w:color w:val="000000"/>
                <w:sz w:val="18"/>
                <w:szCs w:val="18"/>
              </w:rPr>
              <w:t>)</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 / 2</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r w:rsidRPr="00C911D4">
              <w:rPr>
                <w:sz w:val="18"/>
                <w:szCs w:val="18"/>
              </w:rPr>
              <w:t xml:space="preserve">Непродолжительный срок существования </w:t>
            </w:r>
            <w:r w:rsidR="00CE1D95">
              <w:rPr>
                <w:sz w:val="18"/>
                <w:szCs w:val="18"/>
              </w:rPr>
              <w:t>Участника тендера</w:t>
            </w:r>
            <w:r w:rsidR="00CE1D95" w:rsidRPr="00C911D4">
              <w:rPr>
                <w:sz w:val="18"/>
                <w:szCs w:val="18"/>
              </w:rPr>
              <w:t xml:space="preserve"> </w:t>
            </w:r>
            <w:r w:rsidRPr="00C911D4">
              <w:rPr>
                <w:sz w:val="18"/>
                <w:szCs w:val="18"/>
              </w:rPr>
              <w:t>(государственная регистрация  юридического лица или физического лица в качестве индивидуального предпринимателя осуществлена менее</w:t>
            </w:r>
            <w:proofErr w:type="gramStart"/>
            <w:r w:rsidRPr="00C911D4">
              <w:rPr>
                <w:sz w:val="18"/>
                <w:szCs w:val="18"/>
              </w:rPr>
              <w:t>,</w:t>
            </w:r>
            <w:proofErr w:type="gramEnd"/>
            <w:r w:rsidRPr="00C911D4">
              <w:rPr>
                <w:sz w:val="18"/>
                <w:szCs w:val="18"/>
              </w:rPr>
              <w:t xml:space="preserve"> чем за 24 календарных месяца до момента осуществления проверки).</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срок существования менее 1 года (государственная регистрация  юридического лица или физического лица в качестве индивидуального предпринимателя осуществлена менее</w:t>
            </w:r>
            <w:proofErr w:type="gramStart"/>
            <w:r w:rsidRPr="00C911D4">
              <w:rPr>
                <w:sz w:val="18"/>
                <w:szCs w:val="18"/>
              </w:rPr>
              <w:t>,</w:t>
            </w:r>
            <w:proofErr w:type="gramEnd"/>
            <w:r w:rsidRPr="00C911D4">
              <w:rPr>
                <w:sz w:val="18"/>
                <w:szCs w:val="18"/>
              </w:rPr>
              <w:t xml:space="preserve"> чем за 12 календарных месяца до момента осуществления проверки) — «2»</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срок существования от 1-го до 2-х лет (государственная регистрация  юридического лица или физического лица в качестве индивидуального предпринимателя осуществлена более</w:t>
            </w:r>
            <w:proofErr w:type="gramStart"/>
            <w:r w:rsidRPr="00C911D4">
              <w:rPr>
                <w:sz w:val="18"/>
                <w:szCs w:val="18"/>
              </w:rPr>
              <w:t>,</w:t>
            </w:r>
            <w:proofErr w:type="gramEnd"/>
            <w:r w:rsidRPr="00C911D4">
              <w:rPr>
                <w:sz w:val="18"/>
                <w:szCs w:val="18"/>
              </w:rPr>
              <w:t xml:space="preserve"> чем за 12 и менее, чем за 24 календарных месяца до момента осуществления проверки)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срок существования более 2-х лет (государственная регистрация  юридического лица или физического лица в качестве индивидуального предпринимателя осуществлена ранее, чем за 24 календарных месяца до момента осуществления проверки) — «0» </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 / 2</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r w:rsidRPr="00C911D4">
              <w:rPr>
                <w:sz w:val="18"/>
                <w:szCs w:val="18"/>
              </w:rPr>
              <w:t>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численность персонала 5 и менее человек или отсутствие кадрового состава — «2»</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численность персонала от 6 до 10 человек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численность персонала более 10 человек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 / 2</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E1D95">
            <w:pPr>
              <w:tabs>
                <w:tab w:val="left" w:pos="1134"/>
              </w:tabs>
              <w:kinsoku w:val="0"/>
              <w:overflowPunct w:val="0"/>
              <w:autoSpaceDE w:val="0"/>
              <w:autoSpaceDN w:val="0"/>
              <w:jc w:val="both"/>
              <w:rPr>
                <w:sz w:val="18"/>
                <w:szCs w:val="18"/>
              </w:rPr>
            </w:pPr>
            <w:r w:rsidRPr="00C911D4">
              <w:rPr>
                <w:sz w:val="18"/>
                <w:szCs w:val="18"/>
              </w:rPr>
              <w:t xml:space="preserve">Получение </w:t>
            </w:r>
            <w:r w:rsidR="00CE1D95">
              <w:rPr>
                <w:sz w:val="18"/>
                <w:szCs w:val="18"/>
              </w:rPr>
              <w:t>Участником тендера</w:t>
            </w:r>
            <w:r w:rsidR="00CE1D95" w:rsidRPr="00C911D4">
              <w:rPr>
                <w:sz w:val="18"/>
                <w:szCs w:val="18"/>
              </w:rPr>
              <w:t xml:space="preserve"> </w:t>
            </w:r>
            <w:r w:rsidRPr="00C911D4">
              <w:rPr>
                <w:sz w:val="18"/>
                <w:szCs w:val="18"/>
              </w:rPr>
              <w:t>по итогам последнего отчетного периода текущего года</w:t>
            </w:r>
            <w:r w:rsidR="00862D89">
              <w:rPr>
                <w:sz w:val="18"/>
                <w:szCs w:val="18"/>
              </w:rPr>
              <w:t xml:space="preserve"> подачи документов</w:t>
            </w:r>
            <w:r w:rsidRPr="00C911D4">
              <w:rPr>
                <w:sz w:val="18"/>
                <w:szCs w:val="18"/>
              </w:rPr>
              <w:t xml:space="preserve"> (квартал, полугодие, 9 месяцев)  финансового результата в виде убытка или равного «0»  в соответствии с применяющимися бухгалтерскими стандартами (РСБУ, МФСО).</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в отчетном периоде - убыток или финансовый результат равен «0»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отсутствие убытка в отчетном периоде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highlight w:val="lightGray"/>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r w:rsidRPr="00C911D4">
              <w:rPr>
                <w:sz w:val="18"/>
                <w:szCs w:val="18"/>
              </w:rPr>
              <w:t xml:space="preserve">Получение </w:t>
            </w:r>
            <w:r w:rsidR="00862D89">
              <w:rPr>
                <w:sz w:val="18"/>
                <w:szCs w:val="18"/>
              </w:rPr>
              <w:t>Участником тендера</w:t>
            </w:r>
            <w:r w:rsidR="00862D89" w:rsidRPr="00C911D4">
              <w:rPr>
                <w:sz w:val="18"/>
                <w:szCs w:val="18"/>
              </w:rPr>
              <w:t xml:space="preserve"> </w:t>
            </w:r>
            <w:r w:rsidRPr="00C911D4">
              <w:rPr>
                <w:sz w:val="18"/>
                <w:szCs w:val="18"/>
              </w:rPr>
              <w:t xml:space="preserve">по итогам </w:t>
            </w:r>
            <w:r w:rsidRPr="00C911D4">
              <w:rPr>
                <w:sz w:val="18"/>
                <w:szCs w:val="18"/>
                <w:u w:val="single"/>
              </w:rPr>
              <w:t>двух</w:t>
            </w:r>
            <w:r w:rsidRPr="00C911D4">
              <w:rPr>
                <w:sz w:val="18"/>
                <w:szCs w:val="18"/>
              </w:rPr>
              <w:t xml:space="preserve"> отчетных периодов (календарных годов), предшествующих году подачи документов финансового результата в виде убытка и/или равного «0» в соответствии с применяющимися бухгалтерскими стандартами (РСБУ, МФСО).</w:t>
            </w:r>
          </w:p>
          <w:p w:rsidR="00C911D4" w:rsidRPr="00C911D4" w:rsidRDefault="00C911D4" w:rsidP="00C911D4">
            <w:pPr>
              <w:tabs>
                <w:tab w:val="left" w:pos="1134"/>
              </w:tabs>
              <w:kinsoku w:val="0"/>
              <w:overflowPunct w:val="0"/>
              <w:autoSpaceDE w:val="0"/>
              <w:autoSpaceDN w:val="0"/>
              <w:ind w:firstLine="36"/>
              <w:jc w:val="both"/>
              <w:rPr>
                <w:sz w:val="18"/>
                <w:szCs w:val="18"/>
              </w:rPr>
            </w:pP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по итогам двух отчетных периодов - убыток и/или финансовый результат равен «0»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отсутствие убытка по итогам двух отчетных периодов и/или финансовый результат более  «0»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highlight w:val="lightGray"/>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widowControl w:val="0"/>
              <w:tabs>
                <w:tab w:val="left" w:pos="462"/>
              </w:tabs>
              <w:ind w:left="36"/>
              <w:contextualSpacing/>
              <w:jc w:val="both"/>
              <w:rPr>
                <w:sz w:val="18"/>
                <w:szCs w:val="18"/>
              </w:rPr>
            </w:pPr>
            <w:proofErr w:type="gramStart"/>
            <w:r w:rsidRPr="00C911D4">
              <w:rPr>
                <w:sz w:val="18"/>
                <w:szCs w:val="18"/>
              </w:rPr>
              <w:t xml:space="preserve">Наличие у </w:t>
            </w:r>
            <w:r w:rsidR="00862D89">
              <w:rPr>
                <w:sz w:val="18"/>
                <w:szCs w:val="18"/>
              </w:rPr>
              <w:t>Участника тендера</w:t>
            </w:r>
            <w:r w:rsidR="00862D89" w:rsidRPr="00C911D4">
              <w:rPr>
                <w:sz w:val="18"/>
                <w:szCs w:val="18"/>
              </w:rPr>
              <w:t xml:space="preserve"> </w:t>
            </w:r>
            <w:r w:rsidRPr="00C911D4">
              <w:rPr>
                <w:sz w:val="18"/>
                <w:szCs w:val="18"/>
              </w:rPr>
              <w:t xml:space="preserve">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30" w:history="1">
              <w:r w:rsidRPr="00C911D4">
                <w:rPr>
                  <w:sz w:val="18"/>
                  <w:szCs w:val="18"/>
                </w:rPr>
                <w:t>законодательством</w:t>
              </w:r>
            </w:hyperlink>
            <w:r w:rsidRPr="00C911D4">
              <w:rPr>
                <w:sz w:val="18"/>
                <w:szCs w:val="18"/>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C911D4">
              <w:rPr>
                <w:sz w:val="18"/>
                <w:szCs w:val="18"/>
              </w:rPr>
              <w:t xml:space="preserve"> заявителя по уплате этих </w:t>
            </w:r>
            <w:proofErr w:type="gramStart"/>
            <w:r w:rsidRPr="00C911D4">
              <w:rPr>
                <w:sz w:val="18"/>
                <w:szCs w:val="18"/>
              </w:rPr>
              <w:t>сумм</w:t>
            </w:r>
            <w:proofErr w:type="gramEnd"/>
            <w:r w:rsidRPr="00C911D4">
              <w:rPr>
                <w:sz w:val="18"/>
                <w:szCs w:val="18"/>
              </w:rPr>
              <w:t xml:space="preserve"> исполненной или </w:t>
            </w:r>
            <w:proofErr w:type="gramStart"/>
            <w:r w:rsidRPr="00C911D4">
              <w:rPr>
                <w:sz w:val="18"/>
                <w:szCs w:val="18"/>
              </w:rPr>
              <w:t>которые</w:t>
            </w:r>
            <w:proofErr w:type="gramEnd"/>
            <w:r w:rsidRPr="00C911D4">
              <w:rPr>
                <w:sz w:val="18"/>
                <w:szCs w:val="18"/>
              </w:rPr>
              <w:t xml:space="preserve"> признаны безнадежными к взысканию в соответствии с </w:t>
            </w:r>
            <w:hyperlink r:id="rId31" w:history="1">
              <w:r w:rsidRPr="00C911D4">
                <w:rPr>
                  <w:sz w:val="18"/>
                  <w:szCs w:val="18"/>
                </w:rPr>
                <w:t>законодательством</w:t>
              </w:r>
            </w:hyperlink>
            <w:r w:rsidRPr="00C911D4">
              <w:rPr>
                <w:sz w:val="18"/>
                <w:szCs w:val="18"/>
              </w:rPr>
              <w:t xml:space="preserve"> Российской Федерации о налогах и сборах)</w:t>
            </w:r>
          </w:p>
          <w:p w:rsidR="00C911D4" w:rsidRPr="00C911D4" w:rsidRDefault="00C911D4" w:rsidP="00C911D4">
            <w:pPr>
              <w:tabs>
                <w:tab w:val="left" w:pos="462"/>
              </w:tabs>
              <w:kinsoku w:val="0"/>
              <w:overflowPunct w:val="0"/>
              <w:autoSpaceDE w:val="0"/>
              <w:autoSpaceDN w:val="0"/>
              <w:jc w:val="both"/>
              <w:rPr>
                <w:sz w:val="18"/>
                <w:szCs w:val="18"/>
              </w:rPr>
            </w:pP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имеется неисполненная задолженность перед бюджетом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нет неисполненной задолженности перед бюджетом — «0»</w:t>
            </w:r>
          </w:p>
          <w:p w:rsidR="00C911D4" w:rsidRPr="00C911D4" w:rsidRDefault="00C911D4" w:rsidP="00C911D4">
            <w:pPr>
              <w:widowControl w:val="0"/>
              <w:ind w:left="368"/>
              <w:contextualSpacing/>
              <w:jc w:val="both"/>
              <w:rPr>
                <w:sz w:val="18"/>
                <w:szCs w:val="18"/>
              </w:rPr>
            </w:pPr>
          </w:p>
          <w:p w:rsidR="00C911D4" w:rsidRPr="00C911D4" w:rsidRDefault="00C911D4" w:rsidP="00C911D4">
            <w:pPr>
              <w:widowControl w:val="0"/>
              <w:ind w:left="368"/>
              <w:contextualSpacing/>
              <w:jc w:val="both"/>
              <w:rPr>
                <w:sz w:val="18"/>
                <w:szCs w:val="18"/>
              </w:rPr>
            </w:pPr>
          </w:p>
          <w:p w:rsidR="00C911D4" w:rsidRPr="00C911D4" w:rsidRDefault="00C911D4" w:rsidP="00C911D4">
            <w:pPr>
              <w:widowControl w:val="0"/>
              <w:ind w:left="368"/>
              <w:contextualSpacing/>
              <w:jc w:val="both"/>
              <w:rPr>
                <w:sz w:val="18"/>
                <w:szCs w:val="18"/>
              </w:rPr>
            </w:pPr>
            <w:r w:rsidRPr="00C911D4">
              <w:rPr>
                <w:sz w:val="18"/>
                <w:szCs w:val="18"/>
              </w:rPr>
              <w:t>Информация о поставщике не должна содержаться в информационной базе, «Сведения о юридических лицах, имеющих задолженность по уплате налогов (более 1000 рублей) и/или не представляющих налоговую отчетность более года»</w:t>
            </w:r>
          </w:p>
          <w:p w:rsidR="00C911D4" w:rsidRPr="00C911D4" w:rsidRDefault="00C911D4" w:rsidP="00C911D4">
            <w:pPr>
              <w:ind w:left="368"/>
              <w:contextualSpacing/>
              <w:jc w:val="both"/>
              <w:rPr>
                <w:i/>
                <w:color w:val="0000FF"/>
                <w:sz w:val="18"/>
                <w:szCs w:val="18"/>
                <w:u w:val="single"/>
              </w:rPr>
            </w:pPr>
            <w:r w:rsidRPr="00C911D4">
              <w:rPr>
                <w:sz w:val="18"/>
                <w:szCs w:val="18"/>
              </w:rPr>
              <w:t>(</w:t>
            </w:r>
            <w:hyperlink r:id="rId32" w:history="1">
              <w:r w:rsidRPr="00C911D4">
                <w:rPr>
                  <w:i/>
                  <w:color w:val="0000FF"/>
                  <w:sz w:val="18"/>
                  <w:szCs w:val="18"/>
                  <w:u w:val="single"/>
                  <w:lang w:val="en-US"/>
                </w:rPr>
                <w:t>https</w:t>
              </w:r>
              <w:r w:rsidRPr="00C911D4">
                <w:rPr>
                  <w:i/>
                  <w:color w:val="0000FF"/>
                  <w:sz w:val="18"/>
                  <w:szCs w:val="18"/>
                  <w:u w:val="single"/>
                </w:rPr>
                <w:t>://</w:t>
              </w:r>
              <w:r w:rsidRPr="00C911D4">
                <w:rPr>
                  <w:i/>
                  <w:color w:val="0000FF"/>
                  <w:sz w:val="18"/>
                  <w:szCs w:val="18"/>
                  <w:u w:val="single"/>
                  <w:lang w:val="en-US"/>
                </w:rPr>
                <w:t>service</w:t>
              </w:r>
              <w:r w:rsidRPr="00C911D4">
                <w:rPr>
                  <w:i/>
                  <w:color w:val="0000FF"/>
                  <w:sz w:val="18"/>
                  <w:szCs w:val="18"/>
                  <w:u w:val="single"/>
                </w:rPr>
                <w:t>.</w:t>
              </w:r>
              <w:proofErr w:type="spellStart"/>
              <w:r w:rsidRPr="00C911D4">
                <w:rPr>
                  <w:i/>
                  <w:color w:val="0000FF"/>
                  <w:sz w:val="18"/>
                  <w:szCs w:val="18"/>
                  <w:u w:val="single"/>
                  <w:lang w:val="en-US"/>
                </w:rPr>
                <w:t>nalog</w:t>
              </w:r>
              <w:proofErr w:type="spellEnd"/>
              <w:r w:rsidRPr="00C911D4">
                <w:rPr>
                  <w:i/>
                  <w:color w:val="0000FF"/>
                  <w:sz w:val="18"/>
                  <w:szCs w:val="18"/>
                  <w:u w:val="single"/>
                </w:rPr>
                <w:t>.</w:t>
              </w:r>
              <w:proofErr w:type="spellStart"/>
              <w:r w:rsidRPr="00C911D4">
                <w:rPr>
                  <w:i/>
                  <w:color w:val="0000FF"/>
                  <w:sz w:val="18"/>
                  <w:szCs w:val="18"/>
                  <w:u w:val="single"/>
                  <w:lang w:val="en-US"/>
                </w:rPr>
                <w:t>ru</w:t>
              </w:r>
              <w:proofErr w:type="spellEnd"/>
              <w:r w:rsidRPr="00C911D4">
                <w:rPr>
                  <w:i/>
                  <w:color w:val="0000FF"/>
                  <w:sz w:val="18"/>
                  <w:szCs w:val="18"/>
                  <w:u w:val="single"/>
                </w:rPr>
                <w:t>/</w:t>
              </w:r>
              <w:proofErr w:type="spellStart"/>
              <w:r w:rsidRPr="00C911D4">
                <w:rPr>
                  <w:i/>
                  <w:color w:val="0000FF"/>
                  <w:sz w:val="18"/>
                  <w:szCs w:val="18"/>
                  <w:u w:val="single"/>
                  <w:lang w:val="en-US"/>
                </w:rPr>
                <w:t>zd</w:t>
              </w:r>
              <w:proofErr w:type="spellEnd"/>
              <w:r w:rsidRPr="00C911D4">
                <w:rPr>
                  <w:i/>
                  <w:color w:val="0000FF"/>
                  <w:sz w:val="18"/>
                  <w:szCs w:val="18"/>
                  <w:u w:val="single"/>
                </w:rPr>
                <w:t>.</w:t>
              </w:r>
              <w:r w:rsidRPr="00C911D4">
                <w:rPr>
                  <w:i/>
                  <w:color w:val="0000FF"/>
                  <w:sz w:val="18"/>
                  <w:szCs w:val="18"/>
                  <w:u w:val="single"/>
                  <w:lang w:val="en-US"/>
                </w:rPr>
                <w:t>do</w:t>
              </w:r>
            </w:hyperlink>
            <w:r w:rsidRPr="00C911D4">
              <w:rPr>
                <w:i/>
                <w:color w:val="0000FF"/>
                <w:sz w:val="18"/>
                <w:szCs w:val="18"/>
                <w:u w:val="single"/>
              </w:rPr>
              <w:t>)</w:t>
            </w:r>
          </w:p>
          <w:p w:rsidR="00C911D4" w:rsidRPr="00C911D4" w:rsidRDefault="00C911D4" w:rsidP="00C911D4">
            <w:pPr>
              <w:ind w:left="368"/>
              <w:contextualSpacing/>
              <w:jc w:val="both"/>
              <w:rPr>
                <w:sz w:val="18"/>
                <w:szCs w:val="18"/>
              </w:rPr>
            </w:pPr>
            <w:r w:rsidRPr="00C911D4">
              <w:rPr>
                <w:sz w:val="18"/>
                <w:szCs w:val="18"/>
              </w:rPr>
              <w:t>Отсутствие задолженности согласно Справке об исполнении налогоплательщиком обязанности по уплате налогов, сборов, пеней, штрафов или Справке о состоянии расчетов по налогам, сборам, пеням, штрафам (по формам, установленным законодательством РФ)</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Страна регистрации </w:t>
            </w:r>
            <w:r w:rsidR="00862D89">
              <w:rPr>
                <w:sz w:val="18"/>
                <w:szCs w:val="18"/>
              </w:rPr>
              <w:t>Участника тендера</w:t>
            </w:r>
            <w:r w:rsidR="00862D89" w:rsidRPr="00C911D4">
              <w:rPr>
                <w:sz w:val="18"/>
                <w:szCs w:val="18"/>
              </w:rPr>
              <w:t xml:space="preserve"> </w:t>
            </w:r>
            <w:r w:rsidRPr="00C911D4">
              <w:rPr>
                <w:sz w:val="18"/>
                <w:szCs w:val="18"/>
              </w:rPr>
              <w:t>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Страна регистрации </w:t>
            </w:r>
            <w:r w:rsidR="00862D89">
              <w:rPr>
                <w:sz w:val="18"/>
                <w:szCs w:val="18"/>
              </w:rPr>
              <w:t>Участника тендера</w:t>
            </w:r>
            <w:r w:rsidR="00862D89" w:rsidRPr="00C911D4">
              <w:rPr>
                <w:sz w:val="18"/>
                <w:szCs w:val="18"/>
              </w:rPr>
              <w:t xml:space="preserve"> </w:t>
            </w:r>
            <w:r w:rsidRPr="00C911D4">
              <w:rPr>
                <w:sz w:val="18"/>
                <w:szCs w:val="18"/>
              </w:rPr>
              <w:t>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Страна регистрации </w:t>
            </w:r>
            <w:r w:rsidR="00862D89">
              <w:rPr>
                <w:sz w:val="18"/>
                <w:szCs w:val="18"/>
              </w:rPr>
              <w:t>Участника тендера</w:t>
            </w:r>
            <w:r w:rsidR="00862D89" w:rsidRPr="00C911D4">
              <w:rPr>
                <w:sz w:val="18"/>
                <w:szCs w:val="18"/>
              </w:rPr>
              <w:t xml:space="preserve"> </w:t>
            </w:r>
            <w:r w:rsidRPr="00C911D4">
              <w:rPr>
                <w:sz w:val="18"/>
                <w:szCs w:val="18"/>
              </w:rPr>
              <w:t>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Отсутствие в анкете контактной информации </w:t>
            </w:r>
            <w:r w:rsidR="00862D89">
              <w:rPr>
                <w:sz w:val="18"/>
                <w:szCs w:val="18"/>
              </w:rPr>
              <w:t>Участника тендера</w:t>
            </w:r>
            <w:r w:rsidRPr="00C911D4">
              <w:rPr>
                <w:sz w:val="18"/>
                <w:szCs w:val="18"/>
              </w:rPr>
              <w:t>, его руководителей (уполномоченных должностных лиц).</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Отсутствует в анкете контактная информация </w:t>
            </w:r>
            <w:r w:rsidR="00862D89">
              <w:rPr>
                <w:sz w:val="18"/>
                <w:szCs w:val="18"/>
              </w:rPr>
              <w:t>Участника тендера</w:t>
            </w:r>
            <w:r w:rsidRPr="00C911D4">
              <w:rPr>
                <w:sz w:val="18"/>
                <w:szCs w:val="18"/>
              </w:rPr>
              <w:t>, его руководителей (уполномоченных должностных лиц)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Имеется контактная информация </w:t>
            </w:r>
            <w:r w:rsidR="00862D89">
              <w:rPr>
                <w:sz w:val="18"/>
                <w:szCs w:val="18"/>
              </w:rPr>
              <w:t>Участника тендера</w:t>
            </w:r>
            <w:r w:rsidRPr="00C911D4">
              <w:rPr>
                <w:sz w:val="18"/>
                <w:szCs w:val="18"/>
              </w:rPr>
              <w:t>, его руководителей (уполномоченных должностных лиц)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 Предоставление документов</w:t>
            </w:r>
            <w:r w:rsidR="00641B99">
              <w:rPr>
                <w:sz w:val="18"/>
                <w:szCs w:val="18"/>
              </w:rPr>
              <w:t xml:space="preserve"> (информации)</w:t>
            </w:r>
            <w:r w:rsidRPr="00C911D4">
              <w:rPr>
                <w:sz w:val="18"/>
                <w:szCs w:val="18"/>
              </w:rPr>
              <w:t xml:space="preserve">, подтверждающих фактическое местонахождение </w:t>
            </w:r>
            <w:r w:rsidR="00641B99">
              <w:rPr>
                <w:sz w:val="18"/>
                <w:szCs w:val="18"/>
              </w:rPr>
              <w:t>Участника тендера</w:t>
            </w:r>
            <w:r w:rsidRPr="00C911D4">
              <w:rPr>
                <w:sz w:val="18"/>
                <w:szCs w:val="18"/>
              </w:rPr>
              <w:t xml:space="preserve">. </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Отсутствует в анкете информация о фактическом месте нахождении </w:t>
            </w:r>
            <w:r w:rsidR="00641B99">
              <w:rPr>
                <w:sz w:val="18"/>
                <w:szCs w:val="18"/>
              </w:rPr>
              <w:t>Участника тендера</w:t>
            </w:r>
            <w:r w:rsidRPr="00C911D4">
              <w:rPr>
                <w:sz w:val="18"/>
                <w:szCs w:val="18"/>
              </w:rPr>
              <w:t>. Используется абонентский ящик. Фактический адрес является адресом массовой регистрации.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Имеется в анкете информация о фактическом месте нахождении </w:t>
            </w:r>
            <w:r w:rsidR="00641B99">
              <w:rPr>
                <w:sz w:val="18"/>
                <w:szCs w:val="18"/>
              </w:rPr>
              <w:t>Участника тендера</w:t>
            </w:r>
            <w:r w:rsidR="00641B99" w:rsidRPr="00C911D4">
              <w:rPr>
                <w:sz w:val="18"/>
                <w:szCs w:val="18"/>
              </w:rPr>
              <w:t xml:space="preserve"> </w:t>
            </w:r>
            <w:r w:rsidRPr="00C911D4">
              <w:rPr>
                <w:sz w:val="18"/>
                <w:szCs w:val="18"/>
              </w:rPr>
              <w:t>—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4"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4"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r w:rsidRPr="00C911D4">
              <w:rPr>
                <w:rFonts w:eastAsia="Calibri"/>
                <w:color w:val="000000"/>
                <w:sz w:val="18"/>
                <w:szCs w:val="18"/>
                <w:lang w:eastAsia="en-US"/>
              </w:rPr>
              <w:t xml:space="preserve">Отсутствие </w:t>
            </w:r>
            <w:r w:rsidRPr="00C911D4">
              <w:rPr>
                <w:sz w:val="18"/>
                <w:szCs w:val="18"/>
              </w:rPr>
              <w:t xml:space="preserve"> исполнительных производств в отношении </w:t>
            </w:r>
            <w:r w:rsidR="00CA06C8">
              <w:rPr>
                <w:sz w:val="18"/>
                <w:szCs w:val="18"/>
              </w:rPr>
              <w:t>Участника тендера</w:t>
            </w:r>
          </w:p>
        </w:tc>
        <w:tc>
          <w:tcPr>
            <w:tcW w:w="4678" w:type="dxa"/>
            <w:tcBorders>
              <w:top w:val="single" w:sz="6" w:space="0" w:color="auto"/>
              <w:left w:val="single" w:sz="6" w:space="0" w:color="auto"/>
              <w:bottom w:val="single" w:sz="4"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Имеется непогашенная задолженность по исполнительным производствам на момент проверки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Отсутствует непогашенная задолженность по исполнительным производствам на момент проверки — «0»</w:t>
            </w:r>
          </w:p>
          <w:p w:rsidR="00C911D4" w:rsidRPr="00C911D4" w:rsidRDefault="00C911D4" w:rsidP="00C911D4">
            <w:pPr>
              <w:ind w:left="720"/>
              <w:contextualSpacing/>
              <w:jc w:val="both"/>
              <w:rPr>
                <w:sz w:val="18"/>
                <w:szCs w:val="18"/>
              </w:rPr>
            </w:pPr>
          </w:p>
          <w:p w:rsidR="00C911D4" w:rsidRPr="00C911D4" w:rsidRDefault="00C911D4" w:rsidP="00C911D4">
            <w:pPr>
              <w:kinsoku w:val="0"/>
              <w:overflowPunct w:val="0"/>
              <w:autoSpaceDE w:val="0"/>
              <w:autoSpaceDN w:val="0"/>
              <w:jc w:val="both"/>
              <w:rPr>
                <w:sz w:val="18"/>
                <w:szCs w:val="18"/>
              </w:rPr>
            </w:pPr>
            <w:proofErr w:type="gramStart"/>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(в частности на сайте Федеральной службы судебных приставов (</w:t>
            </w:r>
            <w:hyperlink r:id="rId33" w:history="1">
              <w:r w:rsidRPr="00C911D4">
                <w:rPr>
                  <w:i/>
                  <w:color w:val="0000FF"/>
                  <w:sz w:val="18"/>
                  <w:szCs w:val="18"/>
                  <w:u w:val="single"/>
                </w:rPr>
                <w:t>http://fssprus.ru</w:t>
              </w:r>
            </w:hyperlink>
            <w:r w:rsidRPr="00C911D4">
              <w:rPr>
                <w:sz w:val="18"/>
                <w:szCs w:val="18"/>
              </w:rPr>
              <w:t xml:space="preserve">) и других открытых источниках. </w:t>
            </w:r>
            <w:proofErr w:type="gramEnd"/>
          </w:p>
        </w:tc>
        <w:tc>
          <w:tcPr>
            <w:tcW w:w="709" w:type="dxa"/>
            <w:tcBorders>
              <w:top w:val="single" w:sz="6" w:space="0" w:color="auto"/>
              <w:left w:val="single" w:sz="6" w:space="0" w:color="auto"/>
              <w:bottom w:val="single" w:sz="4"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vMerge/>
            <w:tcBorders>
              <w:top w:val="single" w:sz="6" w:space="0" w:color="auto"/>
              <w:left w:val="single" w:sz="6" w:space="0" w:color="auto"/>
              <w:bottom w:val="single" w:sz="4"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Наличие у </w:t>
            </w:r>
            <w:r w:rsidR="00CA06C8">
              <w:rPr>
                <w:sz w:val="18"/>
                <w:szCs w:val="18"/>
              </w:rPr>
              <w:t>Участника тендера</w:t>
            </w:r>
            <w:r w:rsidR="00CA06C8" w:rsidRPr="00C911D4">
              <w:rPr>
                <w:sz w:val="18"/>
                <w:szCs w:val="18"/>
              </w:rPr>
              <w:t xml:space="preserve"> </w:t>
            </w:r>
            <w:r w:rsidRPr="00C911D4">
              <w:rPr>
                <w:sz w:val="18"/>
                <w:szCs w:val="18"/>
              </w:rPr>
              <w:t xml:space="preserve">непогашенной задолженности, совокупная сумма взыскания по которой превышает 50% выручки </w:t>
            </w:r>
            <w:r w:rsidR="00CA06C8">
              <w:rPr>
                <w:sz w:val="18"/>
                <w:szCs w:val="18"/>
              </w:rPr>
              <w:t>Участника тендера</w:t>
            </w:r>
            <w:r w:rsidR="00CA06C8" w:rsidRPr="00C911D4">
              <w:rPr>
                <w:sz w:val="18"/>
                <w:szCs w:val="18"/>
              </w:rPr>
              <w:t xml:space="preserve"> </w:t>
            </w:r>
            <w:r w:rsidRPr="00C911D4">
              <w:rPr>
                <w:sz w:val="18"/>
                <w:szCs w:val="18"/>
              </w:rPr>
              <w:t>за последний отчетный период (календарный год), предшествующий году подачи документов, в том числе, по следующим обязательствам (при наличии вступившего законную силу судебного решения):</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по уплате налогов, сборов, задолженности по иным обязательным платежам в бюджеты бюджетной системы Российской Федерации;</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по своевременной и полной выплате работникам заработной платы;</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по уплате в пользу третьих лиц сумм за аренду помещений (оборудования), пользование электроэнергией (теплом).</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Имеется непогашенная задолженность,  совокупная сумма взыскания по которой превышает 50% выручки </w:t>
            </w:r>
            <w:r w:rsidR="00CA06C8">
              <w:rPr>
                <w:sz w:val="18"/>
                <w:szCs w:val="18"/>
              </w:rPr>
              <w:t>Участника тендера</w:t>
            </w:r>
            <w:r w:rsidR="00CA06C8" w:rsidRPr="00C911D4">
              <w:rPr>
                <w:sz w:val="18"/>
                <w:szCs w:val="18"/>
              </w:rPr>
              <w:t xml:space="preserve"> </w:t>
            </w:r>
            <w:r w:rsidRPr="00C911D4">
              <w:rPr>
                <w:sz w:val="18"/>
                <w:szCs w:val="18"/>
              </w:rPr>
              <w:t>за последний отчетный период (календарный год), предшествующий году подачи документов на аккредитацию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Отсутствует непогашенная задолженность,  совокупная сумма взыскания по которой превышает 50% выручки </w:t>
            </w:r>
            <w:r w:rsidR="00CA06C8">
              <w:rPr>
                <w:sz w:val="18"/>
                <w:szCs w:val="18"/>
              </w:rPr>
              <w:t>Участника тендера</w:t>
            </w:r>
            <w:r w:rsidR="00CA06C8" w:rsidRPr="00C911D4">
              <w:rPr>
                <w:sz w:val="18"/>
                <w:szCs w:val="18"/>
              </w:rPr>
              <w:t xml:space="preserve"> </w:t>
            </w:r>
            <w:r w:rsidRPr="00C911D4">
              <w:rPr>
                <w:sz w:val="18"/>
                <w:szCs w:val="18"/>
              </w:rPr>
              <w:t>за последний отчетный период (календарный год), предшествующий году подачи документов на аккредитацию — «0».</w:t>
            </w:r>
          </w:p>
          <w:p w:rsidR="00C911D4" w:rsidRPr="00C911D4" w:rsidRDefault="00C911D4" w:rsidP="00C911D4">
            <w:pPr>
              <w:tabs>
                <w:tab w:val="left" w:pos="1134"/>
              </w:tabs>
              <w:kinsoku w:val="0"/>
              <w:overflowPunct w:val="0"/>
              <w:autoSpaceDE w:val="0"/>
              <w:autoSpaceDN w:val="0"/>
              <w:ind w:firstLine="567"/>
              <w:contextualSpacing/>
              <w:jc w:val="both"/>
              <w:rPr>
                <w:sz w:val="18"/>
                <w:szCs w:val="18"/>
              </w:rPr>
            </w:pPr>
          </w:p>
          <w:p w:rsidR="00C911D4" w:rsidRPr="00C911D4" w:rsidRDefault="00C911D4" w:rsidP="00C911D4">
            <w:pPr>
              <w:tabs>
                <w:tab w:val="left" w:pos="1134"/>
              </w:tabs>
              <w:kinsoku w:val="0"/>
              <w:overflowPunct w:val="0"/>
              <w:autoSpaceDE w:val="0"/>
              <w:autoSpaceDN w:val="0"/>
              <w:ind w:left="368"/>
              <w:contextualSpacing/>
              <w:jc w:val="both"/>
              <w:rPr>
                <w:sz w:val="18"/>
                <w:szCs w:val="18"/>
              </w:rPr>
            </w:pPr>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157FAD" w:rsidP="00C911D4">
            <w:pPr>
              <w:tabs>
                <w:tab w:val="left" w:pos="462"/>
              </w:tabs>
              <w:kinsoku w:val="0"/>
              <w:overflowPunct w:val="0"/>
              <w:autoSpaceDE w:val="0"/>
              <w:autoSpaceDN w:val="0"/>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не сдает финансовую отчетность в органы государственной</w:t>
            </w:r>
            <w:r w:rsidR="00C911D4" w:rsidRPr="00C911D4" w:rsidDel="006D0FDB">
              <w:rPr>
                <w:sz w:val="18"/>
                <w:szCs w:val="18"/>
              </w:rPr>
              <w:t xml:space="preserve"> </w:t>
            </w:r>
            <w:r w:rsidR="00C911D4" w:rsidRPr="00C911D4">
              <w:rPr>
                <w:sz w:val="18"/>
                <w:szCs w:val="18"/>
              </w:rPr>
              <w:t>статистики.</w:t>
            </w:r>
          </w:p>
          <w:p w:rsidR="00C911D4" w:rsidRPr="00C911D4" w:rsidRDefault="00C911D4" w:rsidP="00C911D4">
            <w:pPr>
              <w:tabs>
                <w:tab w:val="left" w:pos="462"/>
              </w:tabs>
              <w:kinsoku w:val="0"/>
              <w:overflowPunct w:val="0"/>
              <w:autoSpaceDE w:val="0"/>
              <w:autoSpaceDN w:val="0"/>
              <w:jc w:val="both"/>
              <w:rPr>
                <w:sz w:val="18"/>
                <w:szCs w:val="18"/>
              </w:rPr>
            </w:pPr>
          </w:p>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Требование не применяется в отношении </w:t>
            </w:r>
            <w:r w:rsidR="00157FAD">
              <w:rPr>
                <w:sz w:val="18"/>
                <w:szCs w:val="18"/>
              </w:rPr>
              <w:t>Участников тендера</w:t>
            </w:r>
            <w:r w:rsidR="00157FAD" w:rsidRPr="00C911D4">
              <w:rPr>
                <w:sz w:val="18"/>
                <w:szCs w:val="18"/>
              </w:rPr>
              <w:t xml:space="preserve"> </w:t>
            </w:r>
            <w:r w:rsidRPr="00C911D4">
              <w:rPr>
                <w:sz w:val="18"/>
                <w:szCs w:val="18"/>
              </w:rPr>
              <w:t>– нерезидентов Российской Федерации</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157FAD" w:rsidP="007B5825">
            <w:pPr>
              <w:numPr>
                <w:ilvl w:val="1"/>
                <w:numId w:val="26"/>
              </w:numPr>
              <w:tabs>
                <w:tab w:val="left" w:pos="1134"/>
              </w:tabs>
              <w:kinsoku w:val="0"/>
              <w:overflowPunct w:val="0"/>
              <w:autoSpaceDE w:val="0"/>
              <w:autoSpaceDN w:val="0"/>
              <w:ind w:left="368" w:hanging="218"/>
              <w:contextualSpacing/>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не сдает финансовую отчетность в органы государственной</w:t>
            </w:r>
            <w:r w:rsidR="00C911D4" w:rsidRPr="00C911D4" w:rsidDel="006D0FDB">
              <w:rPr>
                <w:sz w:val="18"/>
                <w:szCs w:val="18"/>
              </w:rPr>
              <w:t xml:space="preserve"> </w:t>
            </w:r>
            <w:r w:rsidR="00C911D4" w:rsidRPr="00C911D4">
              <w:rPr>
                <w:sz w:val="18"/>
                <w:szCs w:val="18"/>
              </w:rPr>
              <w:t xml:space="preserve">статистики (сдал менее одного раза за последние 24 </w:t>
            </w:r>
            <w:proofErr w:type="gramStart"/>
            <w:r w:rsidR="00C911D4" w:rsidRPr="00C911D4">
              <w:rPr>
                <w:sz w:val="18"/>
                <w:szCs w:val="18"/>
              </w:rPr>
              <w:t>календарных</w:t>
            </w:r>
            <w:proofErr w:type="gramEnd"/>
            <w:r w:rsidR="00C911D4" w:rsidRPr="00C911D4">
              <w:rPr>
                <w:sz w:val="18"/>
                <w:szCs w:val="18"/>
              </w:rPr>
              <w:t xml:space="preserve"> месяца до момента осуществления проверки) — «1».</w:t>
            </w:r>
          </w:p>
          <w:p w:rsidR="00C911D4" w:rsidRPr="00C911D4" w:rsidRDefault="00157FAD" w:rsidP="007B5825">
            <w:pPr>
              <w:numPr>
                <w:ilvl w:val="1"/>
                <w:numId w:val="26"/>
              </w:numPr>
              <w:tabs>
                <w:tab w:val="left" w:pos="1134"/>
              </w:tabs>
              <w:kinsoku w:val="0"/>
              <w:overflowPunct w:val="0"/>
              <w:autoSpaceDE w:val="0"/>
              <w:autoSpaceDN w:val="0"/>
              <w:ind w:left="368" w:hanging="218"/>
              <w:contextualSpacing/>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сдает финансовую отчетность в органы государственной</w:t>
            </w:r>
            <w:r w:rsidR="00C911D4" w:rsidRPr="00C911D4" w:rsidDel="006D0FDB">
              <w:rPr>
                <w:sz w:val="18"/>
                <w:szCs w:val="18"/>
              </w:rPr>
              <w:t xml:space="preserve"> </w:t>
            </w:r>
            <w:r w:rsidR="00C911D4" w:rsidRPr="00C911D4">
              <w:rPr>
                <w:sz w:val="18"/>
                <w:szCs w:val="18"/>
              </w:rPr>
              <w:t xml:space="preserve">статистики (сдал один и более раз за последние 24 </w:t>
            </w:r>
            <w:proofErr w:type="gramStart"/>
            <w:r w:rsidR="00C911D4" w:rsidRPr="00C911D4">
              <w:rPr>
                <w:sz w:val="18"/>
                <w:szCs w:val="18"/>
              </w:rPr>
              <w:t>календарных</w:t>
            </w:r>
            <w:proofErr w:type="gramEnd"/>
            <w:r w:rsidR="00C911D4" w:rsidRPr="00C911D4">
              <w:rPr>
                <w:sz w:val="18"/>
                <w:szCs w:val="18"/>
              </w:rPr>
              <w:t xml:space="preserve"> месяца до момента осуществления проверки) — «0».</w:t>
            </w:r>
          </w:p>
          <w:p w:rsidR="00C911D4" w:rsidRPr="00C911D4" w:rsidRDefault="00C911D4" w:rsidP="00C911D4">
            <w:pPr>
              <w:widowControl w:val="0"/>
              <w:tabs>
                <w:tab w:val="left" w:pos="1134"/>
              </w:tabs>
              <w:ind w:left="368"/>
              <w:contextualSpacing/>
              <w:rPr>
                <w:sz w:val="18"/>
                <w:szCs w:val="18"/>
              </w:rPr>
            </w:pPr>
          </w:p>
          <w:p w:rsidR="00C911D4" w:rsidRPr="00C911D4" w:rsidRDefault="00C911D4" w:rsidP="00C911D4">
            <w:pPr>
              <w:widowControl w:val="0"/>
              <w:tabs>
                <w:tab w:val="left" w:pos="1134"/>
              </w:tabs>
              <w:ind w:left="368"/>
              <w:contextualSpacing/>
              <w:jc w:val="both"/>
              <w:rPr>
                <w:sz w:val="18"/>
                <w:szCs w:val="18"/>
              </w:rPr>
            </w:pPr>
            <w:r w:rsidRPr="00C911D4">
              <w:rPr>
                <w:sz w:val="18"/>
                <w:szCs w:val="18"/>
              </w:rPr>
              <w:t xml:space="preserve">Проверка проводится, в том числе, с использованием источников информации, размещенных в открытом доступе в информационно-коммуникационной сети Интернет (сайт Федеральной налоговой службы России </w:t>
            </w:r>
            <w:r w:rsidRPr="00C911D4">
              <w:rPr>
                <w:color w:val="FF0000"/>
                <w:sz w:val="18"/>
                <w:szCs w:val="18"/>
              </w:rPr>
              <w:t xml:space="preserve"> </w:t>
            </w:r>
            <w:hyperlink r:id="rId34" w:history="1">
              <w:r w:rsidRPr="00C911D4">
                <w:rPr>
                  <w:i/>
                  <w:color w:val="0000FF"/>
                  <w:sz w:val="18"/>
                  <w:szCs w:val="18"/>
                  <w:u w:val="single"/>
                </w:rPr>
                <w:t>http://service.nalog.ru/zd.do</w:t>
              </w:r>
            </w:hyperlink>
            <w:r w:rsidRPr="00C911D4">
              <w:rPr>
                <w:i/>
                <w:color w:val="0000FF"/>
                <w:sz w:val="18"/>
                <w:szCs w:val="18"/>
                <w:u w:val="single"/>
              </w:rPr>
              <w:t>)</w:t>
            </w:r>
            <w:r w:rsidRPr="00C911D4">
              <w:rPr>
                <w:sz w:val="18"/>
                <w:szCs w:val="18"/>
              </w:rPr>
              <w:t xml:space="preserve">   и других открытых источниках.</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Стоимость чистых активов </w:t>
            </w:r>
            <w:r w:rsidR="00157FAD">
              <w:rPr>
                <w:sz w:val="18"/>
                <w:szCs w:val="18"/>
              </w:rPr>
              <w:t>Участника тендера</w:t>
            </w:r>
            <w:r w:rsidR="00157FAD" w:rsidRPr="00C911D4">
              <w:rPr>
                <w:sz w:val="18"/>
                <w:szCs w:val="18"/>
              </w:rPr>
              <w:t xml:space="preserve"> </w:t>
            </w:r>
            <w:r w:rsidRPr="00C911D4">
              <w:rPr>
                <w:sz w:val="18"/>
                <w:szCs w:val="18"/>
              </w:rPr>
              <w:t xml:space="preserve">по итогам </w:t>
            </w:r>
            <w:r w:rsidRPr="00C911D4">
              <w:rPr>
                <w:sz w:val="18"/>
                <w:szCs w:val="18"/>
                <w:u w:val="single"/>
              </w:rPr>
              <w:t>двух</w:t>
            </w:r>
            <w:r w:rsidRPr="00C911D4">
              <w:rPr>
                <w:sz w:val="18"/>
                <w:szCs w:val="18"/>
              </w:rPr>
              <w:t xml:space="preserve"> отчетных периодов (календарный год) не должна быть ниже величины уставного капитала.</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Стоимость чистых активов </w:t>
            </w:r>
            <w:r w:rsidR="00157FAD">
              <w:rPr>
                <w:sz w:val="18"/>
                <w:szCs w:val="18"/>
              </w:rPr>
              <w:t>Участника тендера</w:t>
            </w:r>
            <w:r w:rsidR="00157FAD" w:rsidRPr="00C911D4">
              <w:rPr>
                <w:sz w:val="18"/>
                <w:szCs w:val="18"/>
              </w:rPr>
              <w:t xml:space="preserve"> </w:t>
            </w:r>
            <w:r w:rsidRPr="00C911D4">
              <w:rPr>
                <w:sz w:val="18"/>
                <w:szCs w:val="18"/>
              </w:rPr>
              <w:t>в течение 2-х лет ниже величины уставного капитала – 1</w:t>
            </w:r>
          </w:p>
          <w:p w:rsidR="00C911D4" w:rsidRPr="00C911D4" w:rsidRDefault="00C911D4" w:rsidP="007B5825">
            <w:pPr>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 xml:space="preserve">Стоимость чистых активов </w:t>
            </w:r>
            <w:r w:rsidR="00157FAD">
              <w:rPr>
                <w:sz w:val="18"/>
                <w:szCs w:val="18"/>
              </w:rPr>
              <w:t>Участника тендера</w:t>
            </w:r>
            <w:r w:rsidRPr="00C911D4">
              <w:rPr>
                <w:sz w:val="18"/>
                <w:szCs w:val="18"/>
              </w:rPr>
              <w:t xml:space="preserve"> в течение 2-х лет не ниже величины уставного капитала – 0</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 xml:space="preserve">0 </w:t>
            </w:r>
            <w:r w:rsidRPr="00C911D4">
              <w:rPr>
                <w:sz w:val="18"/>
                <w:szCs w:val="18"/>
                <w:lang w:val="en-US"/>
              </w:rPr>
              <w:t>/</w:t>
            </w:r>
            <w:r w:rsidRPr="00C911D4">
              <w:rPr>
                <w:sz w:val="18"/>
                <w:szCs w:val="18"/>
              </w:rPr>
              <w:t>1</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Отсутствие вступившего в законную силу судебного решения в отношении руководителя, члена коллегиального исполнительного органа, главного бухгалтера, собственника </w:t>
            </w:r>
            <w:r w:rsidR="00566B80">
              <w:rPr>
                <w:sz w:val="18"/>
                <w:szCs w:val="18"/>
              </w:rPr>
              <w:t>Участника тендера</w:t>
            </w:r>
            <w:r w:rsidR="00566B80" w:rsidRPr="00C911D4">
              <w:rPr>
                <w:sz w:val="18"/>
                <w:szCs w:val="18"/>
              </w:rPr>
              <w:t xml:space="preserve"> </w:t>
            </w:r>
            <w:r w:rsidRPr="00C911D4">
              <w:rPr>
                <w:sz w:val="18"/>
                <w:szCs w:val="18"/>
              </w:rPr>
              <w:t>– юридического лица о признании гражданина и/или индивидуального предпринимателя  несостоятельным (банкротом).</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Имеются судебные решения о признании гражданина несостоятельным (банкротом) – «1».</w:t>
            </w:r>
          </w:p>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Отсутствуют судебные решения о признании гражданина несостоятельным (банкротом) – «0»</w:t>
            </w:r>
          </w:p>
          <w:p w:rsidR="00C911D4" w:rsidRPr="00C911D4" w:rsidRDefault="00566B80" w:rsidP="00C911D4">
            <w:pPr>
              <w:kinsoku w:val="0"/>
              <w:overflowPunct w:val="0"/>
              <w:autoSpaceDE w:val="0"/>
              <w:autoSpaceDN w:val="0"/>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 xml:space="preserve">считается соответствующим установленному требованию в случае, если судебное решение о завершении в отношении гражданина (руководителя, члена коллегиального исполнительного органа, главного бухгалтера, </w:t>
            </w:r>
            <w:proofErr w:type="gramStart"/>
            <w:r w:rsidR="00C911D4" w:rsidRPr="00C911D4">
              <w:rPr>
                <w:sz w:val="18"/>
                <w:szCs w:val="18"/>
              </w:rPr>
              <w:t xml:space="preserve">собственника) </w:t>
            </w:r>
            <w:proofErr w:type="gramEnd"/>
            <w:r w:rsidR="00C911D4" w:rsidRPr="00C911D4">
              <w:rPr>
                <w:sz w:val="18"/>
                <w:szCs w:val="18"/>
              </w:rPr>
              <w:t xml:space="preserve">процедуры реализации имущества принято ранее 5 лет до момента проведения проверки </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Отсутствие неоднократных (два и более раза) нарушений налогового законодательства, связанных с использованием в деятельности «фирм-однодневок»</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Имеются неоднократные (два и более раза) нарушения налогового законодательства связанных с использованием в деятельности «фирм-однодневок» в течение последних 2-х лет (24 календарных месяца до момента осуществления проверки) - 1</w:t>
            </w:r>
          </w:p>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Отсутствует неоднократные (два и более раза) нарушения налогового законодательства связанных с использованием в деятельности «фирм-однодневок» в течение последних 2-х лет (24 календарных месяца до момента осуществления проверки)-0»</w:t>
            </w:r>
          </w:p>
          <w:p w:rsidR="00C911D4" w:rsidRPr="00C911D4" w:rsidRDefault="00C911D4" w:rsidP="00C911D4">
            <w:pPr>
              <w:widowControl w:val="0"/>
              <w:ind w:left="368"/>
              <w:contextualSpacing/>
              <w:jc w:val="both"/>
              <w:rPr>
                <w:sz w:val="18"/>
                <w:szCs w:val="18"/>
              </w:rPr>
            </w:pPr>
          </w:p>
          <w:p w:rsidR="00C911D4" w:rsidRPr="00C911D4" w:rsidRDefault="00566B80" w:rsidP="00C911D4">
            <w:pPr>
              <w:autoSpaceDE w:val="0"/>
              <w:autoSpaceDN w:val="0"/>
              <w:adjustRightInd w:val="0"/>
              <w:jc w:val="both"/>
              <w:rPr>
                <w:sz w:val="18"/>
                <w:szCs w:val="18"/>
              </w:rPr>
            </w:pPr>
            <w:r>
              <w:rPr>
                <w:sz w:val="18"/>
                <w:szCs w:val="18"/>
              </w:rPr>
              <w:t>Участник тендера</w:t>
            </w:r>
            <w:r w:rsidR="00C911D4" w:rsidRPr="00C911D4">
              <w:rPr>
                <w:sz w:val="18"/>
                <w:szCs w:val="18"/>
              </w:rPr>
              <w:t xml:space="preserve"> считается соответствующим установленному требованию в случае, если им в установленном порядке подано заявление об обжаловании указанных нарушений и решение по такому заявлению на дату проверки не принято (для участников </w:t>
            </w:r>
            <w:r w:rsidR="006C045A">
              <w:rPr>
                <w:sz w:val="18"/>
                <w:szCs w:val="18"/>
              </w:rPr>
              <w:t>тендера</w:t>
            </w:r>
            <w:r w:rsidR="00C911D4" w:rsidRPr="00C911D4">
              <w:rPr>
                <w:sz w:val="18"/>
                <w:szCs w:val="18"/>
              </w:rPr>
              <w:t>, созданных на территории РФ).</w:t>
            </w:r>
          </w:p>
          <w:p w:rsidR="00C911D4" w:rsidRPr="00C911D4" w:rsidRDefault="00C911D4" w:rsidP="00C911D4">
            <w:pPr>
              <w:tabs>
                <w:tab w:val="left" w:pos="1134"/>
              </w:tabs>
              <w:kinsoku w:val="0"/>
              <w:overflowPunct w:val="0"/>
              <w:autoSpaceDE w:val="0"/>
              <w:autoSpaceDN w:val="0"/>
              <w:ind w:firstLine="567"/>
              <w:rPr>
                <w:sz w:val="18"/>
                <w:szCs w:val="18"/>
              </w:rPr>
            </w:pPr>
          </w:p>
          <w:p w:rsidR="00C911D4" w:rsidRPr="00C911D4" w:rsidRDefault="00C911D4" w:rsidP="00C911D4">
            <w:pPr>
              <w:tabs>
                <w:tab w:val="left" w:pos="1134"/>
              </w:tabs>
              <w:kinsoku w:val="0"/>
              <w:overflowPunct w:val="0"/>
              <w:autoSpaceDE w:val="0"/>
              <w:autoSpaceDN w:val="0"/>
              <w:jc w:val="both"/>
              <w:rPr>
                <w:sz w:val="18"/>
                <w:szCs w:val="18"/>
              </w:rPr>
            </w:pPr>
            <w:r w:rsidRPr="00C911D4">
              <w:rPr>
                <w:sz w:val="18"/>
                <w:szCs w:val="18"/>
              </w:rPr>
              <w:t>Проверка проводится,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C911D4" w:rsidRPr="00C911D4" w:rsidRDefault="00C911D4" w:rsidP="00C911D4">
            <w:pPr>
              <w:tabs>
                <w:tab w:val="left" w:pos="1134"/>
              </w:tabs>
              <w:kinsoku w:val="0"/>
              <w:overflowPunct w:val="0"/>
              <w:autoSpaceDE w:val="0"/>
              <w:autoSpaceDN w:val="0"/>
              <w:jc w:val="both"/>
              <w:rPr>
                <w:color w:val="FF0000"/>
                <w:sz w:val="18"/>
                <w:szCs w:val="18"/>
              </w:rPr>
            </w:pPr>
            <w:r w:rsidRPr="00C911D4">
              <w:rPr>
                <w:sz w:val="18"/>
                <w:szCs w:val="18"/>
                <w:lang w:val="en-US"/>
              </w:rPr>
              <w:t>(</w:t>
            </w:r>
            <w:hyperlink r:id="rId35" w:history="1">
              <w:r w:rsidRPr="00C911D4">
                <w:rPr>
                  <w:i/>
                  <w:color w:val="0000FF"/>
                  <w:sz w:val="18"/>
                  <w:szCs w:val="18"/>
                  <w:u w:val="single"/>
                </w:rPr>
                <w:t>http://kad.arbitr.ru/</w:t>
              </w:r>
            </w:hyperlink>
            <w:r w:rsidRPr="00C911D4">
              <w:rPr>
                <w:i/>
                <w:color w:val="0000FF"/>
                <w:sz w:val="18"/>
                <w:szCs w:val="18"/>
                <w:u w:val="single"/>
              </w:rPr>
              <w:t>)</w:t>
            </w:r>
            <w:r w:rsidRPr="00C911D4">
              <w:rPr>
                <w:sz w:val="18"/>
                <w:szCs w:val="18"/>
                <w:lang w:val="en-US"/>
              </w:rPr>
              <w:t xml:space="preserve"> </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566B80" w:rsidP="00C911D4">
            <w:pPr>
              <w:tabs>
                <w:tab w:val="left" w:pos="462"/>
              </w:tabs>
              <w:kinsoku w:val="0"/>
              <w:overflowPunct w:val="0"/>
              <w:autoSpaceDE w:val="0"/>
              <w:autoSpaceDN w:val="0"/>
              <w:jc w:val="both"/>
              <w:rPr>
                <w:color w:val="FF0000"/>
                <w:sz w:val="18"/>
                <w:szCs w:val="18"/>
              </w:rPr>
            </w:pPr>
            <w:r>
              <w:rPr>
                <w:sz w:val="18"/>
                <w:szCs w:val="18"/>
              </w:rPr>
              <w:t>Участник тендера</w:t>
            </w:r>
            <w:r w:rsidRPr="00C911D4">
              <w:rPr>
                <w:sz w:val="18"/>
                <w:szCs w:val="18"/>
              </w:rPr>
              <w:t xml:space="preserve"> </w:t>
            </w:r>
            <w:r w:rsidR="00C911D4" w:rsidRPr="00C911D4">
              <w:rPr>
                <w:sz w:val="18"/>
                <w:szCs w:val="18"/>
              </w:rPr>
              <w:t xml:space="preserve">не включен в Реестр </w:t>
            </w:r>
            <w:hyperlink r:id="rId36" w:tgtFrame="_blank" w:history="1">
              <w:r w:rsidR="00C911D4" w:rsidRPr="00C911D4">
                <w:rPr>
                  <w:color w:val="000000"/>
                  <w:sz w:val="18"/>
                  <w:szCs w:val="18"/>
                </w:rPr>
                <w:t>сведений о юридических лицах, связь с которыми по указанному ими адресу (месту нахождения), внесенному в Единый государственный реестр юридических лиц, отсутствует</w:t>
              </w:r>
            </w:hyperlink>
            <w:r w:rsidR="00C911D4" w:rsidRPr="00C911D4">
              <w:rPr>
                <w:color w:val="000000"/>
                <w:sz w:val="18"/>
                <w:szCs w:val="18"/>
              </w:rPr>
              <w:t>.</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566B80"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включен в Реестр – «1»</w:t>
            </w:r>
          </w:p>
          <w:p w:rsidR="00C911D4" w:rsidRPr="00C911D4" w:rsidRDefault="00566B80"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Pr>
                <w:sz w:val="18"/>
                <w:szCs w:val="18"/>
              </w:rPr>
              <w:t>Участник тендера</w:t>
            </w:r>
            <w:r w:rsidRPr="00C911D4">
              <w:rPr>
                <w:sz w:val="18"/>
                <w:szCs w:val="18"/>
              </w:rPr>
              <w:t xml:space="preserve"> </w:t>
            </w:r>
            <w:r w:rsidR="00C911D4" w:rsidRPr="00C911D4">
              <w:rPr>
                <w:sz w:val="18"/>
                <w:szCs w:val="18"/>
              </w:rPr>
              <w:t>не включен в Реестр – «0»</w:t>
            </w:r>
          </w:p>
          <w:p w:rsidR="00C911D4" w:rsidRPr="00C911D4" w:rsidRDefault="00C911D4" w:rsidP="00C911D4">
            <w:pPr>
              <w:widowControl w:val="0"/>
              <w:ind w:left="368"/>
              <w:contextualSpacing/>
              <w:jc w:val="both"/>
              <w:rPr>
                <w:sz w:val="18"/>
                <w:szCs w:val="18"/>
              </w:rPr>
            </w:pPr>
          </w:p>
          <w:p w:rsidR="00C911D4" w:rsidRPr="00C911D4" w:rsidRDefault="00C911D4" w:rsidP="00C911D4">
            <w:pPr>
              <w:kinsoku w:val="0"/>
              <w:overflowPunct w:val="0"/>
              <w:autoSpaceDE w:val="0"/>
              <w:autoSpaceDN w:val="0"/>
              <w:jc w:val="both"/>
              <w:rPr>
                <w:color w:val="FF0000"/>
                <w:sz w:val="18"/>
                <w:szCs w:val="18"/>
              </w:rPr>
            </w:pPr>
            <w:r w:rsidRPr="00C911D4">
              <w:rPr>
                <w:sz w:val="18"/>
                <w:szCs w:val="18"/>
              </w:rPr>
              <w:t xml:space="preserve">В соответствии с данными сайта </w:t>
            </w:r>
            <w:r w:rsidRPr="00C911D4">
              <w:rPr>
                <w:color w:val="000000"/>
                <w:sz w:val="18"/>
                <w:szCs w:val="18"/>
              </w:rPr>
              <w:t>ФНС России «</w:t>
            </w:r>
            <w:hyperlink r:id="rId37" w:tgtFrame="_blank" w:history="1">
              <w:r w:rsidRPr="00C911D4">
                <w:rPr>
                  <w:color w:val="000000"/>
                  <w:sz w:val="18"/>
                  <w:szCs w:val="18"/>
                </w:rPr>
                <w:t>Сведения о юридических лицах, связь с которыми по указанному ими адресу (месту нахождения), внесенному в Единый государственный реестр юридических лиц, отсутствует</w:t>
              </w:r>
            </w:hyperlink>
            <w:r w:rsidRPr="00C911D4">
              <w:rPr>
                <w:color w:val="000000"/>
                <w:sz w:val="18"/>
                <w:szCs w:val="18"/>
              </w:rPr>
              <w:t>»</w:t>
            </w:r>
            <w:r w:rsidRPr="00C911D4">
              <w:rPr>
                <w:sz w:val="18"/>
                <w:szCs w:val="18"/>
              </w:rPr>
              <w:t xml:space="preserve"> (</w:t>
            </w:r>
            <w:hyperlink r:id="rId38" w:history="1">
              <w:r w:rsidRPr="00C911D4">
                <w:rPr>
                  <w:i/>
                  <w:color w:val="0000FF"/>
                  <w:sz w:val="18"/>
                  <w:szCs w:val="18"/>
                  <w:u w:val="single"/>
                </w:rPr>
                <w:t>https://service.nalog.ru/baddr.do</w:t>
              </w:r>
            </w:hyperlink>
            <w:r w:rsidRPr="00C911D4">
              <w:rPr>
                <w:sz w:val="18"/>
                <w:szCs w:val="18"/>
              </w:rPr>
              <w:t>);</w:t>
            </w: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9"/>
              </w:numPr>
              <w:tabs>
                <w:tab w:val="left" w:pos="142"/>
                <w:tab w:val="left" w:pos="1134"/>
              </w:tabs>
              <w:kinsoku w:val="0"/>
              <w:overflowPunct w:val="0"/>
              <w:autoSpaceDE w:val="0"/>
              <w:autoSpaceDN w:val="0"/>
              <w:ind w:hanging="650"/>
              <w:contextualSpacing/>
              <w:jc w:val="both"/>
              <w:rPr>
                <w:sz w:val="18"/>
                <w:szCs w:val="18"/>
                <w:lang w:val="en-US"/>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462"/>
              </w:tabs>
              <w:kinsoku w:val="0"/>
              <w:overflowPunct w:val="0"/>
              <w:autoSpaceDE w:val="0"/>
              <w:autoSpaceDN w:val="0"/>
              <w:jc w:val="both"/>
              <w:rPr>
                <w:sz w:val="18"/>
                <w:szCs w:val="18"/>
              </w:rPr>
            </w:pPr>
            <w:r w:rsidRPr="00C911D4">
              <w:rPr>
                <w:sz w:val="18"/>
                <w:szCs w:val="18"/>
              </w:rPr>
              <w:t xml:space="preserve">Уменьшение </w:t>
            </w:r>
            <w:r w:rsidR="00566B80">
              <w:rPr>
                <w:sz w:val="18"/>
                <w:szCs w:val="18"/>
              </w:rPr>
              <w:t>Участником тендера</w:t>
            </w:r>
            <w:r w:rsidR="00566B80" w:rsidRPr="00C911D4">
              <w:rPr>
                <w:sz w:val="18"/>
                <w:szCs w:val="18"/>
              </w:rPr>
              <w:t xml:space="preserve"> </w:t>
            </w:r>
            <w:r w:rsidRPr="00C911D4">
              <w:rPr>
                <w:sz w:val="18"/>
                <w:szCs w:val="18"/>
              </w:rPr>
              <w:t xml:space="preserve">уставного капитала </w:t>
            </w:r>
          </w:p>
        </w:tc>
        <w:tc>
          <w:tcPr>
            <w:tcW w:w="4678"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Сведения об уменьшении УК – 1 балл.</w:t>
            </w:r>
          </w:p>
          <w:p w:rsidR="00C911D4" w:rsidRPr="00C911D4" w:rsidRDefault="00C911D4" w:rsidP="007B5825">
            <w:pPr>
              <w:widowControl w:val="0"/>
              <w:numPr>
                <w:ilvl w:val="1"/>
                <w:numId w:val="26"/>
              </w:numPr>
              <w:tabs>
                <w:tab w:val="left" w:pos="1134"/>
              </w:tabs>
              <w:kinsoku w:val="0"/>
              <w:overflowPunct w:val="0"/>
              <w:autoSpaceDE w:val="0"/>
              <w:autoSpaceDN w:val="0"/>
              <w:ind w:left="368" w:hanging="218"/>
              <w:contextualSpacing/>
              <w:jc w:val="both"/>
              <w:rPr>
                <w:sz w:val="18"/>
                <w:szCs w:val="18"/>
              </w:rPr>
            </w:pPr>
            <w:r w:rsidRPr="00C911D4">
              <w:rPr>
                <w:sz w:val="18"/>
                <w:szCs w:val="18"/>
              </w:rPr>
              <w:t>Отсутствуют сведения об уменьшении УК – 0 баллов.</w:t>
            </w:r>
          </w:p>
          <w:p w:rsidR="00C911D4" w:rsidRPr="00C911D4" w:rsidRDefault="00C911D4" w:rsidP="00C911D4">
            <w:pPr>
              <w:kinsoku w:val="0"/>
              <w:overflowPunct w:val="0"/>
              <w:autoSpaceDE w:val="0"/>
              <w:autoSpaceDN w:val="0"/>
              <w:ind w:left="150"/>
              <w:jc w:val="both"/>
              <w:rPr>
                <w:color w:val="000000"/>
                <w:sz w:val="18"/>
                <w:szCs w:val="18"/>
              </w:rPr>
            </w:pPr>
          </w:p>
          <w:p w:rsidR="00C911D4" w:rsidRPr="00C911D4" w:rsidRDefault="00C911D4" w:rsidP="00C911D4">
            <w:pPr>
              <w:kinsoku w:val="0"/>
              <w:overflowPunct w:val="0"/>
              <w:autoSpaceDE w:val="0"/>
              <w:autoSpaceDN w:val="0"/>
              <w:ind w:left="150"/>
              <w:jc w:val="both"/>
              <w:rPr>
                <w:color w:val="000000"/>
                <w:sz w:val="18"/>
                <w:szCs w:val="18"/>
              </w:rPr>
            </w:pPr>
            <w:r w:rsidRPr="00C911D4">
              <w:rPr>
                <w:sz w:val="18"/>
                <w:szCs w:val="18"/>
              </w:rPr>
              <w:t>Проверка проводится по данным, размещенным на сайте</w:t>
            </w:r>
            <w:r w:rsidRPr="00C911D4" w:rsidDel="005B6493">
              <w:rPr>
                <w:color w:val="000000"/>
                <w:sz w:val="18"/>
                <w:szCs w:val="18"/>
              </w:rPr>
              <w:t xml:space="preserve"> </w:t>
            </w:r>
            <w:r w:rsidRPr="00C911D4">
              <w:rPr>
                <w:color w:val="000000"/>
                <w:sz w:val="18"/>
                <w:szCs w:val="18"/>
              </w:rPr>
              <w:t xml:space="preserve">журнала «Вестник государственной регистрации» в </w:t>
            </w:r>
            <w:r w:rsidRPr="00C911D4">
              <w:rPr>
                <w:sz w:val="18"/>
                <w:szCs w:val="18"/>
              </w:rPr>
              <w:t>информационно-коммуникационной сети Интернет</w:t>
            </w:r>
            <w:r w:rsidRPr="00C911D4">
              <w:rPr>
                <w:color w:val="000000"/>
                <w:sz w:val="18"/>
                <w:szCs w:val="18"/>
              </w:rPr>
              <w:t xml:space="preserve">: </w:t>
            </w:r>
          </w:p>
          <w:p w:rsidR="00C911D4" w:rsidRPr="00C911D4" w:rsidRDefault="00C911D4" w:rsidP="00C911D4">
            <w:pPr>
              <w:kinsoku w:val="0"/>
              <w:overflowPunct w:val="0"/>
              <w:autoSpaceDE w:val="0"/>
              <w:autoSpaceDN w:val="0"/>
              <w:ind w:left="150"/>
              <w:jc w:val="both"/>
              <w:rPr>
                <w:i/>
                <w:color w:val="0000FF"/>
                <w:sz w:val="18"/>
                <w:szCs w:val="18"/>
                <w:u w:val="single"/>
              </w:rPr>
            </w:pPr>
            <w:r w:rsidRPr="00C911D4">
              <w:rPr>
                <w:i/>
                <w:color w:val="0000FF"/>
                <w:sz w:val="18"/>
                <w:szCs w:val="18"/>
                <w:u w:val="single"/>
              </w:rPr>
              <w:t>(</w:t>
            </w:r>
            <w:hyperlink r:id="rId39" w:history="1">
              <w:r w:rsidRPr="00C911D4">
                <w:rPr>
                  <w:i/>
                  <w:color w:val="0000FF"/>
                  <w:sz w:val="18"/>
                  <w:szCs w:val="18"/>
                  <w:u w:val="single"/>
                </w:rPr>
                <w:t>http://www.vestnik-gosreg.ru/publ/vgr/</w:t>
              </w:r>
            </w:hyperlink>
            <w:r w:rsidRPr="00C911D4">
              <w:rPr>
                <w:i/>
                <w:color w:val="0000FF"/>
                <w:sz w:val="18"/>
                <w:szCs w:val="18"/>
                <w:u w:val="single"/>
              </w:rPr>
              <w:t>)</w:t>
            </w:r>
          </w:p>
          <w:p w:rsidR="00C911D4" w:rsidRPr="00C911D4" w:rsidRDefault="00C911D4" w:rsidP="00C911D4">
            <w:pPr>
              <w:kinsoku w:val="0"/>
              <w:overflowPunct w:val="0"/>
              <w:autoSpaceDE w:val="0"/>
              <w:autoSpaceDN w:val="0"/>
              <w:ind w:left="150"/>
              <w:jc w:val="both"/>
              <w:rPr>
                <w:color w:val="000000"/>
                <w:sz w:val="18"/>
                <w:szCs w:val="18"/>
              </w:rPr>
            </w:pPr>
          </w:p>
        </w:tc>
        <w:tc>
          <w:tcPr>
            <w:tcW w:w="709"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insoku w:val="0"/>
              <w:overflowPunct w:val="0"/>
              <w:autoSpaceDE w:val="0"/>
              <w:autoSpaceDN w:val="0"/>
              <w:ind w:left="-170" w:right="-57" w:firstLine="85"/>
              <w:jc w:val="center"/>
              <w:rPr>
                <w:sz w:val="18"/>
                <w:szCs w:val="18"/>
              </w:rPr>
            </w:pPr>
            <w:r w:rsidRPr="00C911D4">
              <w:rPr>
                <w:sz w:val="18"/>
                <w:szCs w:val="18"/>
              </w:rPr>
              <w:t>0 / 1</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ind w:firstLine="567"/>
              <w:rPr>
                <w:sz w:val="18"/>
                <w:szCs w:val="18"/>
              </w:rPr>
            </w:pPr>
          </w:p>
        </w:tc>
      </w:tr>
      <w:tr w:rsidR="00C911D4" w:rsidRPr="00C911D4" w:rsidTr="00730C06">
        <w:trPr>
          <w:cantSplit/>
        </w:trPr>
        <w:tc>
          <w:tcPr>
            <w:tcW w:w="623" w:type="dxa"/>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widowControl w:val="0"/>
              <w:numPr>
                <w:ilvl w:val="0"/>
                <w:numId w:val="29"/>
              </w:numPr>
              <w:tabs>
                <w:tab w:val="left" w:pos="142"/>
                <w:tab w:val="left" w:pos="1134"/>
              </w:tabs>
              <w:kinsoku w:val="0"/>
              <w:overflowPunct w:val="0"/>
              <w:autoSpaceDE w:val="0"/>
              <w:autoSpaceDN w:val="0"/>
              <w:contextualSpacing/>
              <w:jc w:val="both"/>
              <w:rPr>
                <w:sz w:val="18"/>
                <w:szCs w:val="18"/>
              </w:rPr>
            </w:pPr>
          </w:p>
        </w:tc>
        <w:tc>
          <w:tcPr>
            <w:tcW w:w="5104" w:type="dxa"/>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2239C1">
            <w:pPr>
              <w:keepNext/>
              <w:tabs>
                <w:tab w:val="left" w:pos="1134"/>
              </w:tabs>
              <w:kinsoku w:val="0"/>
              <w:overflowPunct w:val="0"/>
              <w:autoSpaceDE w:val="0"/>
              <w:autoSpaceDN w:val="0"/>
              <w:ind w:left="36"/>
              <w:jc w:val="both"/>
              <w:rPr>
                <w:sz w:val="18"/>
                <w:szCs w:val="18"/>
              </w:rPr>
            </w:pPr>
            <w:r w:rsidRPr="00C911D4">
              <w:rPr>
                <w:sz w:val="18"/>
                <w:szCs w:val="18"/>
              </w:rPr>
              <w:t>Представление документов (</w:t>
            </w:r>
            <w:r w:rsidR="002239C1">
              <w:rPr>
                <w:sz w:val="18"/>
                <w:szCs w:val="18"/>
              </w:rPr>
              <w:t>п.15.4.2</w:t>
            </w:r>
            <w:r w:rsidRPr="00C911D4">
              <w:rPr>
                <w:sz w:val="18"/>
                <w:szCs w:val="18"/>
              </w:rPr>
              <w:t xml:space="preserve"> </w:t>
            </w:r>
            <w:r w:rsidR="002239C1">
              <w:rPr>
                <w:sz w:val="18"/>
                <w:szCs w:val="18"/>
              </w:rPr>
              <w:t>настоящей документации</w:t>
            </w:r>
            <w:r w:rsidRPr="00C911D4">
              <w:rPr>
                <w:sz w:val="18"/>
                <w:szCs w:val="18"/>
              </w:rPr>
              <w:t>) для оценки финансового состояния.</w:t>
            </w: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ind w:left="36"/>
              <w:jc w:val="both"/>
              <w:rPr>
                <w:bCs/>
                <w:sz w:val="18"/>
                <w:szCs w:val="18"/>
                <w:lang w:bidi="he-IL"/>
              </w:rPr>
            </w:pPr>
            <w:r w:rsidRPr="00C911D4">
              <w:rPr>
                <w:bCs/>
                <w:sz w:val="18"/>
                <w:szCs w:val="18"/>
                <w:lang w:bidi="he-IL"/>
              </w:rPr>
              <w:t xml:space="preserve">Критерии оценки финансового состояния </w:t>
            </w:r>
            <w:r w:rsidR="00DE4209">
              <w:rPr>
                <w:sz w:val="18"/>
                <w:szCs w:val="18"/>
              </w:rPr>
              <w:t>Участника тендера</w:t>
            </w:r>
            <w:r w:rsidRPr="00C911D4">
              <w:rPr>
                <w:bCs/>
                <w:sz w:val="18"/>
                <w:szCs w:val="18"/>
                <w:lang w:bidi="he-IL"/>
              </w:rPr>
              <w:t xml:space="preserve">, применяемые </w:t>
            </w:r>
            <w:r w:rsidR="00DE4209">
              <w:rPr>
                <w:bCs/>
                <w:sz w:val="18"/>
                <w:szCs w:val="18"/>
                <w:lang w:bidi="he-IL"/>
              </w:rPr>
              <w:t>Обществом</w:t>
            </w:r>
            <w:r w:rsidRPr="00C911D4">
              <w:rPr>
                <w:bCs/>
                <w:sz w:val="18"/>
                <w:szCs w:val="18"/>
                <w:lang w:bidi="he-IL"/>
              </w:rPr>
              <w:t xml:space="preserve"> (за исключением подп.13.5), включают четыре показателя: коэффициент финансовой устойчивости, коэффициент финансирования (показатели 1 группы), коэффициент текущей ликвидности и индекс кредитоспособности Альтмана (показатели 2 группы). Коэффициенты финансовой устойчивости и финансирования являются ключевыми при вынесении заключения о финансовом состоянии </w:t>
            </w:r>
            <w:r w:rsidR="00DE4209">
              <w:rPr>
                <w:sz w:val="18"/>
                <w:szCs w:val="18"/>
              </w:rPr>
              <w:t>Участника тендера</w:t>
            </w:r>
            <w:r w:rsidRPr="00C911D4">
              <w:rPr>
                <w:bCs/>
                <w:sz w:val="18"/>
                <w:szCs w:val="18"/>
                <w:lang w:bidi="he-IL"/>
              </w:rPr>
              <w:t xml:space="preserve">. Финансовое состояние </w:t>
            </w:r>
            <w:r w:rsidR="00DE4209">
              <w:rPr>
                <w:sz w:val="18"/>
                <w:szCs w:val="18"/>
              </w:rPr>
              <w:t>Участника тендера</w:t>
            </w:r>
            <w:r w:rsidR="00DE4209" w:rsidRPr="00C911D4">
              <w:rPr>
                <w:sz w:val="18"/>
                <w:szCs w:val="18"/>
              </w:rPr>
              <w:t xml:space="preserve"> </w:t>
            </w:r>
            <w:r w:rsidRPr="00C911D4">
              <w:rPr>
                <w:bCs/>
                <w:sz w:val="18"/>
                <w:szCs w:val="18"/>
                <w:lang w:bidi="he-IL"/>
              </w:rPr>
              <w:t>принимается по наихудшему расчетному показателю 1 группы.</w:t>
            </w:r>
          </w:p>
          <w:p w:rsidR="00C911D4" w:rsidRPr="00C911D4" w:rsidRDefault="00C911D4" w:rsidP="00C911D4">
            <w:pPr>
              <w:keepNext/>
              <w:tabs>
                <w:tab w:val="left" w:pos="1134"/>
              </w:tabs>
              <w:kinsoku w:val="0"/>
              <w:overflowPunct w:val="0"/>
              <w:autoSpaceDE w:val="0"/>
              <w:autoSpaceDN w:val="0"/>
              <w:ind w:left="36"/>
              <w:jc w:val="both"/>
              <w:rPr>
                <w:bCs/>
                <w:sz w:val="18"/>
                <w:szCs w:val="18"/>
                <w:lang w:bidi="he-IL"/>
              </w:rPr>
            </w:pPr>
            <w:r w:rsidRPr="00C911D4">
              <w:rPr>
                <w:bCs/>
                <w:sz w:val="18"/>
                <w:szCs w:val="18"/>
                <w:lang w:bidi="he-IL"/>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4822" w:type="dxa"/>
            <w:gridSpan w:val="5"/>
            <w:tcBorders>
              <w:top w:val="single" w:sz="6" w:space="0" w:color="auto"/>
              <w:left w:val="single" w:sz="6" w:space="0" w:color="auto"/>
              <w:bottom w:val="single" w:sz="6" w:space="0" w:color="auto"/>
              <w:right w:val="single" w:sz="12" w:space="0" w:color="auto"/>
            </w:tcBorders>
            <w:tcMar>
              <w:top w:w="57" w:type="dxa"/>
              <w:left w:w="57" w:type="dxa"/>
              <w:bottom w:w="57" w:type="dxa"/>
              <w:right w:w="57" w:type="dxa"/>
            </w:tcMar>
          </w:tcPr>
          <w:p w:rsidR="00C911D4" w:rsidRPr="002901E0" w:rsidRDefault="00C911D4" w:rsidP="00C911D4">
            <w:pPr>
              <w:keepNext/>
              <w:tabs>
                <w:tab w:val="left" w:pos="1134"/>
              </w:tabs>
              <w:kinsoku w:val="0"/>
              <w:overflowPunct w:val="0"/>
              <w:autoSpaceDE w:val="0"/>
              <w:autoSpaceDN w:val="0"/>
              <w:rPr>
                <w:sz w:val="18"/>
                <w:szCs w:val="18"/>
              </w:rPr>
            </w:pPr>
            <w:r w:rsidRPr="00C911D4">
              <w:rPr>
                <w:b/>
                <w:sz w:val="18"/>
                <w:szCs w:val="18"/>
              </w:rPr>
              <w:t>Не соответствует</w:t>
            </w:r>
            <w:r w:rsidRPr="00C911D4">
              <w:rPr>
                <w:sz w:val="18"/>
                <w:szCs w:val="18"/>
              </w:rPr>
              <w:t xml:space="preserve"> – предоставлена недостоверная информация</w:t>
            </w:r>
            <w:r w:rsidR="00DE4209">
              <w:rPr>
                <w:sz w:val="18"/>
                <w:szCs w:val="18"/>
              </w:rPr>
              <w:t xml:space="preserve">; </w:t>
            </w:r>
            <w:r w:rsidR="002901E0" w:rsidRPr="002901E0">
              <w:rPr>
                <w:sz w:val="18"/>
                <w:szCs w:val="18"/>
              </w:rPr>
              <w:t xml:space="preserve">проведена оценка и дано заключение о финансовом состоянии: </w:t>
            </w:r>
            <w:r w:rsidR="002901E0" w:rsidRPr="002901E0">
              <w:rPr>
                <w:sz w:val="18"/>
                <w:szCs w:val="18"/>
                <w:lang w:bidi="he-IL"/>
              </w:rPr>
              <w:t>крайне неустойчивое финансовое состояние</w:t>
            </w:r>
            <w:r w:rsidR="00DE4209" w:rsidRPr="002901E0">
              <w:rPr>
                <w:sz w:val="18"/>
                <w:szCs w:val="18"/>
              </w:rPr>
              <w:t>.</w:t>
            </w:r>
          </w:p>
          <w:p w:rsidR="00C911D4" w:rsidRPr="00C911D4" w:rsidRDefault="00C911D4" w:rsidP="00C911D4">
            <w:pPr>
              <w:keepNext/>
              <w:tabs>
                <w:tab w:val="left" w:pos="1134"/>
              </w:tabs>
              <w:kinsoku w:val="0"/>
              <w:overflowPunct w:val="0"/>
              <w:autoSpaceDE w:val="0"/>
              <w:autoSpaceDN w:val="0"/>
              <w:rPr>
                <w:sz w:val="18"/>
                <w:szCs w:val="18"/>
              </w:rPr>
            </w:pPr>
          </w:p>
          <w:p w:rsidR="00C911D4" w:rsidRPr="00C911D4" w:rsidRDefault="00C911D4" w:rsidP="00C911D4">
            <w:pPr>
              <w:keepNext/>
              <w:tabs>
                <w:tab w:val="left" w:pos="1134"/>
              </w:tabs>
              <w:kinsoku w:val="0"/>
              <w:overflowPunct w:val="0"/>
              <w:autoSpaceDE w:val="0"/>
              <w:autoSpaceDN w:val="0"/>
              <w:rPr>
                <w:sz w:val="18"/>
                <w:szCs w:val="18"/>
              </w:rPr>
            </w:pPr>
            <w:r w:rsidRPr="00C911D4">
              <w:rPr>
                <w:b/>
                <w:sz w:val="18"/>
                <w:szCs w:val="18"/>
              </w:rPr>
              <w:t>Соответствует</w:t>
            </w:r>
            <w:r w:rsidRPr="00C911D4">
              <w:rPr>
                <w:sz w:val="18"/>
                <w:szCs w:val="18"/>
              </w:rPr>
              <w:t xml:space="preserve"> - представлены документы, проведена оценка и дано заключение о финансовом состоянии:</w:t>
            </w:r>
          </w:p>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 xml:space="preserve">1) устойчивое финансовое состояние; </w:t>
            </w:r>
          </w:p>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 xml:space="preserve">2) достаточно устойчивое финансовое состояние; </w:t>
            </w:r>
          </w:p>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3) неустойчивое финансовое состояние;</w:t>
            </w:r>
          </w:p>
          <w:p w:rsidR="00C911D4" w:rsidRPr="00C911D4" w:rsidRDefault="00C911D4" w:rsidP="00C911D4">
            <w:pPr>
              <w:keepNext/>
              <w:tabs>
                <w:tab w:val="left" w:pos="1134"/>
              </w:tabs>
              <w:kinsoku w:val="0"/>
              <w:overflowPunct w:val="0"/>
              <w:autoSpaceDE w:val="0"/>
              <w:autoSpaceDN w:val="0"/>
              <w:rPr>
                <w:sz w:val="18"/>
                <w:szCs w:val="18"/>
              </w:rPr>
            </w:pPr>
          </w:p>
        </w:tc>
      </w:tr>
      <w:tr w:rsidR="00C911D4" w:rsidRPr="00C911D4" w:rsidTr="00730C06">
        <w:trPr>
          <w:cantSplit/>
        </w:trPr>
        <w:tc>
          <w:tcPr>
            <w:tcW w:w="623" w:type="dxa"/>
            <w:vMerge w:val="restart"/>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i/>
                <w:iCs/>
                <w:sz w:val="18"/>
                <w:szCs w:val="18"/>
              </w:rPr>
            </w:pPr>
            <w:r w:rsidRPr="00C911D4">
              <w:rPr>
                <w:sz w:val="18"/>
                <w:szCs w:val="18"/>
              </w:rPr>
              <w:t>Оценка финансового состояния нефинансовых организаций (публичных и непубличных обществ: акционерных обществ (ПАО,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w:t>
            </w:r>
            <w:proofErr w:type="gramStart"/>
            <w:r w:rsidRPr="00C911D4">
              <w:rPr>
                <w:sz w:val="18"/>
                <w:szCs w:val="18"/>
              </w:rPr>
              <w:t>кроме</w:t>
            </w:r>
            <w:proofErr w:type="gramEnd"/>
            <w:r w:rsidRPr="00C911D4">
              <w:rPr>
                <w:sz w:val="18"/>
                <w:szCs w:val="18"/>
              </w:rPr>
              <w:t xml:space="preserve"> подпадающих под подпункты 13.2, 13.3, 13.4 и 13.5)</w:t>
            </w:r>
          </w:p>
        </w:tc>
        <w:tc>
          <w:tcPr>
            <w:tcW w:w="5387" w:type="dxa"/>
            <w:gridSpan w:val="2"/>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r w:rsidRPr="00C911D4">
              <w:rPr>
                <w:sz w:val="18"/>
                <w:szCs w:val="18"/>
                <w:lang w:bidi="he-IL"/>
              </w:rPr>
              <w:t>Показатель</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r w:rsidRPr="00C911D4">
              <w:rPr>
                <w:sz w:val="18"/>
                <w:szCs w:val="18"/>
              </w:rPr>
              <w:t>Заключение о финансовом состоянии нефинансовых организаций и нерезидентов Российской Федерации</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2E6BC0">
            <w:pPr>
              <w:keepNext/>
              <w:tabs>
                <w:tab w:val="left" w:pos="142"/>
                <w:tab w:val="left" w:pos="1134"/>
              </w:tabs>
              <w:kinsoku w:val="0"/>
              <w:overflowPunct w:val="0"/>
              <w:autoSpaceDE w:val="0"/>
              <w:autoSpaceDN w:val="0"/>
              <w:ind w:hanging="650"/>
              <w:contextualSpacing/>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Достаточно 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Неустойчивое финансовое состояние</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6"/>
                <w:szCs w:val="18"/>
              </w:rPr>
            </w:pPr>
            <w:r w:rsidRPr="00C911D4">
              <w:rPr>
                <w:bCs/>
                <w:sz w:val="16"/>
                <w:szCs w:val="18"/>
              </w:rPr>
              <w:t>Крайне неустойчивое финансовое состояние</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eepNext/>
              <w:kinsoku w:val="0"/>
              <w:overflowPunct w:val="0"/>
              <w:autoSpaceDE w:val="0"/>
              <w:autoSpaceDN w:val="0"/>
              <w:ind w:left="-50" w:right="-59"/>
              <w:rPr>
                <w:bCs/>
                <w:sz w:val="18"/>
                <w:szCs w:val="18"/>
                <w:lang w:bidi="he-IL"/>
              </w:rPr>
            </w:pPr>
            <w:r w:rsidRPr="00C911D4">
              <w:rPr>
                <w:sz w:val="18"/>
                <w:szCs w:val="18"/>
                <w:lang w:bidi="he-IL"/>
              </w:rPr>
              <w:t>Коэффициент финансовой устойчивости = (</w:t>
            </w:r>
            <w:proofErr w:type="spellStart"/>
            <w:r w:rsidRPr="00C911D4">
              <w:rPr>
                <w:sz w:val="18"/>
                <w:szCs w:val="18"/>
                <w:lang w:bidi="he-IL"/>
              </w:rPr>
              <w:t>Капитал+долгосрочные</w:t>
            </w:r>
            <w:proofErr w:type="spellEnd"/>
            <w:r w:rsidRPr="00C911D4">
              <w:rPr>
                <w:sz w:val="18"/>
                <w:szCs w:val="18"/>
                <w:lang w:bidi="he-IL"/>
              </w:rPr>
              <w:t xml:space="preserve"> обязательства)/Пассивы</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sz w:val="18"/>
                <w:szCs w:val="18"/>
                <w:lang w:bidi="he-IL"/>
              </w:rPr>
            </w:pPr>
            <w:r w:rsidRPr="00C911D4">
              <w:rPr>
                <w:sz w:val="18"/>
                <w:szCs w:val="18"/>
                <w:lang w:bidi="he-IL"/>
              </w:rPr>
              <w:t>≥ 0,80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sz w:val="18"/>
                <w:szCs w:val="18"/>
                <w:lang w:bidi="he-IL"/>
              </w:rPr>
            </w:pPr>
            <w:r w:rsidRPr="00C911D4">
              <w:rPr>
                <w:sz w:val="18"/>
                <w:szCs w:val="18"/>
                <w:lang w:bidi="he-IL"/>
              </w:rPr>
              <w:t>0,40 - 0,79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sz w:val="18"/>
                <w:szCs w:val="18"/>
                <w:lang w:bidi="he-IL"/>
              </w:rPr>
            </w:pPr>
            <w:r w:rsidRPr="00C911D4">
              <w:rPr>
                <w:sz w:val="18"/>
                <w:szCs w:val="18"/>
                <w:lang w:bidi="he-IL"/>
              </w:rPr>
              <w:t>0,01 - 0,39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insoku w:val="0"/>
              <w:overflowPunct w:val="0"/>
              <w:autoSpaceDE w:val="0"/>
              <w:autoSpaceDN w:val="0"/>
              <w:ind w:left="-50" w:right="-59"/>
              <w:rPr>
                <w:bCs/>
                <w:sz w:val="18"/>
                <w:szCs w:val="18"/>
                <w:lang w:bidi="he-IL"/>
              </w:rPr>
            </w:pPr>
            <w:r w:rsidRPr="00C911D4">
              <w:rPr>
                <w:sz w:val="18"/>
                <w:szCs w:val="18"/>
                <w:lang w:bidi="he-IL"/>
              </w:rPr>
              <w:t>Коэффициент финансирования = Капитал/Обязательства</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0,60 - 1,99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0,01 - 0,59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insoku w:val="0"/>
              <w:overflowPunct w:val="0"/>
              <w:autoSpaceDE w:val="0"/>
              <w:autoSpaceDN w:val="0"/>
              <w:ind w:left="-50" w:right="-59"/>
              <w:rPr>
                <w:bCs/>
                <w:sz w:val="18"/>
                <w:szCs w:val="18"/>
                <w:lang w:bidi="he-IL"/>
              </w:rPr>
            </w:pPr>
            <w:r w:rsidRPr="00C911D4">
              <w:rPr>
                <w:sz w:val="18"/>
                <w:szCs w:val="18"/>
                <w:lang w:bidi="he-IL"/>
              </w:rPr>
              <w:t xml:space="preserve">Коэффициент текущей ликвидности =  (Оборотные </w:t>
            </w:r>
            <w:proofErr w:type="gramStart"/>
            <w:r w:rsidRPr="00C911D4">
              <w:rPr>
                <w:sz w:val="18"/>
                <w:szCs w:val="18"/>
                <w:lang w:bidi="he-IL"/>
              </w:rPr>
              <w:t>активы-Долгосрочные</w:t>
            </w:r>
            <w:proofErr w:type="gramEnd"/>
            <w:r w:rsidRPr="00C911D4">
              <w:rPr>
                <w:sz w:val="18"/>
                <w:szCs w:val="18"/>
                <w:lang w:bidi="he-IL"/>
              </w:rPr>
              <w:t xml:space="preserve"> требования)/Краткосрочные обязательства</w:t>
            </w:r>
          </w:p>
        </w:tc>
        <w:tc>
          <w:tcPr>
            <w:tcW w:w="1312"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 2,00</w:t>
            </w:r>
          </w:p>
        </w:tc>
        <w:tc>
          <w:tcPr>
            <w:tcW w:w="1170"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1,40 - 1,99</w:t>
            </w:r>
          </w:p>
        </w:tc>
        <w:tc>
          <w:tcPr>
            <w:tcW w:w="1170"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1,00 - 1,39</w:t>
            </w:r>
          </w:p>
        </w:tc>
        <w:tc>
          <w:tcPr>
            <w:tcW w:w="1170" w:type="dxa"/>
            <w:gridSpan w:val="2"/>
            <w:tcBorders>
              <w:top w:val="single" w:sz="6" w:space="0" w:color="auto"/>
              <w:left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0,99</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insoku w:val="0"/>
              <w:overflowPunct w:val="0"/>
              <w:autoSpaceDE w:val="0"/>
              <w:autoSpaceDN w:val="0"/>
              <w:ind w:left="-50" w:right="-59"/>
              <w:rPr>
                <w:sz w:val="18"/>
                <w:szCs w:val="18"/>
                <w:lang w:bidi="he-IL"/>
              </w:rPr>
            </w:pPr>
            <w:r w:rsidRPr="00C911D4">
              <w:rPr>
                <w:sz w:val="18"/>
                <w:szCs w:val="18"/>
                <w:lang w:bidi="he-IL"/>
              </w:rPr>
              <w:t>Индекс кредитоспособности Альтмана</w:t>
            </w:r>
          </w:p>
          <w:p w:rsidR="00C911D4" w:rsidRPr="00C911D4" w:rsidRDefault="00C911D4" w:rsidP="00C911D4">
            <w:pPr>
              <w:kinsoku w:val="0"/>
              <w:overflowPunct w:val="0"/>
              <w:autoSpaceDE w:val="0"/>
              <w:autoSpaceDN w:val="0"/>
              <w:ind w:left="-50" w:right="-59"/>
              <w:rPr>
                <w:bCs/>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 3,00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2,40 - 2,99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sz w:val="18"/>
                <w:szCs w:val="18"/>
                <w:lang w:bidi="he-IL"/>
              </w:rPr>
            </w:pPr>
            <w:r w:rsidRPr="00C911D4">
              <w:rPr>
                <w:sz w:val="18"/>
                <w:szCs w:val="18"/>
                <w:lang w:bidi="he-IL"/>
              </w:rPr>
              <w:t>1,81 - 2,39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1,80</w:t>
            </w:r>
          </w:p>
        </w:tc>
      </w:tr>
      <w:tr w:rsidR="00C911D4" w:rsidRPr="00C911D4" w:rsidTr="00730C06">
        <w:trPr>
          <w:cantSplit/>
        </w:trPr>
        <w:tc>
          <w:tcPr>
            <w:tcW w:w="623" w:type="dxa"/>
            <w:vMerge w:val="restart"/>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Оценка финансового состояния негосударственных, некоммерческих организаций (учреждения, фонды, коллегии, партнерства)</w:t>
            </w:r>
          </w:p>
        </w:tc>
        <w:tc>
          <w:tcPr>
            <w:tcW w:w="5387" w:type="dxa"/>
            <w:gridSpan w:val="2"/>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r w:rsidRPr="00C911D4">
              <w:rPr>
                <w:sz w:val="18"/>
                <w:szCs w:val="18"/>
                <w:lang w:bidi="he-IL"/>
              </w:rPr>
              <w:t>Показатель</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 xml:space="preserve">Заключение о финансовом состоянии </w:t>
            </w:r>
            <w:proofErr w:type="gramStart"/>
            <w:r w:rsidRPr="00C911D4">
              <w:rPr>
                <w:sz w:val="18"/>
                <w:szCs w:val="18"/>
              </w:rPr>
              <w:t>негосударственных</w:t>
            </w:r>
            <w:proofErr w:type="gramEnd"/>
            <w:r w:rsidRPr="00C911D4">
              <w:rPr>
                <w:sz w:val="18"/>
                <w:szCs w:val="18"/>
              </w:rPr>
              <w:t>, некоммерческих организации</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2E6BC0">
            <w:pPr>
              <w:keepNext/>
              <w:tabs>
                <w:tab w:val="left" w:pos="142"/>
                <w:tab w:val="left" w:pos="1134"/>
              </w:tabs>
              <w:kinsoku w:val="0"/>
              <w:overflowPunct w:val="0"/>
              <w:autoSpaceDE w:val="0"/>
              <w:autoSpaceDN w:val="0"/>
              <w:ind w:hanging="650"/>
              <w:contextualSpacing/>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kinsoku w:val="0"/>
              <w:overflowPunct w:val="0"/>
              <w:autoSpaceDE w:val="0"/>
              <w:autoSpaceDN w:val="0"/>
              <w:jc w:val="center"/>
              <w:rPr>
                <w:bCs/>
                <w:sz w:val="16"/>
                <w:szCs w:val="18"/>
                <w:lang w:bidi="he-IL"/>
              </w:rPr>
            </w:pPr>
            <w:r w:rsidRPr="00C911D4">
              <w:rPr>
                <w:bCs/>
                <w:sz w:val="16"/>
                <w:szCs w:val="18"/>
                <w:lang w:bidi="he-IL"/>
              </w:rPr>
              <w:t>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kinsoku w:val="0"/>
              <w:overflowPunct w:val="0"/>
              <w:autoSpaceDE w:val="0"/>
              <w:autoSpaceDN w:val="0"/>
              <w:jc w:val="center"/>
              <w:rPr>
                <w:bCs/>
                <w:sz w:val="16"/>
                <w:szCs w:val="18"/>
                <w:lang w:bidi="he-IL"/>
              </w:rPr>
            </w:pPr>
            <w:r w:rsidRPr="00C911D4">
              <w:rPr>
                <w:bCs/>
                <w:sz w:val="16"/>
                <w:szCs w:val="18"/>
                <w:lang w:bidi="he-IL"/>
              </w:rPr>
              <w:t>Достаточно 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kinsoku w:val="0"/>
              <w:overflowPunct w:val="0"/>
              <w:autoSpaceDE w:val="0"/>
              <w:autoSpaceDN w:val="0"/>
              <w:jc w:val="center"/>
              <w:rPr>
                <w:bCs/>
                <w:sz w:val="16"/>
                <w:szCs w:val="18"/>
                <w:lang w:bidi="he-IL"/>
              </w:rPr>
            </w:pPr>
            <w:r w:rsidRPr="00C911D4">
              <w:rPr>
                <w:bCs/>
                <w:sz w:val="16"/>
                <w:szCs w:val="18"/>
                <w:lang w:bidi="he-IL"/>
              </w:rPr>
              <w:t>Неустойчивое финансовое состояние</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6"/>
                <w:szCs w:val="18"/>
              </w:rPr>
            </w:pPr>
            <w:r w:rsidRPr="00C911D4">
              <w:rPr>
                <w:bCs/>
                <w:sz w:val="16"/>
                <w:szCs w:val="18"/>
              </w:rPr>
              <w:t>Крайне неустойчивое финансовое состояние</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eepNext/>
              <w:tabs>
                <w:tab w:val="left" w:pos="1134"/>
              </w:tabs>
              <w:kinsoku w:val="0"/>
              <w:overflowPunct w:val="0"/>
              <w:autoSpaceDE w:val="0"/>
              <w:autoSpaceDN w:val="0"/>
              <w:ind w:left="-47" w:right="-60"/>
              <w:rPr>
                <w:bCs/>
                <w:color w:val="000000"/>
                <w:sz w:val="18"/>
                <w:szCs w:val="18"/>
                <w:lang w:bidi="he-IL"/>
              </w:rPr>
            </w:pPr>
            <w:r w:rsidRPr="00C911D4">
              <w:rPr>
                <w:sz w:val="18"/>
                <w:szCs w:val="18"/>
                <w:lang w:bidi="he-IL"/>
              </w:rPr>
              <w:t>Коэффициент финансовой устойчивости = (</w:t>
            </w:r>
            <w:proofErr w:type="spellStart"/>
            <w:r w:rsidRPr="00C911D4">
              <w:rPr>
                <w:sz w:val="18"/>
                <w:szCs w:val="18"/>
                <w:lang w:bidi="he-IL"/>
              </w:rPr>
              <w:t>Капитал+Целевое</w:t>
            </w:r>
            <w:proofErr w:type="spellEnd"/>
            <w:r w:rsidRPr="00C911D4">
              <w:rPr>
                <w:sz w:val="18"/>
                <w:szCs w:val="18"/>
                <w:lang w:bidi="he-IL"/>
              </w:rPr>
              <w:t xml:space="preserve"> </w:t>
            </w:r>
            <w:proofErr w:type="spellStart"/>
            <w:r w:rsidRPr="00C911D4">
              <w:rPr>
                <w:sz w:val="18"/>
                <w:szCs w:val="18"/>
                <w:lang w:bidi="he-IL"/>
              </w:rPr>
              <w:t>финансирование+долгосрочные</w:t>
            </w:r>
            <w:proofErr w:type="spellEnd"/>
            <w:r w:rsidRPr="00C911D4">
              <w:rPr>
                <w:sz w:val="18"/>
                <w:szCs w:val="18"/>
                <w:lang w:bidi="he-IL"/>
              </w:rPr>
              <w:t xml:space="preserve"> обязательства)/Пассивы</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 0,80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0,40 - 0,79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ind w:left="-47" w:right="-60"/>
              <w:rPr>
                <w:bCs/>
                <w:color w:val="000000"/>
                <w:sz w:val="18"/>
                <w:szCs w:val="18"/>
                <w:lang w:bidi="he-IL"/>
              </w:rPr>
            </w:pPr>
            <w:proofErr w:type="gramStart"/>
            <w:r w:rsidRPr="00C911D4">
              <w:rPr>
                <w:sz w:val="18"/>
                <w:szCs w:val="18"/>
                <w:lang w:bidi="he-IL"/>
              </w:rPr>
              <w:t xml:space="preserve">Коэффициент финансирования = </w:t>
            </w:r>
            <w:proofErr w:type="spellStart"/>
            <w:r w:rsidRPr="00C911D4">
              <w:rPr>
                <w:sz w:val="18"/>
                <w:szCs w:val="18"/>
                <w:lang w:bidi="he-IL"/>
              </w:rPr>
              <w:t>Капитал+Целевое</w:t>
            </w:r>
            <w:proofErr w:type="spellEnd"/>
            <w:r w:rsidRPr="00C911D4">
              <w:rPr>
                <w:sz w:val="18"/>
                <w:szCs w:val="18"/>
                <w:lang w:bidi="he-IL"/>
              </w:rPr>
              <w:t xml:space="preserve"> финансирование)/ Обязательства</w:t>
            </w:r>
            <w:proofErr w:type="gramEnd"/>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0,60 - 1,99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0,01 - 0,59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ind w:left="-47" w:right="-60"/>
              <w:rPr>
                <w:bCs/>
                <w:color w:val="000000"/>
                <w:sz w:val="18"/>
                <w:szCs w:val="18"/>
                <w:lang w:bidi="he-IL"/>
              </w:rPr>
            </w:pPr>
            <w:r w:rsidRPr="00C911D4">
              <w:rPr>
                <w:sz w:val="18"/>
                <w:szCs w:val="18"/>
                <w:lang w:bidi="he-IL"/>
              </w:rPr>
              <w:t xml:space="preserve">Коэффициент текущей ликвидности =  (Оборотные </w:t>
            </w:r>
            <w:proofErr w:type="gramStart"/>
            <w:r w:rsidRPr="00C911D4">
              <w:rPr>
                <w:sz w:val="18"/>
                <w:szCs w:val="18"/>
                <w:lang w:bidi="he-IL"/>
              </w:rPr>
              <w:t>активы-Долгосрочные</w:t>
            </w:r>
            <w:proofErr w:type="gramEnd"/>
            <w:r w:rsidRPr="00C911D4">
              <w:rPr>
                <w:sz w:val="18"/>
                <w:szCs w:val="18"/>
                <w:lang w:bidi="he-IL"/>
              </w:rPr>
              <w:t xml:space="preserve"> требования)/Краткосрочные обязательства</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1,40 - 1,99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1,00 - 1,39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0,99</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ind w:left="-47" w:right="-60"/>
              <w:rPr>
                <w:sz w:val="18"/>
                <w:szCs w:val="18"/>
                <w:lang w:bidi="he-IL"/>
              </w:rPr>
            </w:pPr>
            <w:r w:rsidRPr="00C911D4">
              <w:rPr>
                <w:sz w:val="18"/>
                <w:szCs w:val="18"/>
                <w:lang w:bidi="he-IL"/>
              </w:rPr>
              <w:t>Индекс кредитоспособности Альтмана</w:t>
            </w:r>
          </w:p>
          <w:p w:rsidR="00C911D4" w:rsidRPr="00C911D4" w:rsidRDefault="00C911D4" w:rsidP="00C911D4">
            <w:pPr>
              <w:tabs>
                <w:tab w:val="left" w:pos="1134"/>
              </w:tabs>
              <w:kinsoku w:val="0"/>
              <w:overflowPunct w:val="0"/>
              <w:autoSpaceDE w:val="0"/>
              <w:autoSpaceDN w:val="0"/>
              <w:ind w:left="-47" w:right="-60"/>
              <w:rPr>
                <w:bCs/>
                <w:color w:val="000000"/>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3,00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2,40 - 2,99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1,81 - 2,39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1,80</w:t>
            </w:r>
          </w:p>
        </w:tc>
      </w:tr>
      <w:tr w:rsidR="00C911D4" w:rsidRPr="00C911D4" w:rsidTr="00730C06">
        <w:trPr>
          <w:cantSplit/>
        </w:trPr>
        <w:tc>
          <w:tcPr>
            <w:tcW w:w="623" w:type="dxa"/>
            <w:vMerge w:val="restart"/>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Оценка финансового состояния страховых компаний</w:t>
            </w:r>
          </w:p>
        </w:tc>
        <w:tc>
          <w:tcPr>
            <w:tcW w:w="5387" w:type="dxa"/>
            <w:gridSpan w:val="2"/>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color w:val="000000"/>
                <w:sz w:val="18"/>
                <w:szCs w:val="18"/>
                <w:lang w:bidi="he-IL"/>
              </w:rPr>
            </w:pPr>
            <w:r w:rsidRPr="00C911D4">
              <w:rPr>
                <w:color w:val="000000"/>
                <w:sz w:val="18"/>
                <w:szCs w:val="18"/>
                <w:lang w:bidi="he-IL"/>
              </w:rPr>
              <w:t>Показатель</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color w:val="000000"/>
                <w:sz w:val="18"/>
                <w:szCs w:val="18"/>
              </w:rPr>
              <w:t xml:space="preserve">Заключение о финансовом состоянии </w:t>
            </w:r>
            <w:r w:rsidRPr="00C911D4">
              <w:rPr>
                <w:sz w:val="18"/>
                <w:szCs w:val="18"/>
              </w:rPr>
              <w:t>состояния</w:t>
            </w:r>
          </w:p>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страховых компаний</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2E6BC0">
            <w:pPr>
              <w:keepNext/>
              <w:tabs>
                <w:tab w:val="left" w:pos="142"/>
                <w:tab w:val="left" w:pos="1134"/>
              </w:tabs>
              <w:kinsoku w:val="0"/>
              <w:overflowPunct w:val="0"/>
              <w:autoSpaceDE w:val="0"/>
              <w:autoSpaceDN w:val="0"/>
              <w:ind w:hanging="650"/>
              <w:contextualSpacing/>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color w:val="000000"/>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color w:val="000000"/>
                <w:sz w:val="16"/>
                <w:szCs w:val="18"/>
                <w:lang w:bidi="he-IL"/>
              </w:rPr>
            </w:pPr>
            <w:r w:rsidRPr="00C911D4">
              <w:rPr>
                <w:bCs/>
                <w:color w:val="000000"/>
                <w:sz w:val="16"/>
                <w:szCs w:val="18"/>
                <w:lang w:bidi="he-IL"/>
              </w:rPr>
              <w:t>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color w:val="000000"/>
                <w:sz w:val="16"/>
                <w:szCs w:val="18"/>
                <w:lang w:bidi="he-IL"/>
              </w:rPr>
            </w:pPr>
            <w:r w:rsidRPr="00C911D4">
              <w:rPr>
                <w:bCs/>
                <w:color w:val="000000"/>
                <w:sz w:val="16"/>
                <w:szCs w:val="18"/>
                <w:lang w:bidi="he-IL"/>
              </w:rPr>
              <w:t>Достаточно 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Неустойчивое финансовое состояние</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6"/>
                <w:szCs w:val="18"/>
              </w:rPr>
            </w:pPr>
            <w:r w:rsidRPr="00C911D4">
              <w:rPr>
                <w:bCs/>
                <w:sz w:val="16"/>
                <w:szCs w:val="18"/>
              </w:rPr>
              <w:t>Крайне неустойчивое финансовое состояние</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eepNext/>
              <w:tabs>
                <w:tab w:val="left" w:pos="1134"/>
              </w:tabs>
              <w:kinsoku w:val="0"/>
              <w:overflowPunct w:val="0"/>
              <w:autoSpaceDE w:val="0"/>
              <w:autoSpaceDN w:val="0"/>
              <w:rPr>
                <w:bCs/>
                <w:color w:val="000000"/>
                <w:sz w:val="18"/>
                <w:szCs w:val="18"/>
                <w:lang w:bidi="he-IL"/>
              </w:rPr>
            </w:pPr>
            <w:r w:rsidRPr="00C911D4">
              <w:rPr>
                <w:sz w:val="18"/>
                <w:szCs w:val="18"/>
                <w:lang w:bidi="he-IL"/>
              </w:rPr>
              <w:t>Коэффициент финансовой устойчивости = (</w:t>
            </w:r>
            <w:proofErr w:type="spellStart"/>
            <w:r w:rsidRPr="00C911D4">
              <w:rPr>
                <w:sz w:val="18"/>
                <w:szCs w:val="18"/>
                <w:lang w:bidi="he-IL"/>
              </w:rPr>
              <w:t>Капитал+Страховые</w:t>
            </w:r>
            <w:proofErr w:type="spellEnd"/>
            <w:r w:rsidRPr="00C911D4">
              <w:rPr>
                <w:sz w:val="18"/>
                <w:szCs w:val="18"/>
                <w:lang w:bidi="he-IL"/>
              </w:rPr>
              <w:t xml:space="preserve"> резервы по страхованию </w:t>
            </w:r>
            <w:proofErr w:type="spellStart"/>
            <w:r w:rsidRPr="00C911D4">
              <w:rPr>
                <w:sz w:val="18"/>
                <w:szCs w:val="18"/>
                <w:lang w:bidi="he-IL"/>
              </w:rPr>
              <w:t>жизни+Страховые</w:t>
            </w:r>
            <w:proofErr w:type="spellEnd"/>
            <w:r w:rsidRPr="00C911D4">
              <w:rPr>
                <w:sz w:val="18"/>
                <w:szCs w:val="18"/>
                <w:lang w:bidi="he-IL"/>
              </w:rPr>
              <w:t xml:space="preserve"> резервы по страхованию иному, чем страхование </w:t>
            </w:r>
            <w:proofErr w:type="spellStart"/>
            <w:r w:rsidRPr="00C911D4">
              <w:rPr>
                <w:sz w:val="18"/>
                <w:szCs w:val="18"/>
                <w:lang w:bidi="he-IL"/>
              </w:rPr>
              <w:t>жизни+Оценочные</w:t>
            </w:r>
            <w:proofErr w:type="spellEnd"/>
            <w:r w:rsidRPr="00C911D4">
              <w:rPr>
                <w:sz w:val="18"/>
                <w:szCs w:val="18"/>
                <w:lang w:bidi="he-IL"/>
              </w:rPr>
              <w:t xml:space="preserve"> </w:t>
            </w:r>
            <w:proofErr w:type="spellStart"/>
            <w:r w:rsidRPr="00C911D4">
              <w:rPr>
                <w:sz w:val="18"/>
                <w:szCs w:val="18"/>
                <w:lang w:bidi="he-IL"/>
              </w:rPr>
              <w:t>обязательства+Депо</w:t>
            </w:r>
            <w:proofErr w:type="spellEnd"/>
            <w:r w:rsidRPr="00C911D4">
              <w:rPr>
                <w:sz w:val="18"/>
                <w:szCs w:val="18"/>
                <w:lang w:bidi="he-IL"/>
              </w:rPr>
              <w:t xml:space="preserve"> премий перестраховщиков)/Баланс</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 0,80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0,40 - 0,79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Коэффициент финансирования = (</w:t>
            </w:r>
            <w:proofErr w:type="spellStart"/>
            <w:r w:rsidRPr="00C911D4">
              <w:rPr>
                <w:sz w:val="18"/>
                <w:szCs w:val="18"/>
                <w:lang w:bidi="he-IL"/>
              </w:rPr>
              <w:t>Капитал+Страховые</w:t>
            </w:r>
            <w:proofErr w:type="spellEnd"/>
            <w:r w:rsidRPr="00C911D4">
              <w:rPr>
                <w:sz w:val="18"/>
                <w:szCs w:val="18"/>
                <w:lang w:bidi="he-IL"/>
              </w:rPr>
              <w:t xml:space="preserve"> резервы по страхованию </w:t>
            </w:r>
            <w:proofErr w:type="spellStart"/>
            <w:r w:rsidRPr="00C911D4">
              <w:rPr>
                <w:sz w:val="18"/>
                <w:szCs w:val="18"/>
                <w:lang w:bidi="he-IL"/>
              </w:rPr>
              <w:t>жизни+Страховые</w:t>
            </w:r>
            <w:proofErr w:type="spellEnd"/>
            <w:r w:rsidRPr="00C911D4">
              <w:rPr>
                <w:sz w:val="18"/>
                <w:szCs w:val="18"/>
                <w:lang w:bidi="he-IL"/>
              </w:rPr>
              <w:t xml:space="preserve"> резервы по страхованию иному, чем страхование жизни)/(Заемные </w:t>
            </w:r>
            <w:proofErr w:type="spellStart"/>
            <w:r w:rsidRPr="00C911D4">
              <w:rPr>
                <w:sz w:val="18"/>
                <w:szCs w:val="18"/>
                <w:lang w:bidi="he-IL"/>
              </w:rPr>
              <w:t>средства+Кредиторская</w:t>
            </w:r>
            <w:proofErr w:type="spellEnd"/>
            <w:r w:rsidRPr="00C911D4">
              <w:rPr>
                <w:sz w:val="18"/>
                <w:szCs w:val="18"/>
                <w:lang w:bidi="he-IL"/>
              </w:rPr>
              <w:t xml:space="preserve"> </w:t>
            </w:r>
            <w:proofErr w:type="spellStart"/>
            <w:r w:rsidRPr="00C911D4">
              <w:rPr>
                <w:sz w:val="18"/>
                <w:szCs w:val="18"/>
                <w:lang w:bidi="he-IL"/>
              </w:rPr>
              <w:t>задолженность+Оценочные</w:t>
            </w:r>
            <w:proofErr w:type="spellEnd"/>
            <w:r w:rsidRPr="00C911D4">
              <w:rPr>
                <w:sz w:val="18"/>
                <w:szCs w:val="18"/>
                <w:lang w:bidi="he-IL"/>
              </w:rPr>
              <w:t xml:space="preserve"> </w:t>
            </w:r>
            <w:proofErr w:type="spellStart"/>
            <w:r w:rsidRPr="00C911D4">
              <w:rPr>
                <w:sz w:val="18"/>
                <w:szCs w:val="18"/>
                <w:lang w:bidi="he-IL"/>
              </w:rPr>
              <w:t>обязательства+Депо</w:t>
            </w:r>
            <w:proofErr w:type="spellEnd"/>
            <w:r w:rsidRPr="00C911D4">
              <w:rPr>
                <w:sz w:val="18"/>
                <w:szCs w:val="18"/>
                <w:lang w:bidi="he-IL"/>
              </w:rPr>
              <w:t xml:space="preserve"> премий перестраховщиков)</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0,60 - 1,99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0,01 - 0,59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 xml:space="preserve">Коэффициент текущей ликвидности =  (Баланс </w:t>
            </w:r>
            <w:proofErr w:type="gramStart"/>
            <w:r w:rsidRPr="00C911D4">
              <w:rPr>
                <w:sz w:val="18"/>
                <w:szCs w:val="18"/>
                <w:lang w:bidi="he-IL"/>
              </w:rPr>
              <w:t>-Н</w:t>
            </w:r>
            <w:proofErr w:type="gramEnd"/>
            <w:r w:rsidRPr="00C911D4">
              <w:rPr>
                <w:sz w:val="18"/>
                <w:szCs w:val="18"/>
                <w:lang w:bidi="he-IL"/>
              </w:rPr>
              <w:t xml:space="preserve">ематериальные активы-Основные средства-Доходные вложения в материальные ценности-Финансовые вложения (за исключением </w:t>
            </w:r>
            <w:r w:rsidRPr="00C911D4">
              <w:rPr>
                <w:sz w:val="18"/>
                <w:szCs w:val="18"/>
                <w:lang w:bidi="he-IL"/>
              </w:rPr>
              <w:br/>
              <w:t xml:space="preserve">денежных эквивалентов)-Долгосрочные требования)/(Заемные </w:t>
            </w:r>
            <w:proofErr w:type="spellStart"/>
            <w:r w:rsidRPr="00C911D4">
              <w:rPr>
                <w:sz w:val="18"/>
                <w:szCs w:val="18"/>
                <w:lang w:bidi="he-IL"/>
              </w:rPr>
              <w:t>средства+Кредиторская</w:t>
            </w:r>
            <w:proofErr w:type="spellEnd"/>
            <w:r w:rsidRPr="00C911D4">
              <w:rPr>
                <w:sz w:val="18"/>
                <w:szCs w:val="18"/>
                <w:lang w:bidi="he-IL"/>
              </w:rPr>
              <w:t xml:space="preserve"> задолженность)</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1,40 - 1,99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1,00 - 1,39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0,99</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sz w:val="18"/>
                <w:szCs w:val="18"/>
                <w:lang w:bidi="he-IL"/>
              </w:rPr>
            </w:pPr>
            <w:r w:rsidRPr="00C911D4">
              <w:rPr>
                <w:sz w:val="18"/>
                <w:szCs w:val="18"/>
                <w:lang w:bidi="he-IL"/>
              </w:rPr>
              <w:t>Индекс кредитоспособности Альтмана</w:t>
            </w:r>
          </w:p>
          <w:p w:rsidR="00C911D4" w:rsidRPr="00C911D4" w:rsidRDefault="00C911D4" w:rsidP="00C911D4">
            <w:pPr>
              <w:tabs>
                <w:tab w:val="left" w:pos="1134"/>
              </w:tabs>
              <w:kinsoku w:val="0"/>
              <w:overflowPunct w:val="0"/>
              <w:autoSpaceDE w:val="0"/>
              <w:autoSpaceDN w:val="0"/>
              <w:rPr>
                <w:bCs/>
                <w:color w:val="000000"/>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3,00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2,40 - 2,99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1,81 - 2,39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1,80</w:t>
            </w:r>
          </w:p>
        </w:tc>
      </w:tr>
      <w:tr w:rsidR="00C911D4" w:rsidRPr="00C911D4" w:rsidTr="00730C06">
        <w:trPr>
          <w:cantSplit/>
        </w:trPr>
        <w:tc>
          <w:tcPr>
            <w:tcW w:w="623" w:type="dxa"/>
            <w:vMerge w:val="restart"/>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Оценка финансового состояния государственных (муниципальных) бюджетных и автономных учреждений</w:t>
            </w:r>
          </w:p>
        </w:tc>
        <w:tc>
          <w:tcPr>
            <w:tcW w:w="5387" w:type="dxa"/>
            <w:gridSpan w:val="2"/>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r w:rsidRPr="00C911D4">
              <w:rPr>
                <w:sz w:val="18"/>
                <w:szCs w:val="18"/>
                <w:lang w:bidi="he-IL"/>
              </w:rPr>
              <w:t>Показатель</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Заключение о финансовом состоянии государственных (муниципальных) бюджетных и автономных учреждений</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2E6BC0">
            <w:pPr>
              <w:keepNext/>
              <w:tabs>
                <w:tab w:val="left" w:pos="142"/>
                <w:tab w:val="left" w:pos="1134"/>
              </w:tabs>
              <w:kinsoku w:val="0"/>
              <w:overflowPunct w:val="0"/>
              <w:autoSpaceDE w:val="0"/>
              <w:autoSpaceDN w:val="0"/>
              <w:ind w:hanging="650"/>
              <w:contextualSpacing/>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Достаточно 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Неустойчивое финансовое состояние</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6"/>
                <w:szCs w:val="18"/>
              </w:rPr>
            </w:pPr>
            <w:r w:rsidRPr="00C911D4">
              <w:rPr>
                <w:bCs/>
                <w:sz w:val="16"/>
                <w:szCs w:val="18"/>
              </w:rPr>
              <w:t>Крайне неустойчивое финансовое состояние</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keepNext/>
              <w:tabs>
                <w:tab w:val="left" w:pos="1134"/>
              </w:tabs>
              <w:kinsoku w:val="0"/>
              <w:overflowPunct w:val="0"/>
              <w:autoSpaceDE w:val="0"/>
              <w:autoSpaceDN w:val="0"/>
              <w:rPr>
                <w:bCs/>
                <w:color w:val="000000"/>
                <w:sz w:val="18"/>
                <w:szCs w:val="18"/>
                <w:lang w:bidi="he-IL"/>
              </w:rPr>
            </w:pPr>
            <w:r w:rsidRPr="00C911D4">
              <w:rPr>
                <w:sz w:val="18"/>
                <w:szCs w:val="18"/>
                <w:lang w:bidi="he-IL"/>
              </w:rPr>
              <w:t>Коэффициент финансовой устойчивости = (-Расчеты с учредителем - ABS (Финансовый результат прошлых отчетных периодов))/Баланс</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 0,80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0,40 - 0,79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Коэффициент финансирования =(-Расчеты с учредителем - ABS(Финансовый результат прошлых отчетных периодов))/(Расчеты с кредиторами по долговым обязательствам + Расчеты по принятым обязательствам + Расчеты по средствам, полученным во временное распоряжение + Расчеты по доходам)</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0,60 - 1,99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0,01 - 0,59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 xml:space="preserve">Коэффициент текущей ликвидности =  (Баланс - </w:t>
            </w:r>
            <w:proofErr w:type="spellStart"/>
            <w:r w:rsidRPr="00C911D4">
              <w:rPr>
                <w:sz w:val="18"/>
                <w:szCs w:val="18"/>
                <w:lang w:bidi="he-IL"/>
              </w:rPr>
              <w:t>Внеоборотные</w:t>
            </w:r>
            <w:proofErr w:type="spellEnd"/>
            <w:r w:rsidRPr="00C911D4">
              <w:rPr>
                <w:sz w:val="18"/>
                <w:szCs w:val="18"/>
                <w:lang w:bidi="he-IL"/>
              </w:rPr>
              <w:t xml:space="preserve"> активы)/(Расчеты с кредиторами по долговым обязательствам + Расчеты по принятым </w:t>
            </w:r>
            <w:proofErr w:type="spellStart"/>
            <w:r w:rsidRPr="00C911D4">
              <w:rPr>
                <w:sz w:val="18"/>
                <w:szCs w:val="18"/>
                <w:lang w:bidi="he-IL"/>
              </w:rPr>
              <w:t>обязательствам+Расчеты</w:t>
            </w:r>
            <w:proofErr w:type="spellEnd"/>
            <w:r w:rsidRPr="00C911D4">
              <w:rPr>
                <w:sz w:val="18"/>
                <w:szCs w:val="18"/>
                <w:lang w:bidi="he-IL"/>
              </w:rPr>
              <w:t xml:space="preserve"> по средствам, полученным во временное </w:t>
            </w:r>
            <w:proofErr w:type="spellStart"/>
            <w:r w:rsidRPr="00C911D4">
              <w:rPr>
                <w:sz w:val="18"/>
                <w:szCs w:val="18"/>
                <w:lang w:bidi="he-IL"/>
              </w:rPr>
              <w:t>распоряжение+Расчеты</w:t>
            </w:r>
            <w:proofErr w:type="spellEnd"/>
            <w:r w:rsidRPr="00C911D4">
              <w:rPr>
                <w:sz w:val="18"/>
                <w:szCs w:val="18"/>
                <w:lang w:bidi="he-IL"/>
              </w:rPr>
              <w:t xml:space="preserve"> по доходам)</w:t>
            </w: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2,00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1,40 - 1,99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1,00 - 1,39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0,99</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42"/>
                <w:tab w:val="left" w:pos="1134"/>
              </w:tabs>
              <w:kinsoku w:val="0"/>
              <w:overflowPunct w:val="0"/>
              <w:autoSpaceDE w:val="0"/>
              <w:autoSpaceDN w:val="0"/>
              <w:ind w:hanging="65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sz w:val="18"/>
                <w:szCs w:val="18"/>
                <w:lang w:bidi="he-IL"/>
              </w:rPr>
            </w:pPr>
            <w:r w:rsidRPr="00C911D4">
              <w:rPr>
                <w:sz w:val="18"/>
                <w:szCs w:val="18"/>
                <w:lang w:bidi="he-IL"/>
              </w:rPr>
              <w:t>Индекс кредитоспособности Альтмана</w:t>
            </w:r>
          </w:p>
          <w:p w:rsidR="00C911D4" w:rsidRPr="00C911D4" w:rsidRDefault="00C911D4" w:rsidP="00C911D4">
            <w:pPr>
              <w:tabs>
                <w:tab w:val="left" w:pos="1134"/>
              </w:tabs>
              <w:kinsoku w:val="0"/>
              <w:overflowPunct w:val="0"/>
              <w:autoSpaceDE w:val="0"/>
              <w:autoSpaceDN w:val="0"/>
              <w:rPr>
                <w:bCs/>
                <w:color w:val="000000"/>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 3,00</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2,40 - 2,99</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1,81 - 2,39</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 1,80</w:t>
            </w:r>
          </w:p>
        </w:tc>
      </w:tr>
      <w:tr w:rsidR="00C911D4" w:rsidRPr="00C911D4" w:rsidTr="00730C06">
        <w:trPr>
          <w:cantSplit/>
        </w:trPr>
        <w:tc>
          <w:tcPr>
            <w:tcW w:w="623" w:type="dxa"/>
            <w:vMerge w:val="restart"/>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widowControl w:val="0"/>
              <w:numPr>
                <w:ilvl w:val="1"/>
                <w:numId w:val="29"/>
              </w:numPr>
              <w:tabs>
                <w:tab w:val="left" w:pos="142"/>
                <w:tab w:val="left" w:pos="1134"/>
              </w:tabs>
              <w:kinsoku w:val="0"/>
              <w:overflowPunct w:val="0"/>
              <w:autoSpaceDE w:val="0"/>
              <w:autoSpaceDN w:val="0"/>
              <w:ind w:hanging="650"/>
              <w:contextualSpacing/>
              <w:jc w:val="both"/>
              <w:rPr>
                <w:sz w:val="18"/>
                <w:szCs w:val="18"/>
              </w:rPr>
            </w:pPr>
          </w:p>
        </w:tc>
        <w:tc>
          <w:tcPr>
            <w:tcW w:w="5104" w:type="dxa"/>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sz w:val="18"/>
                <w:szCs w:val="18"/>
              </w:rPr>
            </w:pPr>
            <w:r w:rsidRPr="00C911D4">
              <w:rPr>
                <w:sz w:val="18"/>
                <w:szCs w:val="18"/>
              </w:rPr>
              <w:t>Оценка финансового состояния кредитных и финансовых институтов</w:t>
            </w:r>
          </w:p>
        </w:tc>
        <w:tc>
          <w:tcPr>
            <w:tcW w:w="5387" w:type="dxa"/>
            <w:gridSpan w:val="2"/>
            <w:vMerge w:val="restart"/>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r w:rsidRPr="00C911D4">
              <w:rPr>
                <w:sz w:val="18"/>
                <w:szCs w:val="18"/>
                <w:lang w:bidi="he-IL"/>
              </w:rPr>
              <w:t>Показатель</w:t>
            </w:r>
          </w:p>
        </w:tc>
        <w:tc>
          <w:tcPr>
            <w:tcW w:w="4822" w:type="dxa"/>
            <w:gridSpan w:val="5"/>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8"/>
                <w:szCs w:val="18"/>
              </w:rPr>
            </w:pPr>
            <w:r w:rsidRPr="00C911D4">
              <w:rPr>
                <w:sz w:val="18"/>
                <w:szCs w:val="18"/>
              </w:rPr>
              <w:t>Заключение о финансовом состоянии кредитных и финансовых институтов</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contextualSpacing/>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rPr>
                <w:bCs/>
                <w:sz w:val="18"/>
                <w:szCs w:val="18"/>
                <w:lang w:bidi="he-IL"/>
              </w:rPr>
            </w:pPr>
          </w:p>
        </w:tc>
        <w:tc>
          <w:tcPr>
            <w:tcW w:w="1312"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Достаточно устойчивое финансовое состояние</w:t>
            </w:r>
          </w:p>
        </w:tc>
        <w:tc>
          <w:tcPr>
            <w:tcW w:w="1170" w:type="dxa"/>
            <w:tcBorders>
              <w:top w:val="single" w:sz="6" w:space="0" w:color="auto"/>
              <w:left w:val="single" w:sz="6" w:space="0" w:color="auto"/>
              <w:bottom w:val="single" w:sz="6" w:space="0" w:color="auto"/>
              <w:right w:val="single" w:sz="6"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bCs/>
                <w:sz w:val="16"/>
                <w:szCs w:val="18"/>
                <w:lang w:bidi="he-IL"/>
              </w:rPr>
            </w:pPr>
            <w:r w:rsidRPr="00C911D4">
              <w:rPr>
                <w:bCs/>
                <w:sz w:val="16"/>
                <w:szCs w:val="18"/>
                <w:lang w:bidi="he-IL"/>
              </w:rPr>
              <w:t>Неустойчивое финансовое состояние</w:t>
            </w:r>
          </w:p>
        </w:tc>
        <w:tc>
          <w:tcPr>
            <w:tcW w:w="1170" w:type="dxa"/>
            <w:gridSpan w:val="2"/>
            <w:tcBorders>
              <w:top w:val="single" w:sz="6" w:space="0" w:color="auto"/>
              <w:left w:val="single" w:sz="6" w:space="0" w:color="auto"/>
              <w:bottom w:val="single" w:sz="6" w:space="0" w:color="auto"/>
              <w:right w:val="single" w:sz="12" w:space="0" w:color="auto"/>
            </w:tcBorders>
            <w:shd w:val="clear" w:color="auto" w:fill="auto"/>
            <w:tcMar>
              <w:left w:w="57" w:type="dxa"/>
              <w:right w:w="57" w:type="dxa"/>
            </w:tcMar>
          </w:tcPr>
          <w:p w:rsidR="00C911D4" w:rsidRPr="00C911D4" w:rsidRDefault="00C911D4" w:rsidP="00C911D4">
            <w:pPr>
              <w:keepNext/>
              <w:tabs>
                <w:tab w:val="left" w:pos="1134"/>
              </w:tabs>
              <w:kinsoku w:val="0"/>
              <w:overflowPunct w:val="0"/>
              <w:autoSpaceDE w:val="0"/>
              <w:autoSpaceDN w:val="0"/>
              <w:jc w:val="center"/>
              <w:rPr>
                <w:sz w:val="16"/>
                <w:szCs w:val="18"/>
              </w:rPr>
            </w:pPr>
            <w:r w:rsidRPr="00C911D4">
              <w:rPr>
                <w:bCs/>
                <w:sz w:val="16"/>
                <w:szCs w:val="18"/>
              </w:rPr>
              <w:t>Крайне неустойчивое финансовое состояние</w:t>
            </w:r>
          </w:p>
        </w:tc>
      </w:tr>
      <w:tr w:rsidR="00C911D4" w:rsidRPr="00C911D4" w:rsidTr="00730C06">
        <w:trPr>
          <w:cantSplit/>
        </w:trPr>
        <w:tc>
          <w:tcPr>
            <w:tcW w:w="623" w:type="dxa"/>
            <w:vMerge/>
            <w:tcBorders>
              <w:top w:val="single" w:sz="6" w:space="0" w:color="auto"/>
              <w:left w:val="single" w:sz="12"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keepNext/>
              <w:numPr>
                <w:ilvl w:val="0"/>
                <w:numId w:val="27"/>
              </w:numPr>
              <w:tabs>
                <w:tab w:val="left" w:pos="1134"/>
              </w:tabs>
              <w:kinsoku w:val="0"/>
              <w:overflowPunct w:val="0"/>
              <w:autoSpaceDE w:val="0"/>
              <w:autoSpaceDN w:val="0"/>
              <w:contextualSpacing/>
              <w:jc w:val="both"/>
              <w:rPr>
                <w:sz w:val="18"/>
                <w:szCs w:val="18"/>
              </w:rPr>
            </w:pPr>
          </w:p>
        </w:tc>
        <w:tc>
          <w:tcPr>
            <w:tcW w:w="5104" w:type="dxa"/>
            <w:vMerge/>
            <w:tcBorders>
              <w:top w:val="single" w:sz="6" w:space="0" w:color="auto"/>
              <w:left w:val="single" w:sz="6" w:space="0" w:color="auto"/>
              <w:bottom w:val="single" w:sz="6"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keepNext/>
              <w:tabs>
                <w:tab w:val="left" w:pos="1134"/>
              </w:tabs>
              <w:kinsoku w:val="0"/>
              <w:overflowPunct w:val="0"/>
              <w:autoSpaceDE w:val="0"/>
              <w:autoSpaceDN w:val="0"/>
              <w:jc w:val="both"/>
              <w:rPr>
                <w:sz w:val="18"/>
                <w:szCs w:val="18"/>
              </w:rPr>
            </w:pPr>
          </w:p>
        </w:tc>
        <w:tc>
          <w:tcPr>
            <w:tcW w:w="5387" w:type="dxa"/>
            <w:gridSpan w:val="2"/>
            <w:tcBorders>
              <w:top w:val="single" w:sz="6" w:space="0" w:color="auto"/>
              <w:left w:val="single" w:sz="6"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 xml:space="preserve">Рейтинг долгосрочной кредитоспособности кредитных организаций, присвоенный рейтинговыми агентствами </w:t>
            </w:r>
            <w:proofErr w:type="spellStart"/>
            <w:r w:rsidRPr="00C911D4">
              <w:rPr>
                <w:sz w:val="18"/>
                <w:szCs w:val="18"/>
                <w:lang w:bidi="he-IL"/>
              </w:rPr>
              <w:t>Standard</w:t>
            </w:r>
            <w:proofErr w:type="spellEnd"/>
            <w:r w:rsidRPr="00C911D4">
              <w:rPr>
                <w:sz w:val="18"/>
                <w:szCs w:val="18"/>
                <w:lang w:bidi="he-IL"/>
              </w:rPr>
              <w:t xml:space="preserve"> &amp; </w:t>
            </w:r>
            <w:proofErr w:type="spellStart"/>
            <w:r w:rsidRPr="00C911D4">
              <w:rPr>
                <w:sz w:val="18"/>
                <w:szCs w:val="18"/>
                <w:lang w:bidi="he-IL"/>
              </w:rPr>
              <w:t>Poor's</w:t>
            </w:r>
            <w:proofErr w:type="spellEnd"/>
            <w:r w:rsidRPr="00C911D4">
              <w:rPr>
                <w:sz w:val="18"/>
                <w:szCs w:val="18"/>
                <w:lang w:bidi="he-IL"/>
              </w:rPr>
              <w:t>/</w:t>
            </w:r>
            <w:proofErr w:type="spellStart"/>
            <w:r w:rsidRPr="00C911D4">
              <w:rPr>
                <w:sz w:val="18"/>
                <w:szCs w:val="18"/>
                <w:lang w:bidi="he-IL"/>
              </w:rPr>
              <w:t>Fitch</w:t>
            </w:r>
            <w:proofErr w:type="spellEnd"/>
            <w:r w:rsidRPr="00C911D4">
              <w:rPr>
                <w:sz w:val="18"/>
                <w:szCs w:val="18"/>
                <w:lang w:bidi="he-IL"/>
              </w:rPr>
              <w:t xml:space="preserve"> </w:t>
            </w:r>
            <w:proofErr w:type="spellStart"/>
            <w:r w:rsidRPr="00C911D4">
              <w:rPr>
                <w:sz w:val="18"/>
                <w:szCs w:val="18"/>
                <w:lang w:bidi="he-IL"/>
              </w:rPr>
              <w:t>Ratings</w:t>
            </w:r>
            <w:proofErr w:type="spellEnd"/>
            <w:r w:rsidRPr="00C911D4">
              <w:rPr>
                <w:sz w:val="18"/>
                <w:szCs w:val="18"/>
                <w:lang w:bidi="he-IL"/>
              </w:rPr>
              <w:t>/</w:t>
            </w:r>
            <w:proofErr w:type="spellStart"/>
            <w:r w:rsidRPr="00C911D4">
              <w:rPr>
                <w:sz w:val="18"/>
                <w:szCs w:val="18"/>
                <w:lang w:bidi="he-IL"/>
              </w:rPr>
              <w:t>Moody's</w:t>
            </w:r>
            <w:proofErr w:type="spellEnd"/>
          </w:p>
        </w:tc>
        <w:tc>
          <w:tcPr>
            <w:tcW w:w="1312"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insoku w:val="0"/>
              <w:overflowPunct w:val="0"/>
              <w:autoSpaceDE w:val="0"/>
              <w:autoSpaceDN w:val="0"/>
              <w:jc w:val="center"/>
              <w:rPr>
                <w:bCs/>
                <w:color w:val="000000"/>
                <w:sz w:val="18"/>
                <w:szCs w:val="18"/>
                <w:lang w:bidi="he-IL"/>
              </w:rPr>
            </w:pPr>
            <w:r w:rsidRPr="00C911D4">
              <w:rPr>
                <w:sz w:val="18"/>
                <w:szCs w:val="18"/>
                <w:lang w:bidi="he-IL"/>
              </w:rPr>
              <w:t>≥ВВ</w:t>
            </w:r>
            <w:proofErr w:type="gramStart"/>
            <w:r w:rsidRPr="00C911D4">
              <w:rPr>
                <w:sz w:val="18"/>
                <w:szCs w:val="18"/>
                <w:lang w:bidi="he-IL"/>
              </w:rPr>
              <w:t>В-</w:t>
            </w:r>
            <w:proofErr w:type="gramEnd"/>
            <w:r w:rsidRPr="00C911D4">
              <w:rPr>
                <w:sz w:val="18"/>
                <w:szCs w:val="18"/>
                <w:lang w:bidi="he-IL"/>
              </w:rPr>
              <w:t xml:space="preserve">/ВВВ-/Ваа3 </w:t>
            </w:r>
          </w:p>
        </w:tc>
        <w:tc>
          <w:tcPr>
            <w:tcW w:w="1170"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insoku w:val="0"/>
              <w:overflowPunct w:val="0"/>
              <w:autoSpaceDE w:val="0"/>
              <w:autoSpaceDN w:val="0"/>
              <w:jc w:val="center"/>
              <w:rPr>
                <w:bCs/>
                <w:color w:val="000000"/>
                <w:sz w:val="18"/>
                <w:szCs w:val="18"/>
                <w:lang w:bidi="he-IL"/>
              </w:rPr>
            </w:pPr>
            <w:r w:rsidRPr="00C911D4">
              <w:rPr>
                <w:sz w:val="18"/>
                <w:szCs w:val="18"/>
                <w:lang w:bidi="he-IL"/>
              </w:rPr>
              <w:t>≥BB-/BB-/Ba3</w:t>
            </w:r>
          </w:p>
        </w:tc>
        <w:tc>
          <w:tcPr>
            <w:tcW w:w="1170" w:type="dxa"/>
            <w:tcBorders>
              <w:top w:val="single" w:sz="6" w:space="0" w:color="auto"/>
              <w:left w:val="single" w:sz="6" w:space="0" w:color="auto"/>
              <w:right w:val="single" w:sz="6" w:space="0" w:color="auto"/>
            </w:tcBorders>
            <w:shd w:val="clear" w:color="auto" w:fill="auto"/>
            <w:tcMar>
              <w:left w:w="57" w:type="dxa"/>
              <w:right w:w="57" w:type="dxa"/>
            </w:tcMar>
            <w:vAlign w:val="center"/>
          </w:tcPr>
          <w:p w:rsidR="00C911D4" w:rsidRPr="00C911D4" w:rsidRDefault="00C911D4" w:rsidP="00C911D4">
            <w:pPr>
              <w:kinsoku w:val="0"/>
              <w:overflowPunct w:val="0"/>
              <w:autoSpaceDE w:val="0"/>
              <w:autoSpaceDN w:val="0"/>
              <w:jc w:val="center"/>
              <w:rPr>
                <w:bCs/>
                <w:color w:val="000000"/>
                <w:sz w:val="18"/>
                <w:szCs w:val="18"/>
                <w:lang w:bidi="he-IL"/>
              </w:rPr>
            </w:pPr>
            <w:r w:rsidRPr="00C911D4">
              <w:rPr>
                <w:sz w:val="18"/>
                <w:szCs w:val="18"/>
                <w:lang w:bidi="he-IL"/>
              </w:rPr>
              <w:t>&lt;BB-/BB-/</w:t>
            </w:r>
            <w:proofErr w:type="gramStart"/>
            <w:r w:rsidRPr="00C911D4">
              <w:rPr>
                <w:sz w:val="18"/>
                <w:szCs w:val="18"/>
                <w:lang w:bidi="he-IL"/>
              </w:rPr>
              <w:t>Ba3</w:t>
            </w:r>
            <w:proofErr w:type="gramEnd"/>
            <w:r w:rsidRPr="00C911D4">
              <w:rPr>
                <w:sz w:val="18"/>
                <w:szCs w:val="18"/>
                <w:lang w:bidi="he-IL"/>
              </w:rPr>
              <w:t xml:space="preserve"> но &gt;D, либо рейтинг отсутствует</w:t>
            </w:r>
          </w:p>
        </w:tc>
        <w:tc>
          <w:tcPr>
            <w:tcW w:w="1170" w:type="dxa"/>
            <w:gridSpan w:val="2"/>
            <w:tcBorders>
              <w:top w:val="single" w:sz="6" w:space="0" w:color="auto"/>
              <w:left w:val="single" w:sz="6" w:space="0" w:color="auto"/>
              <w:right w:val="single" w:sz="12" w:space="0" w:color="auto"/>
            </w:tcBorders>
            <w:shd w:val="clear" w:color="auto" w:fill="auto"/>
            <w:tcMar>
              <w:left w:w="57" w:type="dxa"/>
              <w:right w:w="57" w:type="dxa"/>
            </w:tcMar>
            <w:vAlign w:val="center"/>
          </w:tcPr>
          <w:p w:rsidR="00C911D4" w:rsidRPr="00C911D4" w:rsidRDefault="00C911D4" w:rsidP="00C911D4">
            <w:pPr>
              <w:kinsoku w:val="0"/>
              <w:overflowPunct w:val="0"/>
              <w:autoSpaceDE w:val="0"/>
              <w:autoSpaceDN w:val="0"/>
              <w:jc w:val="center"/>
              <w:rPr>
                <w:sz w:val="18"/>
                <w:szCs w:val="18"/>
              </w:rPr>
            </w:pPr>
            <w:r w:rsidRPr="00C911D4">
              <w:rPr>
                <w:sz w:val="18"/>
                <w:szCs w:val="18"/>
              </w:rPr>
              <w:t>D</w:t>
            </w:r>
          </w:p>
        </w:tc>
      </w:tr>
      <w:tr w:rsidR="00C911D4" w:rsidRPr="00C911D4" w:rsidTr="00730C06">
        <w:trPr>
          <w:cantSplit/>
        </w:trPr>
        <w:tc>
          <w:tcPr>
            <w:tcW w:w="623" w:type="dxa"/>
            <w:vMerge/>
            <w:tcBorders>
              <w:top w:val="single" w:sz="6" w:space="0" w:color="auto"/>
              <w:left w:val="single" w:sz="12" w:space="0" w:color="auto"/>
              <w:bottom w:val="single" w:sz="12" w:space="0" w:color="auto"/>
              <w:right w:val="single" w:sz="6" w:space="0" w:color="auto"/>
            </w:tcBorders>
            <w:shd w:val="clear" w:color="auto" w:fill="auto"/>
            <w:tcMar>
              <w:top w:w="57" w:type="dxa"/>
              <w:left w:w="57" w:type="dxa"/>
              <w:bottom w:w="57" w:type="dxa"/>
              <w:right w:w="57" w:type="dxa"/>
            </w:tcMar>
          </w:tcPr>
          <w:p w:rsidR="00C911D4" w:rsidRPr="00C911D4" w:rsidRDefault="00C911D4" w:rsidP="007B5825">
            <w:pPr>
              <w:numPr>
                <w:ilvl w:val="0"/>
                <w:numId w:val="27"/>
              </w:numPr>
              <w:tabs>
                <w:tab w:val="left" w:pos="1134"/>
              </w:tabs>
              <w:kinsoku w:val="0"/>
              <w:overflowPunct w:val="0"/>
              <w:autoSpaceDE w:val="0"/>
              <w:autoSpaceDN w:val="0"/>
              <w:contextualSpacing/>
              <w:jc w:val="both"/>
              <w:rPr>
                <w:sz w:val="18"/>
                <w:szCs w:val="18"/>
              </w:rPr>
            </w:pPr>
          </w:p>
        </w:tc>
        <w:tc>
          <w:tcPr>
            <w:tcW w:w="5104" w:type="dxa"/>
            <w:vMerge/>
            <w:tcBorders>
              <w:top w:val="single" w:sz="6" w:space="0" w:color="auto"/>
              <w:left w:val="single" w:sz="6" w:space="0" w:color="auto"/>
              <w:bottom w:val="single" w:sz="12" w:space="0" w:color="auto"/>
              <w:right w:val="single" w:sz="6" w:space="0" w:color="auto"/>
            </w:tcBorders>
            <w:shd w:val="clear" w:color="auto" w:fill="auto"/>
            <w:tcMar>
              <w:top w:w="57" w:type="dxa"/>
              <w:left w:w="57" w:type="dxa"/>
              <w:bottom w:w="57" w:type="dxa"/>
              <w:right w:w="57" w:type="dxa"/>
            </w:tcMar>
          </w:tcPr>
          <w:p w:rsidR="00C911D4" w:rsidRPr="00C911D4" w:rsidRDefault="00C911D4" w:rsidP="00C911D4">
            <w:pPr>
              <w:tabs>
                <w:tab w:val="left" w:pos="1134"/>
              </w:tabs>
              <w:kinsoku w:val="0"/>
              <w:overflowPunct w:val="0"/>
              <w:autoSpaceDE w:val="0"/>
              <w:autoSpaceDN w:val="0"/>
              <w:jc w:val="both"/>
              <w:rPr>
                <w:sz w:val="18"/>
                <w:szCs w:val="18"/>
              </w:rPr>
            </w:pPr>
          </w:p>
        </w:tc>
        <w:tc>
          <w:tcPr>
            <w:tcW w:w="5387" w:type="dxa"/>
            <w:gridSpan w:val="2"/>
            <w:tcBorders>
              <w:top w:val="single" w:sz="4" w:space="0" w:color="auto"/>
              <w:left w:val="single" w:sz="6" w:space="0" w:color="auto"/>
              <w:bottom w:val="single" w:sz="12" w:space="0" w:color="auto"/>
              <w:right w:val="single" w:sz="6" w:space="0" w:color="auto"/>
            </w:tcBorders>
            <w:shd w:val="clear" w:color="auto" w:fill="auto"/>
            <w:tcMar>
              <w:top w:w="57" w:type="dxa"/>
              <w:left w:w="57" w:type="dxa"/>
              <w:bottom w:w="57" w:type="dxa"/>
              <w:right w:w="57" w:type="dxa"/>
            </w:tcMar>
            <w:vAlign w:val="center"/>
          </w:tcPr>
          <w:p w:rsidR="00C911D4" w:rsidRPr="00C911D4" w:rsidRDefault="00C911D4" w:rsidP="00C911D4">
            <w:pPr>
              <w:tabs>
                <w:tab w:val="left" w:pos="1134"/>
              </w:tabs>
              <w:kinsoku w:val="0"/>
              <w:overflowPunct w:val="0"/>
              <w:autoSpaceDE w:val="0"/>
              <w:autoSpaceDN w:val="0"/>
              <w:rPr>
                <w:bCs/>
                <w:color w:val="000000"/>
                <w:sz w:val="18"/>
                <w:szCs w:val="18"/>
                <w:lang w:bidi="he-IL"/>
              </w:rPr>
            </w:pPr>
            <w:r w:rsidRPr="00C911D4">
              <w:rPr>
                <w:sz w:val="18"/>
                <w:szCs w:val="18"/>
                <w:lang w:bidi="he-IL"/>
              </w:rPr>
              <w:t>Ограничения на ведение деятельности со стороны соответствующего национального регулирующего органа</w:t>
            </w:r>
          </w:p>
        </w:tc>
        <w:tc>
          <w:tcPr>
            <w:tcW w:w="1312" w:type="dxa"/>
            <w:tcBorders>
              <w:top w:val="single" w:sz="4" w:space="0" w:color="auto"/>
              <w:left w:val="single" w:sz="6" w:space="0" w:color="auto"/>
              <w:bottom w:val="single" w:sz="12"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val="en-US" w:bidi="he-IL"/>
              </w:rPr>
            </w:pPr>
            <w:r w:rsidRPr="00C911D4">
              <w:rPr>
                <w:sz w:val="18"/>
                <w:szCs w:val="18"/>
                <w:lang w:bidi="he-IL"/>
              </w:rPr>
              <w:t>Нет</w:t>
            </w:r>
          </w:p>
        </w:tc>
        <w:tc>
          <w:tcPr>
            <w:tcW w:w="1170" w:type="dxa"/>
            <w:tcBorders>
              <w:top w:val="single" w:sz="4" w:space="0" w:color="auto"/>
              <w:left w:val="single" w:sz="6" w:space="0" w:color="auto"/>
              <w:bottom w:val="single" w:sz="12"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Нет</w:t>
            </w:r>
          </w:p>
        </w:tc>
        <w:tc>
          <w:tcPr>
            <w:tcW w:w="1170" w:type="dxa"/>
            <w:tcBorders>
              <w:top w:val="single" w:sz="4" w:space="0" w:color="auto"/>
              <w:left w:val="single" w:sz="6" w:space="0" w:color="auto"/>
              <w:bottom w:val="single" w:sz="12" w:space="0" w:color="auto"/>
              <w:right w:val="single" w:sz="6"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bCs/>
                <w:color w:val="000000"/>
                <w:sz w:val="18"/>
                <w:szCs w:val="18"/>
                <w:lang w:bidi="he-IL"/>
              </w:rPr>
            </w:pPr>
            <w:r w:rsidRPr="00C911D4">
              <w:rPr>
                <w:sz w:val="18"/>
                <w:szCs w:val="18"/>
                <w:lang w:bidi="he-IL"/>
              </w:rPr>
              <w:t>Нет</w:t>
            </w:r>
          </w:p>
        </w:tc>
        <w:tc>
          <w:tcPr>
            <w:tcW w:w="1170" w:type="dxa"/>
            <w:gridSpan w:val="2"/>
            <w:tcBorders>
              <w:top w:val="single" w:sz="4" w:space="0" w:color="auto"/>
              <w:left w:val="single" w:sz="6" w:space="0" w:color="auto"/>
              <w:bottom w:val="single" w:sz="12" w:space="0" w:color="auto"/>
              <w:right w:val="single" w:sz="12" w:space="0" w:color="auto"/>
            </w:tcBorders>
            <w:shd w:val="clear" w:color="auto" w:fill="auto"/>
            <w:tcMar>
              <w:left w:w="57" w:type="dxa"/>
              <w:right w:w="57" w:type="dxa"/>
            </w:tcMar>
            <w:vAlign w:val="center"/>
          </w:tcPr>
          <w:p w:rsidR="00C911D4" w:rsidRPr="00C911D4" w:rsidRDefault="00C911D4" w:rsidP="00C911D4">
            <w:pPr>
              <w:tabs>
                <w:tab w:val="left" w:pos="1134"/>
              </w:tabs>
              <w:kinsoku w:val="0"/>
              <w:overflowPunct w:val="0"/>
              <w:autoSpaceDE w:val="0"/>
              <w:autoSpaceDN w:val="0"/>
              <w:jc w:val="center"/>
              <w:rPr>
                <w:sz w:val="18"/>
                <w:szCs w:val="18"/>
              </w:rPr>
            </w:pPr>
            <w:r w:rsidRPr="00C911D4">
              <w:rPr>
                <w:sz w:val="18"/>
                <w:szCs w:val="18"/>
              </w:rPr>
              <w:t>Да</w:t>
            </w:r>
          </w:p>
        </w:tc>
      </w:tr>
    </w:tbl>
    <w:p w:rsidR="00C911D4" w:rsidRPr="00C911D4" w:rsidRDefault="00C911D4" w:rsidP="00C911D4">
      <w:pPr>
        <w:tabs>
          <w:tab w:val="left" w:pos="1134"/>
        </w:tabs>
        <w:kinsoku w:val="0"/>
        <w:overflowPunct w:val="0"/>
        <w:autoSpaceDE w:val="0"/>
        <w:autoSpaceDN w:val="0"/>
        <w:jc w:val="both"/>
        <w:rPr>
          <w:sz w:val="20"/>
          <w:szCs w:val="28"/>
        </w:rPr>
      </w:pPr>
    </w:p>
    <w:p w:rsidR="00C911D4" w:rsidRPr="00C911D4" w:rsidRDefault="00C911D4" w:rsidP="00C911D4">
      <w:pPr>
        <w:tabs>
          <w:tab w:val="left" w:pos="1134"/>
        </w:tabs>
        <w:kinsoku w:val="0"/>
        <w:overflowPunct w:val="0"/>
        <w:autoSpaceDE w:val="0"/>
        <w:autoSpaceDN w:val="0"/>
        <w:jc w:val="both"/>
        <w:rPr>
          <w:sz w:val="20"/>
          <w:szCs w:val="28"/>
        </w:rPr>
      </w:pPr>
    </w:p>
    <w:p w:rsidR="00706153" w:rsidRDefault="00C911D4" w:rsidP="00837C74">
      <w:pPr>
        <w:spacing w:after="200" w:line="276" w:lineRule="auto"/>
        <w:rPr>
          <w:sz w:val="28"/>
          <w:szCs w:val="28"/>
        </w:rPr>
      </w:pPr>
      <w:r>
        <w:rPr>
          <w:bCs/>
          <w:spacing w:val="-1"/>
        </w:rPr>
        <w:t xml:space="preserve"> </w:t>
      </w:r>
      <w:r w:rsidR="0088280F" w:rsidRPr="00A64723">
        <w:rPr>
          <w:bCs/>
          <w:spacing w:val="-1"/>
        </w:rPr>
        <w:t xml:space="preserve">Оцениваются документы, представленные в соответствии </w:t>
      </w:r>
      <w:r w:rsidR="0088280F">
        <w:rPr>
          <w:bCs/>
          <w:spacing w:val="-1"/>
        </w:rPr>
        <w:t>с п. 15</w:t>
      </w:r>
      <w:r w:rsidR="0088280F" w:rsidRPr="00A64723">
        <w:rPr>
          <w:sz w:val="28"/>
          <w:szCs w:val="28"/>
        </w:rPr>
        <w:t>.</w:t>
      </w:r>
    </w:p>
    <w:p w:rsidR="0088280F" w:rsidRDefault="0088280F" w:rsidP="00332CE3">
      <w:pPr>
        <w:tabs>
          <w:tab w:val="left" w:pos="1080"/>
        </w:tabs>
        <w:ind w:right="23" w:firstLine="567"/>
        <w:jc w:val="both"/>
        <w:rPr>
          <w:bCs/>
          <w:spacing w:val="-1"/>
        </w:rPr>
        <w:sectPr w:rsidR="0088280F" w:rsidSect="00AA49D3">
          <w:footerReference w:type="default" r:id="rId40"/>
          <w:footnotePr>
            <w:numRestart w:val="eachPage"/>
          </w:footnotePr>
          <w:pgSz w:w="16838" w:h="11906" w:orient="landscape" w:code="9"/>
          <w:pgMar w:top="1077" w:right="567" w:bottom="567" w:left="567" w:header="283" w:footer="283" w:gutter="0"/>
          <w:pgNumType w:start="9"/>
          <w:cols w:space="708"/>
          <w:docGrid w:linePitch="360"/>
        </w:sectPr>
      </w:pPr>
    </w:p>
    <w:p w:rsidR="00300A49" w:rsidRDefault="00300A49" w:rsidP="00332CE3">
      <w:pPr>
        <w:tabs>
          <w:tab w:val="left" w:pos="1080"/>
        </w:tabs>
        <w:ind w:right="23" w:firstLine="567"/>
        <w:jc w:val="both"/>
      </w:pPr>
    </w:p>
    <w:p w:rsidR="00300A49" w:rsidRDefault="00300A49" w:rsidP="00332CE3">
      <w:pPr>
        <w:tabs>
          <w:tab w:val="left" w:pos="1080"/>
        </w:tabs>
        <w:ind w:right="23" w:firstLine="567"/>
        <w:jc w:val="both"/>
      </w:pPr>
    </w:p>
    <w:p w:rsidR="001140B1" w:rsidRPr="001140B1" w:rsidRDefault="001140B1" w:rsidP="00F14D78">
      <w:pPr>
        <w:numPr>
          <w:ilvl w:val="0"/>
          <w:numId w:val="3"/>
        </w:numPr>
        <w:tabs>
          <w:tab w:val="clear" w:pos="1425"/>
          <w:tab w:val="num" w:pos="1134"/>
          <w:tab w:val="num" w:pos="1985"/>
        </w:tabs>
        <w:spacing w:before="60"/>
        <w:ind w:left="0" w:right="23" w:firstLine="567"/>
        <w:jc w:val="both"/>
      </w:pPr>
      <w:r w:rsidRPr="00235EA6">
        <w:rPr>
          <w:b/>
        </w:rPr>
        <w:t xml:space="preserve">Участник </w:t>
      </w:r>
      <w:r w:rsidR="000C76F0">
        <w:rPr>
          <w:b/>
        </w:rPr>
        <w:t>тендера</w:t>
      </w:r>
      <w:r w:rsidRPr="00235EA6">
        <w:rPr>
          <w:b/>
        </w:rPr>
        <w:t xml:space="preserve"> должен соответствовать индивидуальным для данной процедуры квалификационным требованиям и </w:t>
      </w:r>
      <w:proofErr w:type="gramStart"/>
      <w:r w:rsidRPr="00235EA6">
        <w:rPr>
          <w:b/>
        </w:rPr>
        <w:t>предоставить подтверждающие документы</w:t>
      </w:r>
      <w:proofErr w:type="gramEnd"/>
      <w:r w:rsidR="003260C1">
        <w:rPr>
          <w:b/>
        </w:rPr>
        <w:t xml:space="preserve"> (в случае привлечения субподрядчика, документы представляются на привлекаемого субподрядчика)</w:t>
      </w:r>
      <w:r w:rsidRPr="00235EA6">
        <w:rPr>
          <w:b/>
        </w:rPr>
        <w:t>:</w:t>
      </w:r>
      <w:r w:rsidRPr="001140B1">
        <w:rPr>
          <w:highlight w:val="yellow"/>
        </w:rPr>
        <w:t xml:space="preserve"> </w:t>
      </w:r>
    </w:p>
    <w:p w:rsidR="008B6FD4" w:rsidRDefault="008B6FD4" w:rsidP="00AF634C">
      <w:pPr>
        <w:tabs>
          <w:tab w:val="num" w:pos="1701"/>
          <w:tab w:val="num" w:pos="1985"/>
        </w:tabs>
        <w:spacing w:before="60"/>
        <w:ind w:right="23" w:firstLine="567"/>
        <w:jc w:val="both"/>
      </w:pP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14"/>
      </w:tblGrid>
      <w:tr w:rsidR="003260C1" w:rsidRPr="00122747" w:rsidTr="00122747">
        <w:tc>
          <w:tcPr>
            <w:tcW w:w="10314" w:type="dxa"/>
          </w:tcPr>
          <w:p w:rsidR="003260C1" w:rsidRDefault="003260C1" w:rsidP="008B6FD4">
            <w:pPr>
              <w:kinsoku w:val="0"/>
              <w:overflowPunct w:val="0"/>
              <w:autoSpaceDE w:val="0"/>
              <w:autoSpaceDN w:val="0"/>
              <w:spacing w:before="40" w:after="40"/>
              <w:ind w:right="57"/>
              <w:jc w:val="both"/>
              <w:rPr>
                <w:b/>
              </w:rPr>
            </w:pPr>
            <w:r>
              <w:rPr>
                <w:b/>
              </w:rPr>
              <w:t xml:space="preserve">10.1. </w:t>
            </w:r>
            <w:r w:rsidR="005D0531" w:rsidRPr="005D0531">
              <w:rPr>
                <w:b/>
              </w:rPr>
              <w:t>Требования к обладанию Участником необходимыми лицензиями или свидетельствами о допуске на поставку товаров, выполнение работ или оказание услуг в соответствии с действующим законодательством Российской Федерации (а для иностранного участника – и в соответствии с законодательством государства по месту его нахождения)</w:t>
            </w:r>
            <w:r w:rsidR="005D0531">
              <w:rPr>
                <w:b/>
              </w:rPr>
              <w:t>:</w:t>
            </w:r>
          </w:p>
          <w:p w:rsidR="00937F95" w:rsidRDefault="00937F95" w:rsidP="008B6FD4">
            <w:pPr>
              <w:kinsoku w:val="0"/>
              <w:overflowPunct w:val="0"/>
              <w:autoSpaceDE w:val="0"/>
              <w:autoSpaceDN w:val="0"/>
              <w:spacing w:before="40" w:after="40"/>
              <w:ind w:right="57"/>
              <w:jc w:val="both"/>
              <w:rPr>
                <w:b/>
              </w:rPr>
            </w:pPr>
          </w:p>
          <w:p w:rsidR="005D0531" w:rsidRPr="00653642" w:rsidRDefault="005D0531" w:rsidP="008B6FD4">
            <w:pPr>
              <w:kinsoku w:val="0"/>
              <w:overflowPunct w:val="0"/>
              <w:autoSpaceDE w:val="0"/>
              <w:autoSpaceDN w:val="0"/>
              <w:spacing w:before="40" w:after="40"/>
              <w:ind w:right="57"/>
              <w:jc w:val="both"/>
              <w:rPr>
                <w:i/>
              </w:rPr>
            </w:pPr>
            <w:r w:rsidRPr="00653642">
              <w:rPr>
                <w:i/>
              </w:rPr>
              <w:t>10.1.1. Наличие действующего на момент подачи тендерного предложения специального доступа к работам, на которые выдается свидетельство о допуске от саморегулируемой организации (СРО), имеющей право выдавать соответствующее свидетельство о допуске к отдельным видам работ.</w:t>
            </w:r>
          </w:p>
          <w:p w:rsidR="00937F95" w:rsidRDefault="00937F95" w:rsidP="008B6FD4">
            <w:pPr>
              <w:kinsoku w:val="0"/>
              <w:overflowPunct w:val="0"/>
              <w:autoSpaceDE w:val="0"/>
              <w:autoSpaceDN w:val="0"/>
              <w:spacing w:before="40" w:after="40"/>
              <w:ind w:right="57"/>
              <w:jc w:val="both"/>
              <w:rPr>
                <w:b/>
              </w:rPr>
            </w:pPr>
            <w:r w:rsidRPr="006A0999">
              <w:rPr>
                <w:b/>
              </w:rPr>
              <w:t>Документы, подтверждающие соответствие участника предъявляемым требованиям:</w:t>
            </w:r>
          </w:p>
          <w:p w:rsidR="00937F95" w:rsidRPr="00653642" w:rsidRDefault="00937F95" w:rsidP="00937F95">
            <w:pPr>
              <w:kinsoku w:val="0"/>
              <w:overflowPunct w:val="0"/>
              <w:autoSpaceDE w:val="0"/>
              <w:autoSpaceDN w:val="0"/>
              <w:spacing w:before="40" w:after="40"/>
              <w:ind w:right="57"/>
              <w:jc w:val="both"/>
              <w:rPr>
                <w:i/>
              </w:rPr>
            </w:pPr>
            <w:r w:rsidRPr="00653642">
              <w:rPr>
                <w:i/>
              </w:rPr>
              <w:t xml:space="preserve">- Копия действующего свидетельства СРО с приложением по видам работ/услуг, по которым имеется допуск, </w:t>
            </w:r>
            <w:proofErr w:type="gramStart"/>
            <w:r w:rsidRPr="00653642">
              <w:rPr>
                <w:i/>
              </w:rPr>
              <w:t>выданное</w:t>
            </w:r>
            <w:proofErr w:type="gramEnd"/>
            <w:r w:rsidRPr="00653642">
              <w:rPr>
                <w:i/>
              </w:rPr>
              <w:t xml:space="preserve"> от саморегулируемой организации; </w:t>
            </w:r>
          </w:p>
          <w:p w:rsidR="00937F95" w:rsidRDefault="00937F95" w:rsidP="00937F95">
            <w:pPr>
              <w:kinsoku w:val="0"/>
              <w:overflowPunct w:val="0"/>
              <w:autoSpaceDE w:val="0"/>
              <w:autoSpaceDN w:val="0"/>
              <w:spacing w:before="40" w:after="40"/>
              <w:ind w:right="57"/>
              <w:jc w:val="both"/>
            </w:pPr>
            <w:r w:rsidRPr="00653642">
              <w:rPr>
                <w:i/>
              </w:rPr>
              <w:t>- копия решения о внесении сведений в государственный реестр саморегулируемых организаций, выданного Федеральной службой по экологическому, технологическому и атомному надзору.</w:t>
            </w:r>
          </w:p>
          <w:p w:rsidR="0056453F" w:rsidRDefault="0056453F" w:rsidP="00937F95">
            <w:pPr>
              <w:kinsoku w:val="0"/>
              <w:overflowPunct w:val="0"/>
              <w:autoSpaceDE w:val="0"/>
              <w:autoSpaceDN w:val="0"/>
              <w:spacing w:before="40" w:after="40"/>
              <w:ind w:right="57"/>
              <w:jc w:val="both"/>
            </w:pPr>
          </w:p>
          <w:p w:rsidR="0056453F" w:rsidRPr="00653642" w:rsidRDefault="0056453F" w:rsidP="00937F95">
            <w:pPr>
              <w:kinsoku w:val="0"/>
              <w:overflowPunct w:val="0"/>
              <w:autoSpaceDE w:val="0"/>
              <w:autoSpaceDN w:val="0"/>
              <w:spacing w:before="40" w:after="40"/>
              <w:ind w:right="57"/>
              <w:jc w:val="both"/>
              <w:rPr>
                <w:i/>
              </w:rPr>
            </w:pPr>
            <w:r w:rsidRPr="00653642">
              <w:rPr>
                <w:i/>
              </w:rPr>
              <w:t xml:space="preserve">10.1.2. </w:t>
            </w:r>
            <w:r w:rsidR="00236393" w:rsidRPr="00653642">
              <w:rPr>
                <w:i/>
              </w:rPr>
              <w:t xml:space="preserve">Для выполнения ихтиологического и </w:t>
            </w:r>
            <w:proofErr w:type="spellStart"/>
            <w:r w:rsidR="00236393" w:rsidRPr="00653642">
              <w:rPr>
                <w:i/>
              </w:rPr>
              <w:t>териологического</w:t>
            </w:r>
            <w:proofErr w:type="spellEnd"/>
            <w:r w:rsidR="00236393" w:rsidRPr="00653642">
              <w:rPr>
                <w:i/>
              </w:rPr>
              <w:t xml:space="preserve"> разделов мониторинга «Программы фонового экологического контроля (мониторинга) при проведении геологоразведочных работ на нефть и газ на лицензионных участках «Северо-Каспийская площадь» и «Западно-Ракушечное нефтяное месторождение» необходимо наличие квоты на вылов объектов в районе проведения работ.</w:t>
            </w:r>
          </w:p>
          <w:p w:rsidR="0056453F" w:rsidRDefault="0056453F" w:rsidP="0056453F">
            <w:pPr>
              <w:kinsoku w:val="0"/>
              <w:overflowPunct w:val="0"/>
              <w:autoSpaceDE w:val="0"/>
              <w:autoSpaceDN w:val="0"/>
              <w:spacing w:before="40" w:after="40"/>
              <w:ind w:right="57"/>
              <w:jc w:val="both"/>
              <w:rPr>
                <w:b/>
              </w:rPr>
            </w:pPr>
            <w:r w:rsidRPr="006A0999">
              <w:rPr>
                <w:b/>
              </w:rPr>
              <w:t>Документы, подтверждающие соответствие участника предъявляемым требованиям:</w:t>
            </w:r>
          </w:p>
          <w:p w:rsidR="0056453F" w:rsidRPr="005D0531" w:rsidRDefault="0056453F" w:rsidP="00583636">
            <w:pPr>
              <w:kinsoku w:val="0"/>
              <w:overflowPunct w:val="0"/>
              <w:autoSpaceDE w:val="0"/>
              <w:autoSpaceDN w:val="0"/>
              <w:spacing w:before="40" w:after="40"/>
              <w:ind w:right="57"/>
              <w:jc w:val="both"/>
            </w:pPr>
            <w:r w:rsidRPr="00653642">
              <w:rPr>
                <w:i/>
              </w:rPr>
              <w:t>- письменное подтверждение</w:t>
            </w:r>
            <w:r w:rsidR="00C17463">
              <w:rPr>
                <w:i/>
              </w:rPr>
              <w:t xml:space="preserve"> (в свободной форме) </w:t>
            </w:r>
            <w:r w:rsidRPr="00653642">
              <w:rPr>
                <w:i/>
              </w:rPr>
              <w:t xml:space="preserve"> наличия квоты на вылов объектов в районе проведения работ.</w:t>
            </w:r>
          </w:p>
        </w:tc>
      </w:tr>
      <w:tr w:rsidR="00122747" w:rsidRPr="00122747" w:rsidTr="00122747">
        <w:tc>
          <w:tcPr>
            <w:tcW w:w="10314" w:type="dxa"/>
          </w:tcPr>
          <w:p w:rsidR="008B6FD4" w:rsidRPr="00122747" w:rsidRDefault="008B6FD4" w:rsidP="008B6FD4">
            <w:pPr>
              <w:kinsoku w:val="0"/>
              <w:overflowPunct w:val="0"/>
              <w:autoSpaceDE w:val="0"/>
              <w:autoSpaceDN w:val="0"/>
              <w:spacing w:before="40" w:after="40"/>
              <w:ind w:right="57"/>
              <w:jc w:val="both"/>
              <w:rPr>
                <w:b/>
              </w:rPr>
            </w:pPr>
            <w:r>
              <w:rPr>
                <w:b/>
              </w:rPr>
              <w:t>10.</w:t>
            </w:r>
            <w:r w:rsidR="00610277">
              <w:rPr>
                <w:b/>
              </w:rPr>
              <w:t>2</w:t>
            </w:r>
            <w:r w:rsidRPr="00122747">
              <w:rPr>
                <w:b/>
              </w:rPr>
              <w:t xml:space="preserve">. Требования к опыту работы: </w:t>
            </w:r>
          </w:p>
          <w:p w:rsidR="00DA3105" w:rsidRDefault="00610277" w:rsidP="00DA3105">
            <w:pPr>
              <w:kinsoku w:val="0"/>
              <w:overflowPunct w:val="0"/>
              <w:autoSpaceDE w:val="0"/>
              <w:autoSpaceDN w:val="0"/>
              <w:spacing w:before="40" w:after="40"/>
              <w:ind w:left="57" w:right="57"/>
              <w:jc w:val="both"/>
              <w:rPr>
                <w:i/>
                <w:color w:val="000000"/>
              </w:rPr>
            </w:pPr>
            <w:proofErr w:type="gramStart"/>
            <w:r w:rsidRPr="00610277">
              <w:rPr>
                <w:i/>
              </w:rPr>
              <w:t>10.2.1. наличие положительного и достаточного опыта выполнения работ в области экологического мониторинга или аналогичных работ на акватории северной части Каспийского моря (морские работы по фоновому мониторингу, инженерно-гидрометеорологическим изысканиям, производственному экологическому мониторингу и контролю, полевые работы по комплексной экологической оценке морских экосистем в рамках разработки НИР) по не менее чем 3 (Трем) договорам/проектам, за период с 201</w:t>
            </w:r>
            <w:r w:rsidR="001E2A01">
              <w:rPr>
                <w:i/>
              </w:rPr>
              <w:t>1</w:t>
            </w:r>
            <w:r>
              <w:rPr>
                <w:i/>
              </w:rPr>
              <w:t xml:space="preserve"> </w:t>
            </w:r>
            <w:r w:rsidRPr="00610277">
              <w:rPr>
                <w:i/>
              </w:rPr>
              <w:t>года по настоящее</w:t>
            </w:r>
            <w:proofErr w:type="gramEnd"/>
            <w:r w:rsidRPr="00610277">
              <w:rPr>
                <w:i/>
              </w:rPr>
              <w:t xml:space="preserve"> время.</w:t>
            </w:r>
          </w:p>
          <w:p w:rsidR="008B1074" w:rsidRDefault="008B1074" w:rsidP="00DA3105">
            <w:pPr>
              <w:kinsoku w:val="0"/>
              <w:overflowPunct w:val="0"/>
              <w:autoSpaceDE w:val="0"/>
              <w:autoSpaceDN w:val="0"/>
              <w:spacing w:before="40" w:after="40"/>
              <w:ind w:left="57" w:right="57"/>
              <w:jc w:val="both"/>
              <w:rPr>
                <w:i/>
                <w:color w:val="000000"/>
              </w:rPr>
            </w:pPr>
          </w:p>
          <w:p w:rsidR="0091467B" w:rsidRPr="00E1375B" w:rsidRDefault="00502531" w:rsidP="008B6FD4">
            <w:pPr>
              <w:kinsoku w:val="0"/>
              <w:overflowPunct w:val="0"/>
              <w:autoSpaceDE w:val="0"/>
              <w:autoSpaceDN w:val="0"/>
              <w:spacing w:before="40" w:after="40"/>
              <w:ind w:right="57"/>
              <w:jc w:val="both"/>
              <w:rPr>
                <w:i/>
              </w:rPr>
            </w:pPr>
            <w:proofErr w:type="gramStart"/>
            <w:r w:rsidRPr="00E1375B">
              <w:rPr>
                <w:i/>
              </w:rPr>
              <w:t xml:space="preserve">10.2.2.  для выполнения работ по исследованиям орнитофауны и околоводных животных  - наличие положительного и достаточного опыта выполнения работ по исследованиям орнитофауны и околоводных животных в северной части Каспийского моря и сопредельной территории низовьев дельты и </w:t>
            </w:r>
            <w:proofErr w:type="spellStart"/>
            <w:r w:rsidRPr="00E1375B">
              <w:rPr>
                <w:i/>
              </w:rPr>
              <w:t>предустьевого</w:t>
            </w:r>
            <w:proofErr w:type="spellEnd"/>
            <w:r w:rsidRPr="00E1375B">
              <w:rPr>
                <w:i/>
              </w:rPr>
              <w:t xml:space="preserve"> взморья Волги по не менее чем 3 (Трем) договорам/проектам, за период с 2011 года по настоящее время.</w:t>
            </w:r>
            <w:proofErr w:type="gramEnd"/>
          </w:p>
          <w:p w:rsidR="00502531" w:rsidRDefault="00502531" w:rsidP="008B6FD4">
            <w:pPr>
              <w:kinsoku w:val="0"/>
              <w:overflowPunct w:val="0"/>
              <w:autoSpaceDE w:val="0"/>
              <w:autoSpaceDN w:val="0"/>
              <w:spacing w:before="40" w:after="40"/>
              <w:ind w:right="57"/>
              <w:jc w:val="both"/>
              <w:rPr>
                <w:b/>
              </w:rPr>
            </w:pPr>
          </w:p>
          <w:p w:rsidR="008B6FD4" w:rsidRPr="00122747" w:rsidRDefault="00973917" w:rsidP="008B6FD4">
            <w:pPr>
              <w:kinsoku w:val="0"/>
              <w:overflowPunct w:val="0"/>
              <w:autoSpaceDE w:val="0"/>
              <w:autoSpaceDN w:val="0"/>
              <w:spacing w:before="40" w:after="40"/>
              <w:ind w:right="57"/>
              <w:jc w:val="both"/>
              <w:rPr>
                <w:i/>
              </w:rPr>
            </w:pPr>
            <w:r w:rsidRPr="006A0999">
              <w:rPr>
                <w:b/>
              </w:rPr>
              <w:t>Документы, подтверждающие соответствие участника предъявляемым требованиям</w:t>
            </w:r>
            <w:r w:rsidR="008B6FD4" w:rsidRPr="00122747">
              <w:rPr>
                <w:b/>
              </w:rPr>
              <w:t xml:space="preserve">: </w:t>
            </w:r>
          </w:p>
          <w:p w:rsidR="008B6FD4" w:rsidRPr="00E1375B" w:rsidRDefault="008B6FD4" w:rsidP="007B5825">
            <w:pPr>
              <w:numPr>
                <w:ilvl w:val="2"/>
                <w:numId w:val="21"/>
              </w:numPr>
              <w:kinsoku w:val="0"/>
              <w:overflowPunct w:val="0"/>
              <w:autoSpaceDE w:val="0"/>
              <w:autoSpaceDN w:val="0"/>
              <w:spacing w:before="40" w:after="40"/>
              <w:ind w:left="0" w:right="57" w:firstLine="426"/>
              <w:jc w:val="both"/>
              <w:rPr>
                <w:i/>
              </w:rPr>
            </w:pPr>
            <w:r w:rsidRPr="00E1375B">
              <w:rPr>
                <w:i/>
              </w:rPr>
              <w:t xml:space="preserve">Сведения об опыте выполнения </w:t>
            </w:r>
            <w:r w:rsidR="00B97AE4" w:rsidRPr="00E1375B">
              <w:rPr>
                <w:i/>
              </w:rPr>
              <w:t xml:space="preserve">аналогичных </w:t>
            </w:r>
            <w:r w:rsidRPr="00E1375B">
              <w:rPr>
                <w:i/>
              </w:rPr>
              <w:t>договоров</w:t>
            </w:r>
            <w:r w:rsidR="00192C8D" w:rsidRPr="00E1375B">
              <w:rPr>
                <w:i/>
              </w:rPr>
              <w:t>, указанных в п. 10.</w:t>
            </w:r>
            <w:r w:rsidR="00BE1488" w:rsidRPr="00E1375B">
              <w:rPr>
                <w:i/>
              </w:rPr>
              <w:t>2</w:t>
            </w:r>
            <w:r w:rsidR="00192C8D" w:rsidRPr="00E1375B">
              <w:rPr>
                <w:i/>
              </w:rPr>
              <w:t>.1. и п. 10.</w:t>
            </w:r>
            <w:r w:rsidR="00BE1488" w:rsidRPr="00E1375B">
              <w:rPr>
                <w:i/>
              </w:rPr>
              <w:t>2.</w:t>
            </w:r>
            <w:r w:rsidR="00192C8D" w:rsidRPr="00E1375B">
              <w:rPr>
                <w:i/>
              </w:rPr>
              <w:t>2.,</w:t>
            </w:r>
            <w:r w:rsidRPr="00E1375B">
              <w:rPr>
                <w:i/>
              </w:rPr>
              <w:t xml:space="preserve"> по форме Приложения № </w:t>
            </w:r>
            <w:r w:rsidR="00B97AE4" w:rsidRPr="001E100B">
              <w:rPr>
                <w:i/>
              </w:rPr>
              <w:t>4</w:t>
            </w:r>
            <w:r w:rsidR="006667C3" w:rsidRPr="00E1375B">
              <w:rPr>
                <w:i/>
              </w:rPr>
              <w:t>.</w:t>
            </w:r>
          </w:p>
          <w:p w:rsidR="008B6FD4" w:rsidRPr="00E1375B" w:rsidRDefault="008B6FD4" w:rsidP="007B5825">
            <w:pPr>
              <w:numPr>
                <w:ilvl w:val="2"/>
                <w:numId w:val="21"/>
              </w:numPr>
              <w:kinsoku w:val="0"/>
              <w:overflowPunct w:val="0"/>
              <w:autoSpaceDE w:val="0"/>
              <w:autoSpaceDN w:val="0"/>
              <w:spacing w:before="40" w:after="40"/>
              <w:ind w:left="0" w:right="57" w:firstLine="426"/>
              <w:jc w:val="both"/>
              <w:rPr>
                <w:i/>
              </w:rPr>
            </w:pPr>
            <w:r w:rsidRPr="00E1375B">
              <w:rPr>
                <w:i/>
              </w:rPr>
              <w:t xml:space="preserve">Копии первых </w:t>
            </w:r>
            <w:r w:rsidR="00A321F8" w:rsidRPr="00E1375B">
              <w:rPr>
                <w:i/>
              </w:rPr>
              <w:t xml:space="preserve">(с наименованием контрагента и предметом договора) </w:t>
            </w:r>
            <w:r w:rsidRPr="00E1375B">
              <w:rPr>
                <w:i/>
              </w:rPr>
              <w:t xml:space="preserve">и последних </w:t>
            </w:r>
            <w:r w:rsidR="00A321F8" w:rsidRPr="00E1375B">
              <w:rPr>
                <w:i/>
              </w:rPr>
              <w:t xml:space="preserve">(подписи сторон) </w:t>
            </w:r>
            <w:r w:rsidRPr="00E1375B">
              <w:rPr>
                <w:i/>
              </w:rPr>
              <w:t>страниц договоров</w:t>
            </w:r>
            <w:r w:rsidR="00A321F8" w:rsidRPr="00E1375B">
              <w:rPr>
                <w:i/>
              </w:rPr>
              <w:t>, указанных в Сведениях об опыте выполнения аналогичных договоров.</w:t>
            </w:r>
          </w:p>
          <w:p w:rsidR="00122747" w:rsidRPr="00122747" w:rsidRDefault="008B6FD4" w:rsidP="00A321F8">
            <w:pPr>
              <w:numPr>
                <w:ilvl w:val="2"/>
                <w:numId w:val="21"/>
              </w:numPr>
              <w:kinsoku w:val="0"/>
              <w:overflowPunct w:val="0"/>
              <w:autoSpaceDE w:val="0"/>
              <w:autoSpaceDN w:val="0"/>
              <w:spacing w:before="40" w:after="40"/>
              <w:ind w:left="0" w:right="57" w:firstLine="426"/>
              <w:jc w:val="both"/>
              <w:rPr>
                <w:i/>
              </w:rPr>
            </w:pPr>
            <w:r w:rsidRPr="00E1375B">
              <w:rPr>
                <w:i/>
              </w:rPr>
              <w:t>Копии технических заданий (далее - ТЗ) по каждому договору, указанному в Сведениях об опыте выполнения аналогичных договоров.</w:t>
            </w:r>
          </w:p>
        </w:tc>
      </w:tr>
      <w:tr w:rsidR="00C3691F" w:rsidRPr="00122747" w:rsidTr="00122747">
        <w:tc>
          <w:tcPr>
            <w:tcW w:w="10314" w:type="dxa"/>
            <w:shd w:val="clear" w:color="auto" w:fill="auto"/>
          </w:tcPr>
          <w:p w:rsidR="00C3691F" w:rsidRDefault="00C3691F" w:rsidP="00C3691F">
            <w:pPr>
              <w:kinsoku w:val="0"/>
              <w:overflowPunct w:val="0"/>
              <w:autoSpaceDE w:val="0"/>
              <w:autoSpaceDN w:val="0"/>
              <w:spacing w:before="40" w:after="40"/>
              <w:ind w:right="57"/>
              <w:jc w:val="both"/>
              <w:rPr>
                <w:b/>
              </w:rPr>
            </w:pPr>
            <w:r>
              <w:rPr>
                <w:b/>
              </w:rPr>
              <w:lastRenderedPageBreak/>
              <w:t xml:space="preserve">10.3. </w:t>
            </w:r>
            <w:r w:rsidRPr="00C3691F">
              <w:rPr>
                <w:b/>
              </w:rPr>
              <w:t xml:space="preserve">Требования к </w:t>
            </w:r>
            <w:r>
              <w:rPr>
                <w:b/>
              </w:rPr>
              <w:t>материально-техническим ресурсам</w:t>
            </w:r>
            <w:r w:rsidRPr="00C3691F">
              <w:rPr>
                <w:b/>
              </w:rPr>
              <w:t>:</w:t>
            </w:r>
          </w:p>
          <w:p w:rsidR="00C3691F" w:rsidRDefault="00707D4E" w:rsidP="00C3691F">
            <w:pPr>
              <w:kinsoku w:val="0"/>
              <w:overflowPunct w:val="0"/>
              <w:autoSpaceDE w:val="0"/>
              <w:autoSpaceDN w:val="0"/>
              <w:spacing w:before="40" w:after="40"/>
              <w:ind w:right="57"/>
              <w:jc w:val="both"/>
              <w:rPr>
                <w:i/>
              </w:rPr>
            </w:pPr>
            <w:r w:rsidRPr="004515A5">
              <w:rPr>
                <w:i/>
              </w:rPr>
              <w:t>наличие и достаточность у Участника (или у привлекаемого субподрядчика) работоспособного оборудования, иных материально-технических ресурсов для выполнения работ по предмету тендера в соответствии с нижеуказанными минимальными требованиями и техническим заданием:</w:t>
            </w:r>
          </w:p>
          <w:p w:rsidR="004515A5" w:rsidRPr="004515A5" w:rsidRDefault="004515A5" w:rsidP="00C3691F">
            <w:pPr>
              <w:kinsoku w:val="0"/>
              <w:overflowPunct w:val="0"/>
              <w:autoSpaceDE w:val="0"/>
              <w:autoSpaceDN w:val="0"/>
              <w:spacing w:before="40" w:after="40"/>
              <w:ind w:right="57"/>
              <w:jc w:val="both"/>
              <w:rPr>
                <w:i/>
              </w:rPr>
            </w:pPr>
          </w:p>
          <w:p w:rsidR="00707D4E" w:rsidRPr="004515A5" w:rsidRDefault="00973917" w:rsidP="00C3691F">
            <w:pPr>
              <w:kinsoku w:val="0"/>
              <w:overflowPunct w:val="0"/>
              <w:autoSpaceDE w:val="0"/>
              <w:autoSpaceDN w:val="0"/>
              <w:spacing w:before="40" w:after="40"/>
              <w:ind w:right="57"/>
              <w:jc w:val="both"/>
              <w:rPr>
                <w:i/>
              </w:rPr>
            </w:pPr>
            <w:proofErr w:type="gramStart"/>
            <w:r w:rsidRPr="004515A5">
              <w:rPr>
                <w:i/>
              </w:rPr>
              <w:t>10.3.1. для выполнения геохимических и гидрохимических исследований привлекается специализированная лаборатория, имеющие аккредитацию в данных областях (в соответствии с техническим заданием (возможность гарантированного привлечения, подтвержденная документально).</w:t>
            </w:r>
            <w:proofErr w:type="gramEnd"/>
          </w:p>
          <w:p w:rsidR="00973917" w:rsidRDefault="00344B51" w:rsidP="00C3691F">
            <w:pPr>
              <w:kinsoku w:val="0"/>
              <w:overflowPunct w:val="0"/>
              <w:autoSpaceDE w:val="0"/>
              <w:autoSpaceDN w:val="0"/>
              <w:spacing w:before="40" w:after="40"/>
              <w:ind w:right="57"/>
              <w:jc w:val="both"/>
              <w:rPr>
                <w:b/>
              </w:rPr>
            </w:pPr>
            <w:r w:rsidRPr="006A0999">
              <w:rPr>
                <w:b/>
              </w:rPr>
              <w:t>Документы, подтверждающие соответствие участника предъявляемым требованиям</w:t>
            </w:r>
            <w:r>
              <w:rPr>
                <w:b/>
              </w:rPr>
              <w:t>:</w:t>
            </w:r>
          </w:p>
          <w:p w:rsidR="00C5024E" w:rsidRPr="004515A5" w:rsidRDefault="00AB7594" w:rsidP="00AB7594">
            <w:pPr>
              <w:spacing w:before="60"/>
              <w:ind w:left="567" w:right="23"/>
              <w:jc w:val="both"/>
              <w:rPr>
                <w:i/>
              </w:rPr>
            </w:pPr>
            <w:r w:rsidRPr="004515A5">
              <w:rPr>
                <w:i/>
              </w:rPr>
              <w:t xml:space="preserve">- </w:t>
            </w:r>
            <w:r w:rsidR="00C5024E" w:rsidRPr="004515A5">
              <w:rPr>
                <w:i/>
              </w:rPr>
              <w:t xml:space="preserve">Сведения о материально-технических ресурсах по форме Приложения № </w:t>
            </w:r>
            <w:r w:rsidR="003C20AB">
              <w:rPr>
                <w:i/>
              </w:rPr>
              <w:t>5</w:t>
            </w:r>
            <w:r w:rsidR="00C5024E" w:rsidRPr="004515A5">
              <w:rPr>
                <w:i/>
              </w:rPr>
              <w:t xml:space="preserve"> с приложением описания </w:t>
            </w:r>
            <w:r w:rsidRPr="004515A5">
              <w:rPr>
                <w:i/>
              </w:rPr>
              <w:t>привлекаемой специализированной лаборатории</w:t>
            </w:r>
            <w:r w:rsidR="00C5024E" w:rsidRPr="004515A5">
              <w:rPr>
                <w:i/>
              </w:rPr>
              <w:t>;</w:t>
            </w:r>
          </w:p>
          <w:p w:rsidR="00AB7594" w:rsidRPr="004515A5" w:rsidRDefault="00C5024E" w:rsidP="00AB7594">
            <w:pPr>
              <w:spacing w:before="60"/>
              <w:ind w:left="567" w:right="23"/>
              <w:jc w:val="both"/>
              <w:rPr>
                <w:i/>
              </w:rPr>
            </w:pPr>
            <w:r w:rsidRPr="004515A5">
              <w:rPr>
                <w:i/>
              </w:rPr>
              <w:t>-</w:t>
            </w:r>
            <w:r w:rsidR="00AB7594" w:rsidRPr="004515A5">
              <w:rPr>
                <w:i/>
              </w:rPr>
              <w:t xml:space="preserve"> </w:t>
            </w:r>
            <w:r w:rsidRPr="004515A5">
              <w:rPr>
                <w:i/>
              </w:rPr>
              <w:t>письменно подтвержденная гарантия привлечения аккредитованной аналитической лаборатории, с предоставлением копий действующего аттестата аккредитации и области аккредитации, позволяющих выполнить работы в соответствии с Техническим заданием</w:t>
            </w:r>
            <w:r w:rsidR="004515A5" w:rsidRPr="004515A5">
              <w:rPr>
                <w:i/>
              </w:rPr>
              <w:t>.</w:t>
            </w:r>
          </w:p>
          <w:p w:rsidR="00AB7594" w:rsidRDefault="00AB7594" w:rsidP="00AB7594">
            <w:pPr>
              <w:spacing w:before="60"/>
              <w:ind w:left="567" w:right="23"/>
              <w:jc w:val="both"/>
            </w:pPr>
          </w:p>
          <w:p w:rsidR="00DE75CA" w:rsidRPr="004515A5" w:rsidRDefault="00DE75CA" w:rsidP="00DE75CA">
            <w:pPr>
              <w:tabs>
                <w:tab w:val="num" w:pos="1701"/>
                <w:tab w:val="num" w:pos="1985"/>
              </w:tabs>
              <w:spacing w:before="60"/>
              <w:ind w:left="851" w:right="23" w:hanging="851"/>
              <w:jc w:val="both"/>
              <w:rPr>
                <w:i/>
              </w:rPr>
            </w:pPr>
            <w:proofErr w:type="gramStart"/>
            <w:r w:rsidRPr="004515A5">
              <w:rPr>
                <w:i/>
              </w:rPr>
              <w:t>10.3.2. судно (собственность или иное законное право (аренда, лизинг) для выполнения работ.</w:t>
            </w:r>
            <w:proofErr w:type="gramEnd"/>
            <w:r w:rsidRPr="004515A5">
              <w:rPr>
                <w:i/>
              </w:rPr>
              <w:t xml:space="preserve"> Основные требования к судну: </w:t>
            </w:r>
          </w:p>
          <w:p w:rsidR="00DE75CA" w:rsidRPr="004515A5" w:rsidRDefault="00DE75CA" w:rsidP="00DE75CA">
            <w:pPr>
              <w:tabs>
                <w:tab w:val="num" w:pos="1701"/>
                <w:tab w:val="num" w:pos="1985"/>
              </w:tabs>
              <w:spacing w:before="60"/>
              <w:ind w:left="567" w:right="23"/>
              <w:jc w:val="both"/>
              <w:rPr>
                <w:i/>
              </w:rPr>
            </w:pPr>
            <w:r w:rsidRPr="004515A5">
              <w:rPr>
                <w:i/>
              </w:rPr>
              <w:t>- судовые документы, выданные Классификационным обществом и Государством флага, действующие до даты окончания планируемых работ;</w:t>
            </w:r>
          </w:p>
          <w:p w:rsidR="00DE75CA" w:rsidRPr="004515A5" w:rsidRDefault="00DE75CA" w:rsidP="00DE75CA">
            <w:pPr>
              <w:tabs>
                <w:tab w:val="num" w:pos="851"/>
                <w:tab w:val="num" w:pos="1985"/>
              </w:tabs>
              <w:spacing w:before="60"/>
              <w:ind w:left="567" w:right="23"/>
              <w:jc w:val="both"/>
              <w:rPr>
                <w:i/>
              </w:rPr>
            </w:pPr>
            <w:r w:rsidRPr="004515A5">
              <w:rPr>
                <w:i/>
              </w:rPr>
              <w:t>-</w:t>
            </w:r>
            <w:r w:rsidRPr="004515A5">
              <w:rPr>
                <w:i/>
              </w:rPr>
              <w:tab/>
              <w:t>соответствие судна Конвенции МАРПОЛ 73/78;</w:t>
            </w:r>
          </w:p>
          <w:p w:rsidR="00DE75CA" w:rsidRPr="004515A5" w:rsidRDefault="00DE75CA" w:rsidP="00DE75CA">
            <w:pPr>
              <w:tabs>
                <w:tab w:val="num" w:pos="1701"/>
                <w:tab w:val="num" w:pos="1985"/>
              </w:tabs>
              <w:spacing w:before="60"/>
              <w:ind w:left="567" w:right="23"/>
              <w:jc w:val="both"/>
              <w:rPr>
                <w:i/>
              </w:rPr>
            </w:pPr>
            <w:r w:rsidRPr="004515A5">
              <w:rPr>
                <w:i/>
              </w:rPr>
              <w:t>- действующие сертификаты на все аварийно-спасательное имущество и оборудование (или гарантийные письма о продлении в случае окончания срока действия до даты окончания планируемых работ);</w:t>
            </w:r>
          </w:p>
          <w:p w:rsidR="00DE75CA" w:rsidRPr="004515A5" w:rsidRDefault="00DE75CA" w:rsidP="00DE75CA">
            <w:pPr>
              <w:tabs>
                <w:tab w:val="num" w:pos="1701"/>
                <w:tab w:val="num" w:pos="1985"/>
              </w:tabs>
              <w:spacing w:before="60"/>
              <w:ind w:left="567" w:right="23"/>
              <w:jc w:val="both"/>
              <w:rPr>
                <w:i/>
              </w:rPr>
            </w:pPr>
            <w:r w:rsidRPr="004515A5">
              <w:rPr>
                <w:i/>
              </w:rPr>
              <w:t>- район плавания – отсутствие ограничений по районам и условиям плавания в Квалификационном свидетельстве, препятствующих выполнению работ в указанных в ТЗ координатах;</w:t>
            </w:r>
          </w:p>
          <w:p w:rsidR="00DE75CA" w:rsidRPr="004515A5" w:rsidRDefault="00DE75CA" w:rsidP="00DE75CA">
            <w:pPr>
              <w:tabs>
                <w:tab w:val="num" w:pos="1701"/>
                <w:tab w:val="num" w:pos="1985"/>
              </w:tabs>
              <w:spacing w:before="60"/>
              <w:ind w:left="567" w:right="23"/>
              <w:jc w:val="both"/>
              <w:rPr>
                <w:i/>
              </w:rPr>
            </w:pPr>
            <w:r w:rsidRPr="004515A5">
              <w:rPr>
                <w:i/>
              </w:rPr>
              <w:t>- укомплектованность квалифицированным экипажем;</w:t>
            </w:r>
          </w:p>
          <w:p w:rsidR="00AB7594" w:rsidRPr="004515A5" w:rsidRDefault="00DE75CA" w:rsidP="00DE75CA">
            <w:pPr>
              <w:spacing w:before="60"/>
              <w:ind w:left="567" w:right="23"/>
              <w:jc w:val="both"/>
              <w:rPr>
                <w:i/>
              </w:rPr>
            </w:pPr>
            <w:r w:rsidRPr="004515A5">
              <w:rPr>
                <w:i/>
              </w:rPr>
              <w:t>- наличие на судне помещения для организации судовой химико-аналитической лаборатории (гидрохимические анализы «первого дня», хранение проб). Помещение должно быть оборудовано системами электроснабжения 220</w:t>
            </w:r>
            <w:proofErr w:type="gramStart"/>
            <w:r w:rsidRPr="004515A5">
              <w:rPr>
                <w:i/>
              </w:rPr>
              <w:t xml:space="preserve"> В</w:t>
            </w:r>
            <w:proofErr w:type="gramEnd"/>
            <w:r w:rsidRPr="004515A5">
              <w:rPr>
                <w:i/>
              </w:rPr>
              <w:t>, 50 Гц.</w:t>
            </w:r>
          </w:p>
          <w:p w:rsidR="00DE75CA" w:rsidRDefault="00DE75CA" w:rsidP="00DE75CA">
            <w:pPr>
              <w:spacing w:before="60"/>
              <w:ind w:left="1276" w:right="23" w:hanging="1134"/>
              <w:jc w:val="both"/>
            </w:pPr>
            <w:r w:rsidRPr="006A0999">
              <w:rPr>
                <w:b/>
              </w:rPr>
              <w:t>Документы, подтверждающие соответствие участника предъявляемым требованиям</w:t>
            </w:r>
            <w:r>
              <w:rPr>
                <w:b/>
              </w:rPr>
              <w:t>:</w:t>
            </w:r>
          </w:p>
          <w:p w:rsidR="002B54AC" w:rsidRPr="004515A5" w:rsidRDefault="002B54AC" w:rsidP="00AB7594">
            <w:pPr>
              <w:spacing w:before="60"/>
              <w:ind w:left="567" w:right="23"/>
              <w:jc w:val="both"/>
              <w:rPr>
                <w:i/>
              </w:rPr>
            </w:pPr>
            <w:r w:rsidRPr="004515A5">
              <w:rPr>
                <w:i/>
              </w:rPr>
              <w:t xml:space="preserve">- Сведения о материально-технических ресурсах по форме Приложения № </w:t>
            </w:r>
            <w:r w:rsidR="002F2307">
              <w:rPr>
                <w:i/>
              </w:rPr>
              <w:t>5</w:t>
            </w:r>
            <w:r w:rsidRPr="004515A5">
              <w:rPr>
                <w:i/>
              </w:rPr>
              <w:t xml:space="preserve"> с приложением описания </w:t>
            </w:r>
            <w:r w:rsidR="00EB3BCB" w:rsidRPr="004515A5">
              <w:rPr>
                <w:i/>
              </w:rPr>
              <w:t>используемого</w:t>
            </w:r>
            <w:r w:rsidRPr="004515A5">
              <w:rPr>
                <w:i/>
              </w:rPr>
              <w:t xml:space="preserve"> судн</w:t>
            </w:r>
            <w:r w:rsidR="00EB3BCB" w:rsidRPr="004515A5">
              <w:rPr>
                <w:i/>
              </w:rPr>
              <w:t>а</w:t>
            </w:r>
            <w:r w:rsidRPr="004515A5">
              <w:rPr>
                <w:i/>
              </w:rPr>
              <w:t>.</w:t>
            </w:r>
          </w:p>
          <w:p w:rsidR="00946584" w:rsidRPr="004515A5" w:rsidRDefault="00946584" w:rsidP="00946584">
            <w:pPr>
              <w:spacing w:before="60"/>
              <w:ind w:left="567" w:right="23"/>
              <w:jc w:val="both"/>
              <w:rPr>
                <w:i/>
              </w:rPr>
            </w:pPr>
            <w:r w:rsidRPr="004515A5">
              <w:rPr>
                <w:i/>
              </w:rPr>
              <w:t>- копии действующих судовых свидетельств, выданных Классификационным Обществом и другими компетентными органами Государства Флага;</w:t>
            </w:r>
          </w:p>
          <w:p w:rsidR="00946584" w:rsidRPr="004515A5" w:rsidRDefault="00946584" w:rsidP="00946584">
            <w:pPr>
              <w:spacing w:before="60"/>
              <w:ind w:left="567" w:right="23"/>
              <w:jc w:val="both"/>
              <w:rPr>
                <w:i/>
              </w:rPr>
            </w:pPr>
            <w:r w:rsidRPr="004515A5">
              <w:rPr>
                <w:i/>
              </w:rPr>
              <w:t>- копии действующих сертификатов на все спасательные средства и противопожарное имущество (или письменно подтвержденная гарантия наличия действующих сертификатов к началу полевых работ);</w:t>
            </w:r>
          </w:p>
          <w:p w:rsidR="00946584" w:rsidRPr="004515A5" w:rsidRDefault="00946584" w:rsidP="00946584">
            <w:pPr>
              <w:spacing w:before="60"/>
              <w:ind w:left="567" w:right="23"/>
              <w:jc w:val="both"/>
              <w:rPr>
                <w:i/>
              </w:rPr>
            </w:pPr>
            <w:r w:rsidRPr="004515A5">
              <w:rPr>
                <w:i/>
              </w:rPr>
              <w:t xml:space="preserve">- письменно подтвержденная гарантия привлечения судна для выполнения полевых работ (письмо от судовладельца или </w:t>
            </w:r>
            <w:r w:rsidR="00F40A88" w:rsidRPr="004515A5">
              <w:rPr>
                <w:i/>
              </w:rPr>
              <w:t xml:space="preserve">копия </w:t>
            </w:r>
            <w:r w:rsidRPr="004515A5">
              <w:rPr>
                <w:i/>
              </w:rPr>
              <w:t>договор</w:t>
            </w:r>
            <w:r w:rsidR="00F40A88" w:rsidRPr="004515A5">
              <w:rPr>
                <w:i/>
              </w:rPr>
              <w:t>а об использовании судна</w:t>
            </w:r>
            <w:r w:rsidRPr="004515A5">
              <w:rPr>
                <w:i/>
              </w:rPr>
              <w:t>).</w:t>
            </w:r>
          </w:p>
          <w:p w:rsidR="002B54AC" w:rsidRDefault="002B54AC" w:rsidP="00AB7594">
            <w:pPr>
              <w:spacing w:before="60"/>
              <w:ind w:left="567" w:right="23"/>
              <w:jc w:val="both"/>
            </w:pPr>
          </w:p>
          <w:p w:rsidR="00BD10CF" w:rsidRPr="004515A5" w:rsidRDefault="00BD10CF" w:rsidP="00BD10CF">
            <w:pPr>
              <w:tabs>
                <w:tab w:val="num" w:pos="1701"/>
                <w:tab w:val="num" w:pos="1985"/>
              </w:tabs>
              <w:spacing w:before="60"/>
              <w:ind w:left="851" w:right="23" w:hanging="709"/>
              <w:jc w:val="both"/>
              <w:rPr>
                <w:i/>
              </w:rPr>
            </w:pPr>
            <w:r w:rsidRPr="004515A5">
              <w:rPr>
                <w:i/>
              </w:rPr>
              <w:t>10.3.3. Наличие минимального перечня необходимого оборудования:</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t>гидрологический зонд – 1 (одна) шт.;</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t>рН-метр/</w:t>
            </w:r>
            <w:proofErr w:type="spellStart"/>
            <w:r w:rsidRPr="004515A5">
              <w:rPr>
                <w:i/>
              </w:rPr>
              <w:t>иономер</w:t>
            </w:r>
            <w:proofErr w:type="spellEnd"/>
            <w:r w:rsidRPr="004515A5">
              <w:rPr>
                <w:i/>
              </w:rPr>
              <w:t xml:space="preserve"> – 1 (одна) шт.;</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r>
            <w:proofErr w:type="spellStart"/>
            <w:r w:rsidRPr="004515A5">
              <w:rPr>
                <w:i/>
              </w:rPr>
              <w:t>дночерпатель</w:t>
            </w:r>
            <w:proofErr w:type="spellEnd"/>
            <w:r w:rsidRPr="004515A5">
              <w:rPr>
                <w:i/>
              </w:rPr>
              <w:t xml:space="preserve"> – (не менее 2 (двух) шт.);</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t>планктонные сети – (не менее 2 (двух) шт.);</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t>пластиковый батометр объемом не менее 5 л. – (не менее 2 (двух) шт.);</w:t>
            </w:r>
          </w:p>
          <w:p w:rsidR="00BD10CF" w:rsidRPr="004515A5" w:rsidRDefault="00BD10CF" w:rsidP="00BD10CF">
            <w:pPr>
              <w:tabs>
                <w:tab w:val="num" w:pos="1701"/>
                <w:tab w:val="num" w:pos="1985"/>
              </w:tabs>
              <w:spacing w:before="60"/>
              <w:ind w:left="1276" w:right="23"/>
              <w:jc w:val="both"/>
              <w:rPr>
                <w:i/>
              </w:rPr>
            </w:pPr>
            <w:r w:rsidRPr="004515A5">
              <w:rPr>
                <w:i/>
              </w:rPr>
              <w:t>-</w:t>
            </w:r>
            <w:r w:rsidRPr="004515A5">
              <w:rPr>
                <w:i/>
              </w:rPr>
              <w:tab/>
              <w:t>диск измерения прозрачности (</w:t>
            </w:r>
            <w:proofErr w:type="spellStart"/>
            <w:r w:rsidRPr="004515A5">
              <w:rPr>
                <w:i/>
              </w:rPr>
              <w:t>Секки</w:t>
            </w:r>
            <w:proofErr w:type="spellEnd"/>
            <w:r w:rsidRPr="004515A5">
              <w:rPr>
                <w:i/>
              </w:rPr>
              <w:t>) – 2 (две) шт.;</w:t>
            </w:r>
          </w:p>
          <w:p w:rsidR="00BD10CF" w:rsidRPr="004515A5" w:rsidRDefault="00BD10CF" w:rsidP="00BD10CF">
            <w:pPr>
              <w:tabs>
                <w:tab w:val="num" w:pos="1701"/>
                <w:tab w:val="num" w:pos="1985"/>
              </w:tabs>
              <w:spacing w:before="60"/>
              <w:ind w:left="1276" w:right="23"/>
              <w:jc w:val="both"/>
              <w:rPr>
                <w:i/>
              </w:rPr>
            </w:pPr>
            <w:r w:rsidRPr="004515A5">
              <w:rPr>
                <w:i/>
              </w:rPr>
              <w:lastRenderedPageBreak/>
              <w:t>-</w:t>
            </w:r>
            <w:r w:rsidRPr="004515A5">
              <w:rPr>
                <w:i/>
              </w:rPr>
              <w:tab/>
              <w:t>GPS-навигатор - (не менее 2 (двух) шт.);</w:t>
            </w:r>
          </w:p>
          <w:p w:rsidR="002B54AC" w:rsidRPr="004515A5" w:rsidRDefault="00BD10CF" w:rsidP="00BD10CF">
            <w:pPr>
              <w:spacing w:before="60"/>
              <w:ind w:left="1276" w:right="23"/>
              <w:jc w:val="both"/>
              <w:rPr>
                <w:i/>
              </w:rPr>
            </w:pPr>
            <w:r w:rsidRPr="004515A5">
              <w:rPr>
                <w:i/>
              </w:rPr>
              <w:t>-</w:t>
            </w:r>
            <w:r w:rsidRPr="004515A5">
              <w:rPr>
                <w:i/>
              </w:rPr>
              <w:tab/>
              <w:t>оптические средства наблюдения (бинокли) - 1 (одна) шт.</w:t>
            </w:r>
          </w:p>
          <w:p w:rsidR="00BD10CF" w:rsidRDefault="0044409C" w:rsidP="003E321D">
            <w:pPr>
              <w:spacing w:before="60"/>
              <w:ind w:left="567" w:right="23" w:hanging="425"/>
              <w:jc w:val="both"/>
            </w:pPr>
            <w:r w:rsidRPr="006A0999">
              <w:rPr>
                <w:b/>
              </w:rPr>
              <w:t>Документы, подтверждающие соответствие участника предъявляемым требованиям</w:t>
            </w:r>
            <w:r>
              <w:rPr>
                <w:b/>
              </w:rPr>
              <w:t>:</w:t>
            </w:r>
          </w:p>
          <w:p w:rsidR="00707D4E" w:rsidRDefault="00AB7594" w:rsidP="002F2307">
            <w:pPr>
              <w:spacing w:before="60"/>
              <w:ind w:left="567" w:right="23"/>
              <w:jc w:val="both"/>
              <w:rPr>
                <w:i/>
              </w:rPr>
            </w:pPr>
            <w:r w:rsidRPr="004515A5">
              <w:rPr>
                <w:i/>
              </w:rPr>
              <w:t>- состав, количество используемого оборудования указывается в</w:t>
            </w:r>
            <w:r w:rsidR="0044409C" w:rsidRPr="004515A5">
              <w:rPr>
                <w:i/>
              </w:rPr>
              <w:t xml:space="preserve"> Сведения о материально-технических ресурсах по форме Приложения № </w:t>
            </w:r>
            <w:r w:rsidR="002F2307">
              <w:rPr>
                <w:i/>
              </w:rPr>
              <w:t>5.</w:t>
            </w:r>
          </w:p>
          <w:p w:rsidR="00300B89" w:rsidRPr="004515A5" w:rsidRDefault="00300B89" w:rsidP="00300B89">
            <w:pPr>
              <w:spacing w:before="60"/>
              <w:ind w:left="567" w:right="23"/>
              <w:jc w:val="both"/>
              <w:rPr>
                <w:i/>
              </w:rPr>
            </w:pPr>
            <w:r>
              <w:rPr>
                <w:i/>
              </w:rPr>
              <w:t>- п</w:t>
            </w:r>
            <w:r w:rsidRPr="00300B89">
              <w:rPr>
                <w:i/>
              </w:rPr>
              <w:t xml:space="preserve">одтверждение Участником тендера предоставления </w:t>
            </w:r>
            <w:r>
              <w:rPr>
                <w:i/>
              </w:rPr>
              <w:t>материально-технических ресурсов</w:t>
            </w:r>
            <w:r w:rsidRPr="00300B89">
              <w:rPr>
                <w:i/>
              </w:rPr>
              <w:t xml:space="preserve"> по форме Приложения № </w:t>
            </w:r>
            <w:r>
              <w:rPr>
                <w:i/>
              </w:rPr>
              <w:t>6.</w:t>
            </w:r>
          </w:p>
        </w:tc>
      </w:tr>
      <w:tr w:rsidR="005F3AD1" w:rsidRPr="00122747" w:rsidTr="00122747">
        <w:tc>
          <w:tcPr>
            <w:tcW w:w="10314" w:type="dxa"/>
            <w:shd w:val="clear" w:color="auto" w:fill="auto"/>
          </w:tcPr>
          <w:p w:rsidR="005F3AD1" w:rsidRDefault="005F3AD1" w:rsidP="008B6FD4">
            <w:pPr>
              <w:kinsoku w:val="0"/>
              <w:overflowPunct w:val="0"/>
              <w:autoSpaceDE w:val="0"/>
              <w:autoSpaceDN w:val="0"/>
              <w:spacing w:before="40" w:after="40"/>
              <w:ind w:right="57"/>
              <w:jc w:val="both"/>
              <w:rPr>
                <w:b/>
              </w:rPr>
            </w:pPr>
            <w:r>
              <w:rPr>
                <w:b/>
              </w:rPr>
              <w:lastRenderedPageBreak/>
              <w:t>10.4. Требования к трудовым ресурсам:</w:t>
            </w:r>
          </w:p>
          <w:p w:rsidR="006154F9" w:rsidRPr="00846E4D" w:rsidRDefault="006154F9" w:rsidP="006154F9">
            <w:pPr>
              <w:tabs>
                <w:tab w:val="num" w:pos="1134"/>
                <w:tab w:val="num" w:pos="1985"/>
              </w:tabs>
              <w:spacing w:before="60"/>
              <w:ind w:left="567" w:right="23"/>
              <w:jc w:val="both"/>
              <w:rPr>
                <w:i/>
              </w:rPr>
            </w:pPr>
            <w:r w:rsidRPr="00846E4D">
              <w:rPr>
                <w:i/>
              </w:rPr>
              <w:t xml:space="preserve">Наличие и достаточность квалифицированных специалистов, планируемых к привлечению для выполнения работ, которые будут гарантированно задействованы в данном проекте в следующем составе: </w:t>
            </w:r>
          </w:p>
          <w:p w:rsidR="006154F9" w:rsidRPr="00846E4D" w:rsidRDefault="006154F9" w:rsidP="006154F9">
            <w:pPr>
              <w:tabs>
                <w:tab w:val="num" w:pos="1418"/>
                <w:tab w:val="num" w:pos="1985"/>
              </w:tabs>
              <w:spacing w:before="60"/>
              <w:ind w:left="1276" w:right="23"/>
              <w:jc w:val="both"/>
              <w:rPr>
                <w:i/>
              </w:rPr>
            </w:pPr>
            <w:r w:rsidRPr="00846E4D">
              <w:rPr>
                <w:i/>
              </w:rPr>
              <w:t xml:space="preserve">- </w:t>
            </w:r>
            <w:r w:rsidRPr="00846E4D">
              <w:rPr>
                <w:i/>
              </w:rPr>
              <w:tab/>
              <w:t>специалист по птицам и морским млекопитающим (зоолог) –  как минимум 1 специалист;</w:t>
            </w:r>
          </w:p>
          <w:p w:rsidR="006154F9" w:rsidRPr="00846E4D" w:rsidRDefault="006154F9" w:rsidP="006154F9">
            <w:pPr>
              <w:tabs>
                <w:tab w:val="num" w:pos="1418"/>
                <w:tab w:val="num" w:pos="1985"/>
              </w:tabs>
              <w:spacing w:before="60"/>
              <w:ind w:left="1276" w:right="23"/>
              <w:jc w:val="both"/>
              <w:rPr>
                <w:i/>
              </w:rPr>
            </w:pPr>
            <w:r w:rsidRPr="00846E4D">
              <w:rPr>
                <w:i/>
              </w:rPr>
              <w:t>- специалист по гидрохимии – как минимум 1 специалист;</w:t>
            </w:r>
          </w:p>
          <w:p w:rsidR="006154F9" w:rsidRPr="00846E4D" w:rsidRDefault="006154F9" w:rsidP="006154F9">
            <w:pPr>
              <w:tabs>
                <w:tab w:val="num" w:pos="1418"/>
                <w:tab w:val="num" w:pos="1985"/>
              </w:tabs>
              <w:spacing w:before="60"/>
              <w:ind w:left="1276" w:right="23"/>
              <w:jc w:val="both"/>
              <w:rPr>
                <w:i/>
              </w:rPr>
            </w:pPr>
            <w:r w:rsidRPr="00846E4D">
              <w:rPr>
                <w:i/>
              </w:rPr>
              <w:t>- специалист по гидробиологии – не менее 1 специалиста;</w:t>
            </w:r>
          </w:p>
          <w:p w:rsidR="006154F9" w:rsidRPr="00846E4D" w:rsidRDefault="006154F9" w:rsidP="006154F9">
            <w:pPr>
              <w:tabs>
                <w:tab w:val="num" w:pos="1134"/>
                <w:tab w:val="num" w:pos="1985"/>
              </w:tabs>
              <w:spacing w:before="60"/>
              <w:ind w:left="567" w:right="23"/>
              <w:jc w:val="both"/>
              <w:rPr>
                <w:i/>
              </w:rPr>
            </w:pPr>
            <w:r w:rsidRPr="00846E4D">
              <w:rPr>
                <w:i/>
              </w:rPr>
              <w:t>Персонал должен отвечать следующим требованиям:</w:t>
            </w:r>
          </w:p>
          <w:p w:rsidR="006154F9" w:rsidRPr="00846E4D" w:rsidRDefault="006154F9" w:rsidP="00BE3EE4">
            <w:pPr>
              <w:tabs>
                <w:tab w:val="num" w:pos="1134"/>
                <w:tab w:val="num" w:pos="1985"/>
              </w:tabs>
              <w:spacing w:before="60"/>
              <w:ind w:left="1276" w:right="23"/>
              <w:jc w:val="both"/>
              <w:rPr>
                <w:i/>
              </w:rPr>
            </w:pPr>
            <w:proofErr w:type="gramStart"/>
            <w:r w:rsidRPr="00846E4D">
              <w:rPr>
                <w:i/>
              </w:rPr>
              <w:t>- образование высшее или среднее специальное профильное (специальности: биология, экология, ихтиология, география, зоология, океанология,  химия и аналогичные);</w:t>
            </w:r>
            <w:proofErr w:type="gramEnd"/>
          </w:p>
          <w:p w:rsidR="006154F9" w:rsidRPr="00846E4D" w:rsidRDefault="006154F9" w:rsidP="00BE3EE4">
            <w:pPr>
              <w:tabs>
                <w:tab w:val="num" w:pos="1134"/>
                <w:tab w:val="num" w:pos="1985"/>
              </w:tabs>
              <w:spacing w:before="60"/>
              <w:ind w:left="1276" w:right="23"/>
              <w:jc w:val="both"/>
              <w:rPr>
                <w:i/>
              </w:rPr>
            </w:pPr>
            <w:proofErr w:type="gramStart"/>
            <w:r w:rsidRPr="00846E4D">
              <w:rPr>
                <w:i/>
              </w:rPr>
              <w:t xml:space="preserve">- опыт работы специалистов в области экологического мониторинга или аналогичных работ на акватории </w:t>
            </w:r>
            <w:r w:rsidRPr="00846E4D">
              <w:rPr>
                <w:rFonts w:eastAsia="SimSun" w:cs="Mangal"/>
                <w:i/>
                <w:kern w:val="1"/>
                <w:lang w:eastAsia="hi-IN" w:bidi="hi-IN"/>
              </w:rPr>
              <w:t>северной части Каспийского моря</w:t>
            </w:r>
            <w:r w:rsidRPr="00846E4D">
              <w:rPr>
                <w:i/>
              </w:rPr>
              <w:t xml:space="preserve"> (морские работы по фоновому мониторингу, инженерно-экологическим изысканиям, производственному экологическому мониторингу и контролю, полевые работы по комплексной экологической оценке морских экосистем в рамках разработки НИР) не менее 3-х лет, начиная с 201</w:t>
            </w:r>
            <w:r w:rsidR="009854FE">
              <w:rPr>
                <w:i/>
              </w:rPr>
              <w:t>1</w:t>
            </w:r>
            <w:r w:rsidRPr="00846E4D">
              <w:rPr>
                <w:i/>
              </w:rPr>
              <w:t xml:space="preserve"> года по настоящее время;</w:t>
            </w:r>
            <w:proofErr w:type="gramEnd"/>
          </w:p>
          <w:p w:rsidR="006154F9" w:rsidRPr="00846E4D" w:rsidRDefault="006154F9" w:rsidP="00BE3EE4">
            <w:pPr>
              <w:tabs>
                <w:tab w:val="num" w:pos="1134"/>
                <w:tab w:val="num" w:pos="1985"/>
              </w:tabs>
              <w:spacing w:before="60"/>
              <w:ind w:left="1276" w:right="23"/>
              <w:jc w:val="both"/>
              <w:rPr>
                <w:i/>
              </w:rPr>
            </w:pPr>
            <w:r w:rsidRPr="00846E4D">
              <w:rPr>
                <w:i/>
              </w:rPr>
              <w:t xml:space="preserve">- наличие у персонала, планируемого к привлечению для выполнения работ, следующих документов: </w:t>
            </w:r>
          </w:p>
          <w:p w:rsidR="006154F9" w:rsidRPr="00846E4D" w:rsidRDefault="006154F9" w:rsidP="00BE3EE4">
            <w:pPr>
              <w:tabs>
                <w:tab w:val="num" w:pos="1134"/>
                <w:tab w:val="num" w:pos="1985"/>
              </w:tabs>
              <w:spacing w:before="60"/>
              <w:ind w:left="1276" w:right="23"/>
              <w:jc w:val="both"/>
              <w:rPr>
                <w:i/>
              </w:rPr>
            </w:pPr>
            <w:r w:rsidRPr="00846E4D">
              <w:rPr>
                <w:i/>
              </w:rPr>
              <w:t>- диплом о высшем или среднем специальном образовании;</w:t>
            </w:r>
          </w:p>
          <w:p w:rsidR="006154F9" w:rsidRPr="00846E4D" w:rsidRDefault="006154F9" w:rsidP="00BE3EE4">
            <w:pPr>
              <w:tabs>
                <w:tab w:val="num" w:pos="1134"/>
                <w:tab w:val="num" w:pos="1985"/>
              </w:tabs>
              <w:spacing w:before="60"/>
              <w:ind w:left="1276" w:right="23"/>
              <w:jc w:val="both"/>
              <w:rPr>
                <w:i/>
              </w:rPr>
            </w:pPr>
            <w:r w:rsidRPr="00846E4D">
              <w:rPr>
                <w:i/>
              </w:rPr>
              <w:t>- удостоверение личности моряка и мореходная книжка (при наличии, для персонала, участвующих в морских экспедициях);</w:t>
            </w:r>
          </w:p>
          <w:p w:rsidR="006154F9" w:rsidRPr="00846E4D" w:rsidRDefault="006154F9" w:rsidP="00BE3EE4">
            <w:pPr>
              <w:tabs>
                <w:tab w:val="num" w:pos="1134"/>
                <w:tab w:val="num" w:pos="1985"/>
              </w:tabs>
              <w:spacing w:before="60"/>
              <w:ind w:left="1276" w:right="23"/>
              <w:jc w:val="both"/>
              <w:rPr>
                <w:i/>
              </w:rPr>
            </w:pPr>
            <w:r w:rsidRPr="00846E4D">
              <w:rPr>
                <w:i/>
              </w:rPr>
              <w:t xml:space="preserve">- сертификат (квалификационное свидетельство) о прохождении </w:t>
            </w:r>
            <w:proofErr w:type="gramStart"/>
            <w:r w:rsidRPr="00846E4D">
              <w:rPr>
                <w:i/>
              </w:rPr>
              <w:t>обучения по использованию</w:t>
            </w:r>
            <w:proofErr w:type="gramEnd"/>
            <w:r w:rsidRPr="00846E4D">
              <w:rPr>
                <w:i/>
              </w:rPr>
              <w:t xml:space="preserve"> средств борьбы за живучесть судна (НБЖС или аналог) (для персонала, участвующих в морских экспедициях);</w:t>
            </w:r>
          </w:p>
          <w:p w:rsidR="006154F9" w:rsidRPr="00846E4D" w:rsidRDefault="006154F9" w:rsidP="00BE3EE4">
            <w:pPr>
              <w:tabs>
                <w:tab w:val="num" w:pos="1134"/>
                <w:tab w:val="num" w:pos="1985"/>
              </w:tabs>
              <w:spacing w:before="60"/>
              <w:ind w:left="1276" w:right="23"/>
              <w:jc w:val="both"/>
              <w:rPr>
                <w:i/>
              </w:rPr>
            </w:pPr>
            <w:r w:rsidRPr="00846E4D">
              <w:rPr>
                <w:i/>
              </w:rPr>
              <w:t>- справка из медицинского учреждения (личная медицинская книжка) о годности к работе на судне по состоянию здоровья (для персонала, участвующих в морских экспедициях).</w:t>
            </w:r>
          </w:p>
          <w:p w:rsidR="006154F9" w:rsidRPr="00846E4D" w:rsidRDefault="006154F9" w:rsidP="006154F9">
            <w:pPr>
              <w:tabs>
                <w:tab w:val="num" w:pos="1418"/>
                <w:tab w:val="num" w:pos="1985"/>
              </w:tabs>
              <w:spacing w:before="60"/>
              <w:ind w:left="567" w:right="23"/>
              <w:jc w:val="both"/>
              <w:rPr>
                <w:i/>
              </w:rPr>
            </w:pPr>
            <w:r w:rsidRPr="00846E4D">
              <w:rPr>
                <w:i/>
              </w:rPr>
              <w:t>Наличие гарантии выполнения работ силами планируемого к привлечению персонала или предоставления эквивалентной замены персонала в кратчайшие сроки за свой счет, в случае нарушения установленных Заказчиком требований или условий проекта договора.</w:t>
            </w:r>
          </w:p>
          <w:p w:rsidR="006154F9" w:rsidRPr="007C611A" w:rsidRDefault="006154F9" w:rsidP="006154F9">
            <w:pPr>
              <w:tabs>
                <w:tab w:val="num" w:pos="1418"/>
                <w:tab w:val="num" w:pos="1985"/>
              </w:tabs>
              <w:spacing w:before="60"/>
              <w:ind w:left="567" w:right="23"/>
              <w:jc w:val="both"/>
            </w:pPr>
            <w:r w:rsidRPr="00846E4D">
              <w:rPr>
                <w:i/>
              </w:rPr>
              <w:t>Все документы должны иметь срок действия, как минимум, до окончания выполнения полевых работ.</w:t>
            </w:r>
          </w:p>
          <w:p w:rsidR="006154F9" w:rsidRDefault="006154F9" w:rsidP="008B6FD4">
            <w:pPr>
              <w:kinsoku w:val="0"/>
              <w:overflowPunct w:val="0"/>
              <w:autoSpaceDE w:val="0"/>
              <w:autoSpaceDN w:val="0"/>
              <w:spacing w:before="40" w:after="40"/>
              <w:ind w:right="57"/>
              <w:jc w:val="both"/>
              <w:rPr>
                <w:b/>
              </w:rPr>
            </w:pPr>
            <w:r w:rsidRPr="006A0999">
              <w:rPr>
                <w:b/>
              </w:rPr>
              <w:t>Документы, подтверждающие соответствие участника предъявляемым требованиям</w:t>
            </w:r>
            <w:r>
              <w:rPr>
                <w:b/>
              </w:rPr>
              <w:t>:</w:t>
            </w:r>
          </w:p>
          <w:p w:rsidR="00534E57" w:rsidRPr="00D82708" w:rsidRDefault="00534E57" w:rsidP="00534E57">
            <w:pPr>
              <w:spacing w:before="60"/>
              <w:ind w:left="567" w:right="23"/>
              <w:jc w:val="both"/>
              <w:rPr>
                <w:i/>
              </w:rPr>
            </w:pPr>
            <w:r w:rsidRPr="00D82708">
              <w:rPr>
                <w:i/>
              </w:rPr>
              <w:t xml:space="preserve">- Сведения о кадровых ресурсах по форме Приложения № </w:t>
            </w:r>
            <w:r w:rsidR="0081640C">
              <w:rPr>
                <w:i/>
              </w:rPr>
              <w:t>7</w:t>
            </w:r>
            <w:r w:rsidRPr="00D82708">
              <w:rPr>
                <w:i/>
              </w:rPr>
              <w:t xml:space="preserve">. </w:t>
            </w:r>
          </w:p>
          <w:p w:rsidR="00534E57" w:rsidRPr="00D82708" w:rsidRDefault="00534E57" w:rsidP="00534E57">
            <w:pPr>
              <w:spacing w:before="60"/>
              <w:ind w:left="567" w:right="23"/>
              <w:jc w:val="both"/>
              <w:rPr>
                <w:i/>
              </w:rPr>
            </w:pPr>
            <w:r w:rsidRPr="00D82708">
              <w:rPr>
                <w:i/>
              </w:rPr>
              <w:t xml:space="preserve">- резюме на руководителей направления (обязательно указать гражданство), с подробным описанием профессиональной деятельности, информации об образовании, опыте работы, информации о наличии иных документов, подтверждающие соответствие требованиям, указанным в п.10.4. Резюме, а также копии документов, указанных в </w:t>
            </w:r>
            <w:r w:rsidR="009B2831" w:rsidRPr="00D82708">
              <w:rPr>
                <w:i/>
              </w:rPr>
              <w:t>абз.2 п</w:t>
            </w:r>
            <w:r w:rsidRPr="00D82708">
              <w:rPr>
                <w:i/>
              </w:rPr>
              <w:t>.10.4., предоставляются</w:t>
            </w:r>
            <w:r w:rsidR="009B2831" w:rsidRPr="00D82708">
              <w:rPr>
                <w:i/>
              </w:rPr>
              <w:t xml:space="preserve"> в случае необходимости</w:t>
            </w:r>
            <w:r w:rsidRPr="00D82708">
              <w:rPr>
                <w:i/>
              </w:rPr>
              <w:t xml:space="preserve"> по дополнительному запросу </w:t>
            </w:r>
            <w:r w:rsidR="009B2831" w:rsidRPr="00D82708">
              <w:rPr>
                <w:i/>
              </w:rPr>
              <w:t>Заказчика</w:t>
            </w:r>
            <w:r w:rsidRPr="00D82708">
              <w:rPr>
                <w:i/>
              </w:rPr>
              <w:t>.</w:t>
            </w:r>
          </w:p>
          <w:p w:rsidR="00534E57" w:rsidRPr="00D82708" w:rsidRDefault="00534E57" w:rsidP="00534E57">
            <w:pPr>
              <w:spacing w:before="60"/>
              <w:ind w:left="567" w:right="23"/>
              <w:jc w:val="both"/>
              <w:rPr>
                <w:i/>
              </w:rPr>
            </w:pPr>
            <w:r w:rsidRPr="00D82708">
              <w:rPr>
                <w:i/>
              </w:rPr>
              <w:t xml:space="preserve">- письмо участника тендера </w:t>
            </w:r>
            <w:r w:rsidR="0010348C">
              <w:rPr>
                <w:i/>
              </w:rPr>
              <w:t>по форме Приложения № 8</w:t>
            </w:r>
            <w:r w:rsidRPr="00D82708">
              <w:rPr>
                <w:i/>
              </w:rPr>
              <w:t xml:space="preserve">, гарантирующее выполнения работ силами планируемых к привлечению специалистов или, в случае нарушения установленных Заказчиком требований или условий проекта договора, предоставление </w:t>
            </w:r>
            <w:r w:rsidRPr="00D82708">
              <w:rPr>
                <w:i/>
              </w:rPr>
              <w:lastRenderedPageBreak/>
              <w:t>эквивалентной замены персонала в кратчайшие сроки и за свой счет.</w:t>
            </w:r>
          </w:p>
          <w:p w:rsidR="006154F9" w:rsidRDefault="006154F9" w:rsidP="008B6FD4">
            <w:pPr>
              <w:kinsoku w:val="0"/>
              <w:overflowPunct w:val="0"/>
              <w:autoSpaceDE w:val="0"/>
              <w:autoSpaceDN w:val="0"/>
              <w:spacing w:before="40" w:after="40"/>
              <w:ind w:right="57"/>
              <w:jc w:val="both"/>
              <w:rPr>
                <w:b/>
              </w:rPr>
            </w:pPr>
          </w:p>
        </w:tc>
      </w:tr>
      <w:tr w:rsidR="00122747" w:rsidRPr="00122747" w:rsidTr="00122747">
        <w:tc>
          <w:tcPr>
            <w:tcW w:w="10314" w:type="dxa"/>
            <w:shd w:val="clear" w:color="auto" w:fill="auto"/>
          </w:tcPr>
          <w:p w:rsidR="008B6FD4" w:rsidRPr="00122747" w:rsidRDefault="008B6FD4" w:rsidP="008B6FD4">
            <w:pPr>
              <w:kinsoku w:val="0"/>
              <w:overflowPunct w:val="0"/>
              <w:autoSpaceDE w:val="0"/>
              <w:autoSpaceDN w:val="0"/>
              <w:spacing w:before="40" w:after="40"/>
              <w:ind w:right="57"/>
              <w:jc w:val="both"/>
              <w:rPr>
                <w:b/>
              </w:rPr>
            </w:pPr>
            <w:r>
              <w:rPr>
                <w:b/>
              </w:rPr>
              <w:lastRenderedPageBreak/>
              <w:t>10.</w:t>
            </w:r>
            <w:r w:rsidR="00CB23CA">
              <w:rPr>
                <w:b/>
              </w:rPr>
              <w:t>5</w:t>
            </w:r>
            <w:r w:rsidRPr="00122747">
              <w:rPr>
                <w:b/>
              </w:rPr>
              <w:t>. Требования к наличию у Участника системы управления охраной труда, охраной окружающей среды, безопасностью:</w:t>
            </w:r>
          </w:p>
          <w:p w:rsidR="008B6FD4" w:rsidRPr="003E31A5" w:rsidRDefault="002678DE" w:rsidP="008B6FD4">
            <w:pPr>
              <w:kinsoku w:val="0"/>
              <w:overflowPunct w:val="0"/>
              <w:autoSpaceDE w:val="0"/>
              <w:autoSpaceDN w:val="0"/>
              <w:spacing w:before="40" w:after="40"/>
              <w:ind w:right="57"/>
              <w:jc w:val="both"/>
              <w:rPr>
                <w:i/>
              </w:rPr>
            </w:pPr>
            <w:r w:rsidRPr="003E31A5">
              <w:rPr>
                <w:i/>
              </w:rPr>
              <w:t xml:space="preserve">10.5.1. </w:t>
            </w:r>
            <w:r w:rsidR="008B6FD4" w:rsidRPr="003E31A5">
              <w:rPr>
                <w:i/>
              </w:rPr>
              <w:t xml:space="preserve">Наличие утвержденных политик и/или процедур в области ОТБОС в рамках системы управления ОТБОС в соответствии с требованиями </w:t>
            </w:r>
            <w:r w:rsidRPr="003E31A5">
              <w:rPr>
                <w:i/>
              </w:rPr>
              <w:t>российского законодательства</w:t>
            </w:r>
            <w:r w:rsidR="008B6FD4" w:rsidRPr="003E31A5">
              <w:rPr>
                <w:i/>
              </w:rPr>
              <w:t>.</w:t>
            </w:r>
          </w:p>
          <w:p w:rsidR="002678DE" w:rsidRDefault="002678DE" w:rsidP="008B6FD4">
            <w:pPr>
              <w:kinsoku w:val="0"/>
              <w:overflowPunct w:val="0"/>
              <w:autoSpaceDE w:val="0"/>
              <w:autoSpaceDN w:val="0"/>
              <w:spacing w:before="40" w:after="40"/>
              <w:ind w:right="57"/>
              <w:jc w:val="both"/>
              <w:rPr>
                <w:b/>
              </w:rPr>
            </w:pPr>
            <w:r w:rsidRPr="006A0999">
              <w:rPr>
                <w:b/>
              </w:rPr>
              <w:t>Документы, подтверждающие соответствие участника предъявляемым требованиям</w:t>
            </w:r>
            <w:r>
              <w:rPr>
                <w:b/>
              </w:rPr>
              <w:t>:</w:t>
            </w:r>
          </w:p>
          <w:p w:rsidR="00702604" w:rsidRDefault="00702604" w:rsidP="008B6FD4">
            <w:pPr>
              <w:kinsoku w:val="0"/>
              <w:overflowPunct w:val="0"/>
              <w:autoSpaceDE w:val="0"/>
              <w:autoSpaceDN w:val="0"/>
              <w:spacing w:before="40" w:after="40"/>
              <w:ind w:right="57"/>
              <w:jc w:val="both"/>
              <w:rPr>
                <w:i/>
              </w:rPr>
            </w:pPr>
            <w:r>
              <w:rPr>
                <w:i/>
              </w:rPr>
              <w:t xml:space="preserve">- </w:t>
            </w:r>
            <w:r w:rsidR="003E31A5" w:rsidRPr="003E31A5">
              <w:rPr>
                <w:i/>
              </w:rPr>
              <w:t>Заверенные Участником тендера копии утвержденной политики и системы управления в области охраны труда, окружающей среды и безопасности, отвечающей требованиям российского законодательства.</w:t>
            </w:r>
            <w:r>
              <w:t xml:space="preserve"> </w:t>
            </w:r>
          </w:p>
          <w:p w:rsidR="002678DE" w:rsidRPr="003E31A5" w:rsidRDefault="00702604" w:rsidP="008B6FD4">
            <w:pPr>
              <w:kinsoku w:val="0"/>
              <w:overflowPunct w:val="0"/>
              <w:autoSpaceDE w:val="0"/>
              <w:autoSpaceDN w:val="0"/>
              <w:spacing w:before="40" w:after="40"/>
              <w:ind w:right="57"/>
              <w:jc w:val="both"/>
              <w:rPr>
                <w:b/>
                <w:i/>
              </w:rPr>
            </w:pPr>
            <w:r>
              <w:rPr>
                <w:i/>
              </w:rPr>
              <w:t xml:space="preserve">- </w:t>
            </w:r>
            <w:r w:rsidRPr="00702604">
              <w:rPr>
                <w:i/>
              </w:rPr>
              <w:t>сведения о наличии служб по технике безопасности и их организационная структура</w:t>
            </w:r>
            <w:r w:rsidR="00873FAB">
              <w:rPr>
                <w:i/>
              </w:rPr>
              <w:t>.</w:t>
            </w:r>
          </w:p>
          <w:p w:rsidR="002678DE" w:rsidRDefault="002678DE" w:rsidP="008B6FD4">
            <w:pPr>
              <w:kinsoku w:val="0"/>
              <w:overflowPunct w:val="0"/>
              <w:autoSpaceDE w:val="0"/>
              <w:autoSpaceDN w:val="0"/>
              <w:spacing w:before="40" w:after="40"/>
              <w:ind w:right="57"/>
              <w:jc w:val="both"/>
              <w:rPr>
                <w:i/>
              </w:rPr>
            </w:pPr>
          </w:p>
          <w:p w:rsidR="003E31A5" w:rsidRDefault="003E31A5" w:rsidP="008B6FD4">
            <w:pPr>
              <w:kinsoku w:val="0"/>
              <w:overflowPunct w:val="0"/>
              <w:autoSpaceDE w:val="0"/>
              <w:autoSpaceDN w:val="0"/>
              <w:spacing w:before="40" w:after="40"/>
              <w:ind w:right="57"/>
              <w:jc w:val="both"/>
              <w:rPr>
                <w:i/>
              </w:rPr>
            </w:pPr>
          </w:p>
          <w:p w:rsidR="002678DE" w:rsidRDefault="003E31A5" w:rsidP="008B6FD4">
            <w:pPr>
              <w:kinsoku w:val="0"/>
              <w:overflowPunct w:val="0"/>
              <w:autoSpaceDE w:val="0"/>
              <w:autoSpaceDN w:val="0"/>
              <w:spacing w:before="40" w:after="40"/>
              <w:ind w:right="57"/>
              <w:jc w:val="both"/>
              <w:rPr>
                <w:i/>
              </w:rPr>
            </w:pPr>
            <w:r>
              <w:rPr>
                <w:i/>
              </w:rPr>
              <w:t>10.5.2.</w:t>
            </w:r>
            <w:r w:rsidR="002678DE" w:rsidRPr="002678DE">
              <w:rPr>
                <w:i/>
              </w:rPr>
              <w:t xml:space="preserve"> положительный результат оценки состояния уровня промышленной безопасности, охраны труда и окружающей среды хозяйствующих субъектов, претендующих на участие в тендере, по итогам рассмотрения Квалификационной анкеты претендента на соответствие требованиям промышленной безопасности, охраны труда и окружающей среды (приложение № </w:t>
            </w:r>
            <w:r w:rsidR="00F300C8">
              <w:rPr>
                <w:i/>
              </w:rPr>
              <w:t>9</w:t>
            </w:r>
            <w:r w:rsidR="002678DE" w:rsidRPr="002678DE">
              <w:rPr>
                <w:i/>
              </w:rPr>
              <w:t>).</w:t>
            </w:r>
          </w:p>
          <w:p w:rsidR="003E31A5" w:rsidRDefault="003E31A5" w:rsidP="008B6FD4">
            <w:pPr>
              <w:kinsoku w:val="0"/>
              <w:overflowPunct w:val="0"/>
              <w:autoSpaceDE w:val="0"/>
              <w:autoSpaceDN w:val="0"/>
              <w:spacing w:before="40" w:after="40"/>
              <w:ind w:right="57"/>
              <w:jc w:val="both"/>
            </w:pPr>
            <w:r w:rsidRPr="006A0999">
              <w:rPr>
                <w:b/>
              </w:rPr>
              <w:t>Документы, подтверждающие соответствие участника предъявляемым требованиям</w:t>
            </w:r>
            <w:r>
              <w:rPr>
                <w:b/>
              </w:rPr>
              <w:t>:</w:t>
            </w:r>
          </w:p>
          <w:p w:rsidR="00122747" w:rsidRPr="00122747" w:rsidRDefault="003E31A5" w:rsidP="00AE316D">
            <w:pPr>
              <w:kinsoku w:val="0"/>
              <w:overflowPunct w:val="0"/>
              <w:autoSpaceDE w:val="0"/>
              <w:autoSpaceDN w:val="0"/>
              <w:spacing w:before="40" w:after="40"/>
              <w:ind w:right="57"/>
              <w:jc w:val="both"/>
              <w:rPr>
                <w:i/>
              </w:rPr>
            </w:pPr>
            <w:r w:rsidRPr="003E31A5">
              <w:rPr>
                <w:i/>
              </w:rPr>
              <w:t xml:space="preserve">- оформленная Квалификационная анкета претендента на соответствие требованиям промышленной безопасности, охраны труда и окружающей среды (приложение № </w:t>
            </w:r>
            <w:r w:rsidR="00AE316D">
              <w:rPr>
                <w:i/>
              </w:rPr>
              <w:t>9</w:t>
            </w:r>
            <w:r w:rsidRPr="003E31A5">
              <w:rPr>
                <w:i/>
              </w:rPr>
              <w:t>) с приложением копий документов согласно данной Анкете.</w:t>
            </w:r>
          </w:p>
        </w:tc>
      </w:tr>
      <w:tr w:rsidR="00122747" w:rsidRPr="00122747" w:rsidTr="00122747">
        <w:tc>
          <w:tcPr>
            <w:tcW w:w="10314" w:type="dxa"/>
          </w:tcPr>
          <w:p w:rsidR="00122747" w:rsidRPr="00122747" w:rsidRDefault="002359FD" w:rsidP="00122747">
            <w:pPr>
              <w:kinsoku w:val="0"/>
              <w:overflowPunct w:val="0"/>
              <w:autoSpaceDE w:val="0"/>
              <w:autoSpaceDN w:val="0"/>
              <w:spacing w:before="40" w:after="40"/>
              <w:ind w:left="57" w:right="57"/>
              <w:jc w:val="both"/>
              <w:rPr>
                <w:b/>
              </w:rPr>
            </w:pPr>
            <w:r>
              <w:rPr>
                <w:b/>
              </w:rPr>
              <w:t>10.</w:t>
            </w:r>
            <w:r w:rsidR="00A365F9">
              <w:rPr>
                <w:b/>
              </w:rPr>
              <w:t>6</w:t>
            </w:r>
            <w:r w:rsidR="00122747" w:rsidRPr="00122747">
              <w:rPr>
                <w:b/>
              </w:rPr>
              <w:t>. Иные требования:</w:t>
            </w:r>
          </w:p>
          <w:p w:rsidR="002359FD" w:rsidRPr="002359FD" w:rsidRDefault="002359FD" w:rsidP="007B5825">
            <w:pPr>
              <w:pStyle w:val="af1"/>
              <w:numPr>
                <w:ilvl w:val="0"/>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0"/>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2359FD" w:rsidRPr="002359FD" w:rsidRDefault="002359FD" w:rsidP="007B5825">
            <w:pPr>
              <w:pStyle w:val="af1"/>
              <w:numPr>
                <w:ilvl w:val="1"/>
                <w:numId w:val="20"/>
              </w:numPr>
              <w:kinsoku w:val="0"/>
              <w:overflowPunct w:val="0"/>
              <w:autoSpaceDE w:val="0"/>
              <w:autoSpaceDN w:val="0"/>
              <w:spacing w:before="40" w:after="40"/>
              <w:ind w:right="57"/>
              <w:contextualSpacing w:val="0"/>
              <w:jc w:val="both"/>
              <w:rPr>
                <w:i/>
                <w:vanish/>
                <w:color w:val="000000"/>
              </w:rPr>
            </w:pPr>
          </w:p>
          <w:p w:rsidR="00122747" w:rsidRPr="00A365F9" w:rsidRDefault="00122747" w:rsidP="00A365F9">
            <w:pPr>
              <w:kinsoku w:val="0"/>
              <w:overflowPunct w:val="0"/>
              <w:autoSpaceDE w:val="0"/>
              <w:autoSpaceDN w:val="0"/>
              <w:spacing w:before="40" w:after="40"/>
              <w:ind w:right="57"/>
              <w:jc w:val="both"/>
              <w:rPr>
                <w:i/>
                <w:color w:val="000000"/>
              </w:rPr>
            </w:pPr>
            <w:proofErr w:type="gramStart"/>
            <w:r w:rsidRPr="00A365F9">
              <w:rPr>
                <w:i/>
                <w:color w:val="000000"/>
              </w:rPr>
              <w:t>Отсутствие в течение последних 2 (двух) лет случаев судебных разбирательств в качестве ответчика с ПАО «НК «Роснефть» и ПАО «ЛУКОЙЛ» или Обществом Группы ПАО «НК «Роснефть» и ПАО «ЛУКОЙЛ» в связи с существенными нарушениями договора, исковые требования по которым были удовлетворены, а так же случаев расторжения ПАО «НК «Роснефть» и ПАО «ЛУКОЙЛ» или Обществом Группы ПАО «НК «Роснефть» и ПАО</w:t>
            </w:r>
            <w:proofErr w:type="gramEnd"/>
            <w:r w:rsidRPr="00A365F9">
              <w:rPr>
                <w:i/>
                <w:color w:val="000000"/>
              </w:rPr>
              <w:t xml:space="preserve"> «ЛУКОЙЛ» в одностороннем порядке договора в связи с существенными нарушениями его условий;</w:t>
            </w:r>
          </w:p>
          <w:p w:rsidR="00122747" w:rsidRPr="00122747" w:rsidRDefault="00AE4814" w:rsidP="00122747">
            <w:pPr>
              <w:kinsoku w:val="0"/>
              <w:overflowPunct w:val="0"/>
              <w:autoSpaceDE w:val="0"/>
              <w:autoSpaceDN w:val="0"/>
              <w:spacing w:before="40" w:after="40"/>
              <w:jc w:val="both"/>
              <w:rPr>
                <w:b/>
              </w:rPr>
            </w:pPr>
            <w:r w:rsidRPr="006A0999">
              <w:rPr>
                <w:b/>
              </w:rPr>
              <w:t>Документы, подтверждающие соответствие участника предъявляемым требованиям</w:t>
            </w:r>
            <w:r w:rsidR="00122747" w:rsidRPr="00122747">
              <w:rPr>
                <w:b/>
              </w:rPr>
              <w:t xml:space="preserve">: </w:t>
            </w:r>
          </w:p>
          <w:p w:rsidR="00122747" w:rsidRPr="00122747" w:rsidRDefault="00122747" w:rsidP="0034447F">
            <w:pPr>
              <w:kinsoku w:val="0"/>
              <w:overflowPunct w:val="0"/>
              <w:autoSpaceDE w:val="0"/>
              <w:autoSpaceDN w:val="0"/>
              <w:spacing w:before="40" w:after="40"/>
              <w:ind w:right="57"/>
              <w:jc w:val="both"/>
              <w:rPr>
                <w:b/>
              </w:rPr>
            </w:pPr>
            <w:proofErr w:type="gramStart"/>
            <w:r w:rsidRPr="00122747">
              <w:rPr>
                <w:i/>
                <w:color w:val="000000"/>
              </w:rPr>
              <w:t xml:space="preserve">Письмо-декларация в свободной форме об отсутствии у участника </w:t>
            </w:r>
            <w:r w:rsidR="006B725B">
              <w:rPr>
                <w:i/>
                <w:color w:val="000000"/>
              </w:rPr>
              <w:t>тендера</w:t>
            </w:r>
            <w:r w:rsidRPr="00122747">
              <w:rPr>
                <w:i/>
                <w:color w:val="000000"/>
              </w:rPr>
              <w:t xml:space="preserve"> случаев судебных разбирательств в качестве ответчика по искам ПАО «НК «Роснефть» и ПАО «ЛУКОЙЛ» или Обществ Группы ПАО «НК «Роснефть» и ПАО «ЛУКОЙЛ» в связи с существенными нарушениями условий договора, исковые требования по которым удовлетворены, а так же случаев расторжения ПАО «НК «Роснефть» и ПАО «ЛУКОЙЛ» или Обществом Группы ПАО «НК</w:t>
            </w:r>
            <w:proofErr w:type="gramEnd"/>
            <w:r w:rsidRPr="00122747">
              <w:rPr>
                <w:i/>
                <w:color w:val="000000"/>
              </w:rPr>
              <w:t xml:space="preserve"> «Роснефть» и ПАО «ЛУКОЙЛ» в одностороннем порядке договора в связи с существенными нарушениями его условий</w:t>
            </w:r>
            <w:r w:rsidR="0034447F">
              <w:rPr>
                <w:i/>
                <w:color w:val="000000"/>
              </w:rPr>
              <w:t>.</w:t>
            </w:r>
          </w:p>
        </w:tc>
      </w:tr>
    </w:tbl>
    <w:p w:rsidR="00122747" w:rsidRPr="00122747" w:rsidRDefault="00122747" w:rsidP="00122747">
      <w:pPr>
        <w:jc w:val="both"/>
        <w:rPr>
          <w:rFonts w:eastAsia="Calibri"/>
          <w:sz w:val="22"/>
          <w:szCs w:val="22"/>
          <w:lang w:eastAsia="en-US"/>
        </w:rPr>
      </w:pPr>
    </w:p>
    <w:p w:rsidR="00332CE3" w:rsidRPr="00DD2989" w:rsidRDefault="00332CE3" w:rsidP="004775DC">
      <w:pPr>
        <w:numPr>
          <w:ilvl w:val="0"/>
          <w:numId w:val="33"/>
        </w:numPr>
        <w:spacing w:before="60"/>
        <w:ind w:left="0" w:right="23" w:firstLine="567"/>
        <w:jc w:val="both"/>
      </w:pPr>
      <w:r w:rsidRPr="00E671E2">
        <w:t>Представленное тендерное предложение после его рассмотрения Претенденту не</w:t>
      </w:r>
      <w:r w:rsidRPr="00DD2989">
        <w:t xml:space="preserve"> возвращается. Претендент принимает на себя обязательство обращаться с информацией, находящейся в тендерной документации Заказчика, как с конфиденциальной, и не разглашать ее какой-либо третьей стороне.</w:t>
      </w:r>
    </w:p>
    <w:p w:rsidR="00332CE3" w:rsidRPr="00DD2989" w:rsidRDefault="00332CE3" w:rsidP="007B5825">
      <w:pPr>
        <w:numPr>
          <w:ilvl w:val="0"/>
          <w:numId w:val="33"/>
        </w:numPr>
        <w:tabs>
          <w:tab w:val="num" w:pos="1701"/>
        </w:tabs>
        <w:spacing w:before="60"/>
        <w:ind w:left="0" w:right="23" w:firstLine="567"/>
        <w:jc w:val="both"/>
      </w:pPr>
      <w:r w:rsidRPr="00DD2989">
        <w:t>Организатор тендера обязуется соблюдать конфиденциальность информации, содержащейся в тендерном предложении Претендента. Конфиденциальной признается и переписка по вопросам тендера.</w:t>
      </w:r>
    </w:p>
    <w:p w:rsidR="00332CE3" w:rsidRPr="00DD2989" w:rsidRDefault="00332CE3" w:rsidP="007B5825">
      <w:pPr>
        <w:numPr>
          <w:ilvl w:val="0"/>
          <w:numId w:val="33"/>
        </w:numPr>
        <w:tabs>
          <w:tab w:val="num" w:pos="1701"/>
        </w:tabs>
        <w:spacing w:before="60"/>
        <w:ind w:left="0" w:right="23" w:firstLine="567"/>
        <w:jc w:val="both"/>
      </w:pPr>
      <w:r w:rsidRPr="00DD2989">
        <w:t>Языком тендерного предложения Претендента, а также переписки по вопросам тендера является русский язык.</w:t>
      </w:r>
    </w:p>
    <w:p w:rsidR="00332CE3" w:rsidRPr="00DD2989" w:rsidRDefault="00332CE3" w:rsidP="007B5825">
      <w:pPr>
        <w:numPr>
          <w:ilvl w:val="0"/>
          <w:numId w:val="33"/>
        </w:numPr>
        <w:tabs>
          <w:tab w:val="num" w:pos="1701"/>
        </w:tabs>
        <w:spacing w:before="60"/>
        <w:ind w:left="0" w:right="23" w:firstLine="567"/>
        <w:jc w:val="both"/>
      </w:pPr>
      <w:r w:rsidRPr="00DD2989">
        <w:t>Общество, объявившее тендер, имеет право:</w:t>
      </w:r>
    </w:p>
    <w:p w:rsidR="00332CE3" w:rsidRPr="00DD2989" w:rsidRDefault="00332CE3" w:rsidP="00F14D78">
      <w:pPr>
        <w:numPr>
          <w:ilvl w:val="0"/>
          <w:numId w:val="2"/>
        </w:numPr>
        <w:tabs>
          <w:tab w:val="clear" w:pos="360"/>
          <w:tab w:val="left" w:pos="952"/>
          <w:tab w:val="num" w:pos="1701"/>
        </w:tabs>
        <w:ind w:right="23" w:firstLine="567"/>
        <w:jc w:val="both"/>
      </w:pPr>
      <w:r w:rsidRPr="00DD2989">
        <w:t>не допускать к тендеру любое из полученных тендерных предложений, в случае его несоответствия требованиям тендерной документации;</w:t>
      </w:r>
    </w:p>
    <w:p w:rsidR="00332CE3" w:rsidRPr="00DD2989" w:rsidRDefault="00332CE3" w:rsidP="00F14D78">
      <w:pPr>
        <w:numPr>
          <w:ilvl w:val="0"/>
          <w:numId w:val="2"/>
        </w:numPr>
        <w:tabs>
          <w:tab w:val="clear" w:pos="360"/>
          <w:tab w:val="left" w:pos="952"/>
          <w:tab w:val="num" w:pos="1701"/>
        </w:tabs>
        <w:ind w:right="23" w:firstLine="567"/>
        <w:jc w:val="both"/>
      </w:pPr>
      <w:r w:rsidRPr="00DD2989">
        <w:t>отменить тендер на любой его стадии, в том числе и после выбора победителя тендера, но до момента заключения договора;</w:t>
      </w:r>
    </w:p>
    <w:p w:rsidR="00332CE3" w:rsidRPr="00DD2989" w:rsidRDefault="00332CE3" w:rsidP="00F14D78">
      <w:pPr>
        <w:numPr>
          <w:ilvl w:val="0"/>
          <w:numId w:val="2"/>
        </w:numPr>
        <w:tabs>
          <w:tab w:val="clear" w:pos="360"/>
          <w:tab w:val="left" w:pos="952"/>
          <w:tab w:val="num" w:pos="1701"/>
        </w:tabs>
        <w:ind w:right="23" w:firstLine="567"/>
        <w:jc w:val="both"/>
      </w:pPr>
      <w:r w:rsidRPr="00DD2989">
        <w:lastRenderedPageBreak/>
        <w:t>в целях проверки заявленных Претендентом в Тендерном предложении сведений осуществлять необходимые запросы в соответствующие государственные и иные органы и организации, посещать предприятия, учреждения и производственные объекты Претендента.</w:t>
      </w:r>
    </w:p>
    <w:p w:rsidR="00332CE3" w:rsidRPr="0040109E" w:rsidRDefault="00332CE3" w:rsidP="007B5825">
      <w:pPr>
        <w:numPr>
          <w:ilvl w:val="0"/>
          <w:numId w:val="33"/>
        </w:numPr>
        <w:spacing w:before="60"/>
        <w:ind w:left="0" w:right="23" w:firstLine="720"/>
        <w:jc w:val="both"/>
      </w:pPr>
      <w:r w:rsidRPr="0040109E">
        <w:t>Перечень обязательных документов тендерного предложения</w:t>
      </w:r>
      <w:r w:rsidR="0040109E" w:rsidRPr="0040109E">
        <w:t>, входящих в Техническую часть предложения:</w:t>
      </w:r>
    </w:p>
    <w:p w:rsidR="00E06EFB" w:rsidRDefault="00E06EFB" w:rsidP="00332CE3">
      <w:pPr>
        <w:ind w:right="23" w:firstLine="720"/>
        <w:jc w:val="both"/>
      </w:pPr>
      <w:r w:rsidRPr="00E06EFB">
        <w:t>Техническая часть – документы, подготовленные Претендентом в соответствии с требованиями тендерной документации Заказчика, в том числе настоящей Инструкции, за исключением документов, содержащих сведения о цене тендерного предложения.</w:t>
      </w:r>
    </w:p>
    <w:p w:rsidR="00332CE3" w:rsidRPr="008066BE" w:rsidRDefault="00332CE3" w:rsidP="00332CE3">
      <w:pPr>
        <w:ind w:right="23" w:firstLine="720"/>
        <w:jc w:val="both"/>
      </w:pPr>
      <w:r w:rsidRPr="008066BE">
        <w:t xml:space="preserve">В качестве документального подтверждения своего желания участвовать в тендере и возможностей выполнить требования Заказчика по предмету тендера, Претендент в составе тендерного предложения должен предоставить свидетельства своего технического потенциала, необходимой квалификации, экономического и финансового положения. </w:t>
      </w:r>
      <w:r w:rsidR="001935BA" w:rsidRPr="005E3B96">
        <w:t>К указанным свидетельствам относится:</w:t>
      </w:r>
    </w:p>
    <w:p w:rsidR="00316571" w:rsidRDefault="00AB17EF" w:rsidP="007B5825">
      <w:pPr>
        <w:numPr>
          <w:ilvl w:val="1"/>
          <w:numId w:val="36"/>
        </w:numPr>
        <w:spacing w:before="60"/>
        <w:ind w:left="1418" w:right="23" w:hanging="709"/>
        <w:jc w:val="both"/>
      </w:pPr>
      <w:r>
        <w:t>Сведения об участнике</w:t>
      </w:r>
      <w:r w:rsidR="00093146">
        <w:t xml:space="preserve"> </w:t>
      </w:r>
      <w:r w:rsidR="00332CE3" w:rsidRPr="00DD2989">
        <w:t xml:space="preserve"> </w:t>
      </w:r>
      <w:r w:rsidR="00466DA0">
        <w:t xml:space="preserve">тендера </w:t>
      </w:r>
      <w:r w:rsidR="00332CE3" w:rsidRPr="00DD2989">
        <w:t xml:space="preserve">по форме согласно Приложению № </w:t>
      </w:r>
      <w:r w:rsidR="006727F3">
        <w:t>1</w:t>
      </w:r>
      <w:r>
        <w:t>.</w:t>
      </w:r>
      <w:r w:rsidR="00332CE3" w:rsidRPr="00DD2989">
        <w:t xml:space="preserve"> </w:t>
      </w:r>
    </w:p>
    <w:p w:rsidR="00C64930" w:rsidRDefault="00C64930" w:rsidP="007B5825">
      <w:pPr>
        <w:numPr>
          <w:ilvl w:val="1"/>
          <w:numId w:val="36"/>
        </w:numPr>
        <w:spacing w:before="60"/>
        <w:ind w:left="0" w:right="23" w:firstLine="720"/>
        <w:jc w:val="both"/>
      </w:pPr>
      <w:r w:rsidRPr="00C64930">
        <w:t>Форма Информации о собственниках (акционерах) организации-Участника тендера с указанием всей цепочки собственников, включая бенефициаров (в том числе конечных)</w:t>
      </w:r>
      <w:r>
        <w:t xml:space="preserve"> (Приложение № </w:t>
      </w:r>
      <w:r w:rsidR="00025F8C">
        <w:t>2</w:t>
      </w:r>
      <w:r>
        <w:t>)</w:t>
      </w:r>
      <w:r w:rsidRPr="00C64930">
        <w:t>.</w:t>
      </w:r>
    </w:p>
    <w:p w:rsidR="00332CE3" w:rsidRPr="005C685D" w:rsidRDefault="00332CE3" w:rsidP="007B5825">
      <w:pPr>
        <w:numPr>
          <w:ilvl w:val="1"/>
          <w:numId w:val="36"/>
        </w:numPr>
        <w:spacing w:before="60"/>
        <w:ind w:left="0" w:right="23" w:firstLine="720"/>
        <w:jc w:val="both"/>
      </w:pPr>
      <w:r w:rsidRPr="00251301">
        <w:t>Форм</w:t>
      </w:r>
      <w:r w:rsidR="00E87AB2">
        <w:t>а</w:t>
      </w:r>
      <w:r w:rsidRPr="00251301">
        <w:t xml:space="preserve"> подтверждения участником тендерной процедуры – юридическим лицом </w:t>
      </w:r>
      <w:r w:rsidRPr="005C685D">
        <w:t>наличия согласия на обработку персональных данных (Приложение №</w:t>
      </w:r>
      <w:r w:rsidR="00025F8C">
        <w:t>3</w:t>
      </w:r>
      <w:r w:rsidRPr="005C685D">
        <w:t>)</w:t>
      </w:r>
      <w:r w:rsidR="00E87AB2" w:rsidRPr="005C685D">
        <w:t>.</w:t>
      </w:r>
    </w:p>
    <w:p w:rsidR="00332CE3" w:rsidRDefault="00EB428D" w:rsidP="007B5825">
      <w:pPr>
        <w:numPr>
          <w:ilvl w:val="1"/>
          <w:numId w:val="36"/>
        </w:numPr>
        <w:spacing w:before="60"/>
        <w:ind w:left="0" w:right="23" w:firstLine="720"/>
        <w:jc w:val="both"/>
      </w:pPr>
      <w:r>
        <w:t>Документы для оценки соответствия минимальным требованиям</w:t>
      </w:r>
      <w:r w:rsidR="0063393B" w:rsidRPr="005C685D">
        <w:t>:</w:t>
      </w:r>
    </w:p>
    <w:p w:rsidR="00C8286B" w:rsidRPr="005C685D" w:rsidRDefault="00C8286B" w:rsidP="00C8286B">
      <w:pPr>
        <w:spacing w:before="60"/>
        <w:ind w:left="720" w:right="23"/>
        <w:jc w:val="both"/>
      </w:pPr>
    </w:p>
    <w:p w:rsidR="00E55CD3" w:rsidRPr="00AA5F23" w:rsidRDefault="00C8286B" w:rsidP="007B5825">
      <w:pPr>
        <w:pStyle w:val="af1"/>
        <w:numPr>
          <w:ilvl w:val="2"/>
          <w:numId w:val="36"/>
        </w:numPr>
        <w:tabs>
          <w:tab w:val="left" w:pos="1134"/>
        </w:tabs>
        <w:kinsoku w:val="0"/>
        <w:overflowPunct w:val="0"/>
        <w:autoSpaceDE w:val="0"/>
        <w:autoSpaceDN w:val="0"/>
        <w:jc w:val="both"/>
        <w:rPr>
          <w:b/>
          <w:szCs w:val="28"/>
        </w:rPr>
      </w:pPr>
      <w:bookmarkStart w:id="25" w:name="_Toc375670729"/>
      <w:bookmarkStart w:id="26" w:name="_Toc379285992"/>
      <w:bookmarkStart w:id="27" w:name="_Ref391311137"/>
      <w:bookmarkStart w:id="28" w:name="_Toc392495182"/>
      <w:bookmarkStart w:id="29" w:name="_Toc392610522"/>
      <w:bookmarkStart w:id="30" w:name="_Toc393989324"/>
      <w:bookmarkStart w:id="31" w:name="_Toc393888109"/>
      <w:r w:rsidRPr="00AA5F23">
        <w:rPr>
          <w:b/>
          <w:sz w:val="20"/>
          <w:szCs w:val="28"/>
        </w:rPr>
        <w:t>РЕГИСТРАЦИОННЫЕ И ИНЫЕ ДОКУМЕНТЫ</w:t>
      </w:r>
      <w:bookmarkEnd w:id="25"/>
      <w:bookmarkEnd w:id="26"/>
      <w:bookmarkEnd w:id="27"/>
      <w:bookmarkEnd w:id="28"/>
      <w:bookmarkEnd w:id="29"/>
      <w:bookmarkEnd w:id="30"/>
      <w:bookmarkEnd w:id="31"/>
    </w:p>
    <w:p w:rsidR="00C8286B" w:rsidRPr="00C8286B" w:rsidRDefault="00C8286B" w:rsidP="00C8286B">
      <w:pPr>
        <w:pStyle w:val="af1"/>
        <w:tabs>
          <w:tab w:val="left" w:pos="1134"/>
        </w:tabs>
        <w:kinsoku w:val="0"/>
        <w:overflowPunct w:val="0"/>
        <w:autoSpaceDE w:val="0"/>
        <w:autoSpaceDN w:val="0"/>
        <w:ind w:left="2133"/>
        <w:jc w:val="both"/>
        <w:rPr>
          <w:szCs w:val="28"/>
        </w:rPr>
      </w:pPr>
    </w:p>
    <w:p w:rsidR="00E55CD3" w:rsidRPr="00E55CD3" w:rsidRDefault="00E55CD3" w:rsidP="007B5825">
      <w:pPr>
        <w:widowControl w:val="0"/>
        <w:numPr>
          <w:ilvl w:val="2"/>
          <w:numId w:val="31"/>
        </w:numPr>
        <w:tabs>
          <w:tab w:val="num" w:pos="993"/>
        </w:tabs>
        <w:kinsoku w:val="0"/>
        <w:overflowPunct w:val="0"/>
        <w:autoSpaceDE w:val="0"/>
        <w:autoSpaceDN w:val="0"/>
        <w:adjustRightInd w:val="0"/>
        <w:snapToGrid/>
        <w:spacing w:before="60"/>
        <w:jc w:val="both"/>
        <w:textAlignment w:val="baseline"/>
        <w:rPr>
          <w:b/>
          <w:sz w:val="20"/>
          <w:szCs w:val="20"/>
        </w:rPr>
      </w:pPr>
      <w:bookmarkStart w:id="32" w:name="_Toc351037923"/>
      <w:bookmarkStart w:id="33" w:name="_Toc363654722"/>
      <w:bookmarkStart w:id="34" w:name="_Toc375670730"/>
      <w:bookmarkStart w:id="35" w:name="_Toc375670857"/>
      <w:bookmarkStart w:id="36" w:name="_Toc379285993"/>
      <w:bookmarkStart w:id="37" w:name="_Toc392495183"/>
      <w:bookmarkStart w:id="38" w:name="_Toc392610523"/>
      <w:bookmarkStart w:id="39" w:name="_Toc393989325"/>
      <w:bookmarkStart w:id="40" w:name="_Toc393888110"/>
      <w:r w:rsidRPr="00E55CD3">
        <w:rPr>
          <w:b/>
          <w:sz w:val="20"/>
          <w:szCs w:val="20"/>
        </w:rPr>
        <w:t>ДЛЯ РЕЗИДЕНТОВ РОССИЙСКОЙ ФЕДЕРАЦИИ — ЮРИДИЧЕСКИХ ЛИЦ:</w:t>
      </w:r>
      <w:bookmarkEnd w:id="32"/>
      <w:bookmarkEnd w:id="33"/>
      <w:bookmarkEnd w:id="34"/>
      <w:bookmarkEnd w:id="35"/>
      <w:bookmarkEnd w:id="36"/>
      <w:bookmarkEnd w:id="37"/>
      <w:bookmarkEnd w:id="38"/>
      <w:bookmarkEnd w:id="39"/>
      <w:bookmarkEnd w:id="40"/>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организации (при наличии) и подписью руководителя организации копия Устава;</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организации (при наличии) и подписью руководителя организации копия свидетельства о государственной регистрации;</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организации (при наличии) и подписью руководителя организации копия свидетельства о постановке на налоговый учет;</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Оригинал или заверенная печатью организации (при наличии) и подписью руководителя организации копия выписки из Единого государственного реестра юридических лиц от даты не позднее 1 (одного) месяца </w:t>
      </w:r>
      <w:r w:rsidRPr="00E55CD3">
        <w:rPr>
          <w:bCs/>
          <w:sz w:val="22"/>
          <w:szCs w:val="28"/>
        </w:rPr>
        <w:t>с момента</w:t>
      </w:r>
      <w:r w:rsidRPr="00E55CD3">
        <w:rPr>
          <w:szCs w:val="28"/>
        </w:rPr>
        <w:t xml:space="preserve"> подачи документов;</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proofErr w:type="gramStart"/>
      <w:r w:rsidRPr="00E55CD3">
        <w:rPr>
          <w:szCs w:val="28"/>
        </w:rPr>
        <w:t>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w:t>
      </w:r>
      <w:proofErr w:type="gramEnd"/>
      <w:r w:rsidRPr="00E55CD3">
        <w:rPr>
          <w:szCs w:val="28"/>
        </w:rPr>
        <w:t xml:space="preserve"> </w:t>
      </w:r>
      <w:proofErr w:type="gramStart"/>
      <w:r w:rsidRPr="00E55CD3">
        <w:rPr>
          <w:szCs w:val="28"/>
        </w:rPr>
        <w:t>ЗАО,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w:t>
      </w:r>
      <w:proofErr w:type="gramEnd"/>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bCs/>
          <w:szCs w:val="28"/>
        </w:rPr>
      </w:pPr>
      <w:r w:rsidRPr="00E55CD3">
        <w:rPr>
          <w:szCs w:val="28"/>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roofErr w:type="gramStart"/>
      <w:r w:rsidRPr="00E55CD3">
        <w:rPr>
          <w:szCs w:val="28"/>
        </w:rPr>
        <w:t>за</w:t>
      </w:r>
      <w:proofErr w:type="gramEnd"/>
      <w:r w:rsidRPr="00E55CD3">
        <w:rPr>
          <w:szCs w:val="28"/>
        </w:rPr>
        <w:t xml:space="preserve"> последние 3 календарных года;</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Оригинал или заверенная печатью организации (при наличии) и подписью руководителя Участника </w:t>
      </w:r>
      <w:r w:rsidR="00467781">
        <w:rPr>
          <w:szCs w:val="28"/>
        </w:rPr>
        <w:t>тендера</w:t>
      </w:r>
      <w:r w:rsidRPr="00E55CD3">
        <w:rPr>
          <w:szCs w:val="28"/>
        </w:rPr>
        <w:t xml:space="preserve"> копия Справки об исполнении налогоплательщиком обязанности по </w:t>
      </w:r>
      <w:r w:rsidRPr="00E55CD3">
        <w:rPr>
          <w:szCs w:val="28"/>
        </w:rPr>
        <w:lastRenderedPageBreak/>
        <w:t>уплате налогов, сборов, пеней, штрафов или копия Справки о состоянии расчетов по налогам, сборам, пеням, штрафам (по формам, установленным законодательством РФ). Дата выдачи справки не более 1 (одного) месяца от даты подачи документов</w:t>
      </w:r>
      <w:r w:rsidR="00C15E16">
        <w:rPr>
          <w:szCs w:val="28"/>
        </w:rPr>
        <w:t>.</w:t>
      </w:r>
    </w:p>
    <w:p w:rsidR="00E55CD3" w:rsidRPr="00E55CD3" w:rsidRDefault="00E55CD3" w:rsidP="00E55CD3">
      <w:pPr>
        <w:tabs>
          <w:tab w:val="left" w:pos="539"/>
          <w:tab w:val="left" w:pos="1134"/>
        </w:tabs>
        <w:kinsoku w:val="0"/>
        <w:overflowPunct w:val="0"/>
        <w:autoSpaceDE w:val="0"/>
        <w:autoSpaceDN w:val="0"/>
        <w:spacing w:before="120"/>
        <w:ind w:firstLine="567"/>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bookmarkStart w:id="41" w:name="_Toc351037924"/>
      <w:bookmarkStart w:id="42" w:name="_Toc363654723"/>
      <w:bookmarkStart w:id="43" w:name="_Toc375670731"/>
      <w:bookmarkStart w:id="44" w:name="_Toc375670858"/>
      <w:bookmarkStart w:id="45" w:name="_Toc379285994"/>
      <w:bookmarkStart w:id="46" w:name="_Toc392495184"/>
      <w:bookmarkStart w:id="47" w:name="_Toc392610524"/>
      <w:bookmarkStart w:id="48" w:name="_Toc393989326"/>
      <w:bookmarkStart w:id="49" w:name="_Toc393888111"/>
      <w:r w:rsidRPr="00E55CD3">
        <w:rPr>
          <w:b/>
          <w:sz w:val="20"/>
          <w:szCs w:val="20"/>
        </w:rPr>
        <w:t>ДЛЯ РЕЗИДЕНТОВ РОССИЙСКОЙ ФЕДЕРАЦИИ — ИНДИВИДУАЛЬНЫХ ПРЕДПРИНИМАТЕЛЕЙ:</w:t>
      </w:r>
      <w:bookmarkEnd w:id="41"/>
      <w:bookmarkEnd w:id="42"/>
      <w:bookmarkEnd w:id="43"/>
      <w:bookmarkEnd w:id="44"/>
      <w:bookmarkEnd w:id="45"/>
      <w:bookmarkEnd w:id="46"/>
      <w:bookmarkEnd w:id="47"/>
      <w:bookmarkEnd w:id="48"/>
      <w:bookmarkEnd w:id="49"/>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bCs/>
          <w:szCs w:val="28"/>
        </w:rPr>
      </w:pPr>
      <w:r w:rsidRPr="00E55CD3">
        <w:rPr>
          <w:bCs/>
          <w:szCs w:val="28"/>
        </w:rPr>
        <w:t xml:space="preserve">Заверенная печатью </w:t>
      </w:r>
      <w:r w:rsidRPr="00E55CD3">
        <w:rPr>
          <w:szCs w:val="28"/>
        </w:rPr>
        <w:t xml:space="preserve">(при наличии) </w:t>
      </w:r>
      <w:r w:rsidRPr="00E55CD3">
        <w:rPr>
          <w:bCs/>
          <w:szCs w:val="28"/>
        </w:rPr>
        <w:t>и подписью копия свидетельства о постановке на налоговый учет;</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bCs/>
          <w:szCs w:val="28"/>
        </w:rPr>
      </w:pPr>
      <w:r w:rsidRPr="00E55CD3">
        <w:rPr>
          <w:szCs w:val="28"/>
        </w:rPr>
        <w:t>Копия общегражданского паспорта индивидуального предпринимателя;</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Оригинал или заверенная печатью организации (при наличии) и подписью руководителя Участника </w:t>
      </w:r>
      <w:r w:rsidR="009F7CDF">
        <w:rPr>
          <w:szCs w:val="28"/>
        </w:rPr>
        <w:t>тендера</w:t>
      </w:r>
      <w:r w:rsidRPr="00E55CD3">
        <w:rPr>
          <w:szCs w:val="28"/>
        </w:rPr>
        <w:t xml:space="preserve"> копия Справки об исполнении налогоплательщиком обязанности по уплате налогов, сборов, пеней, штрафов или копия Справки о состоянии расчетов по налогам, сборам, пеням, штрафам (по формам, установленным законодательством РФ). Дата выдачи справки не более 1 (одного) месяца от даты подачи документов</w:t>
      </w:r>
      <w:r w:rsidR="009F7CDF">
        <w:rPr>
          <w:szCs w:val="28"/>
        </w:rPr>
        <w:t>.</w:t>
      </w:r>
    </w:p>
    <w:p w:rsidR="00E55CD3" w:rsidRPr="00E55CD3" w:rsidRDefault="00E55CD3" w:rsidP="00E55CD3">
      <w:pPr>
        <w:tabs>
          <w:tab w:val="left" w:pos="539"/>
          <w:tab w:val="left" w:pos="1134"/>
        </w:tabs>
        <w:kinsoku w:val="0"/>
        <w:overflowPunct w:val="0"/>
        <w:autoSpaceDE w:val="0"/>
        <w:autoSpaceDN w:val="0"/>
        <w:spacing w:before="120"/>
        <w:ind w:firstLine="567"/>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bookmarkStart w:id="50" w:name="_Toc351037925"/>
      <w:bookmarkStart w:id="51" w:name="_Toc363654724"/>
      <w:bookmarkStart w:id="52" w:name="_Toc375670732"/>
      <w:bookmarkStart w:id="53" w:name="_Toc375670859"/>
      <w:bookmarkStart w:id="54" w:name="_Toc379285995"/>
      <w:bookmarkStart w:id="55" w:name="_Toc392495185"/>
      <w:bookmarkStart w:id="56" w:name="_Toc392610525"/>
      <w:bookmarkStart w:id="57" w:name="_Toc393989327"/>
      <w:bookmarkStart w:id="58" w:name="_Toc393888112"/>
      <w:r w:rsidRPr="00E55CD3">
        <w:rPr>
          <w:b/>
          <w:sz w:val="20"/>
          <w:szCs w:val="20"/>
        </w:rPr>
        <w:t>ДЛЯ НЕРЕЗИДЕНТОВ РОССИЙСКОЙ ФЕДЕРАЦИИ:</w:t>
      </w:r>
      <w:bookmarkEnd w:id="50"/>
      <w:bookmarkEnd w:id="51"/>
      <w:bookmarkEnd w:id="52"/>
      <w:bookmarkEnd w:id="53"/>
      <w:bookmarkEnd w:id="54"/>
      <w:bookmarkEnd w:id="55"/>
      <w:bookmarkEnd w:id="56"/>
      <w:bookmarkEnd w:id="57"/>
      <w:bookmarkEnd w:id="58"/>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Заверенная печатью организации (при наличии) копия информации о регистрации Участника </w:t>
      </w:r>
      <w:r w:rsidR="0018596C">
        <w:rPr>
          <w:szCs w:val="28"/>
        </w:rPr>
        <w:t>тендера</w:t>
      </w:r>
      <w:r w:rsidRPr="00E55CD3">
        <w:rPr>
          <w:szCs w:val="28"/>
        </w:rPr>
        <w:t xml:space="preserve">, а также данные об учредителях и собственниках Участника </w:t>
      </w:r>
      <w:r w:rsidR="0018596C">
        <w:rPr>
          <w:szCs w:val="28"/>
        </w:rPr>
        <w:t>тендера</w:t>
      </w:r>
      <w:r w:rsidRPr="00E55CD3">
        <w:rPr>
          <w:szCs w:val="28"/>
        </w:rPr>
        <w:t>, в виде выписки из торгового реестра, с приложением перевода на русский язык;</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В случае если в соответствии с законодательством страны Участника </w:t>
      </w:r>
      <w:r w:rsidR="00B115C6">
        <w:rPr>
          <w:szCs w:val="28"/>
        </w:rPr>
        <w:t>тендера</w:t>
      </w:r>
      <w:r w:rsidRPr="00E55CD3">
        <w:rPr>
          <w:szCs w:val="28"/>
        </w:rPr>
        <w:t xml:space="preserve"> представление тех или иных документов невозможно —</w:t>
      </w:r>
      <w:r w:rsidR="00B115C6">
        <w:rPr>
          <w:szCs w:val="28"/>
        </w:rPr>
        <w:t xml:space="preserve"> </w:t>
      </w:r>
      <w:r w:rsidRPr="00E55CD3">
        <w:rPr>
          <w:szCs w:val="28"/>
        </w:rPr>
        <w:t xml:space="preserve">Участник </w:t>
      </w:r>
      <w:r w:rsidR="00B115C6">
        <w:rPr>
          <w:szCs w:val="28"/>
        </w:rPr>
        <w:t>тендера</w:t>
      </w:r>
      <w:r w:rsidRPr="00E55CD3">
        <w:rPr>
          <w:szCs w:val="28"/>
        </w:rPr>
        <w:t xml:space="preserve">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w:t>
      </w:r>
      <w:proofErr w:type="gramStart"/>
      <w:r w:rsidRPr="00E55CD3">
        <w:rPr>
          <w:szCs w:val="28"/>
        </w:rPr>
        <w:t>к</w:t>
      </w:r>
      <w:proofErr w:type="gramEnd"/>
      <w:r w:rsidRPr="00E55CD3">
        <w:rPr>
          <w:szCs w:val="28"/>
        </w:rPr>
        <w:t xml:space="preserve"> запрашиваемому, с переводом на русский язык;</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Сведения о цепочке собственников, включая конечных бенефициаров по установленной форме;</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 xml:space="preserve">Заверенная </w:t>
      </w:r>
      <w:r w:rsidR="00B115C6">
        <w:rPr>
          <w:szCs w:val="28"/>
        </w:rPr>
        <w:t>Участником</w:t>
      </w:r>
      <w:r w:rsidRPr="00E55CD3">
        <w:rPr>
          <w:szCs w:val="28"/>
        </w:rPr>
        <w:t xml:space="preserve"> копия информации о регистрации Участника </w:t>
      </w:r>
      <w:r w:rsidR="00B115C6">
        <w:rPr>
          <w:szCs w:val="28"/>
        </w:rPr>
        <w:t>тендера</w:t>
      </w:r>
      <w:r w:rsidRPr="00E55CD3">
        <w:rPr>
          <w:szCs w:val="28"/>
        </w:rPr>
        <w:t xml:space="preserve"> в налоговых органах по месту юридической регистрации Участника </w:t>
      </w:r>
      <w:r w:rsidR="00B115C6">
        <w:rPr>
          <w:szCs w:val="28"/>
        </w:rPr>
        <w:t>тендера</w:t>
      </w:r>
      <w:r w:rsidRPr="00E55CD3">
        <w:rPr>
          <w:szCs w:val="28"/>
        </w:rPr>
        <w:t xml:space="preserve"> (TIN или аналогичный номер налогоплательщика по месту регистрации </w:t>
      </w:r>
      <w:r w:rsidR="005A28B7">
        <w:rPr>
          <w:szCs w:val="28"/>
        </w:rPr>
        <w:t>Участника</w:t>
      </w:r>
      <w:r w:rsidRPr="00E55CD3">
        <w:rPr>
          <w:szCs w:val="28"/>
        </w:rPr>
        <w:t>)</w:t>
      </w:r>
      <w:r w:rsidR="005A28B7">
        <w:rPr>
          <w:szCs w:val="28"/>
        </w:rPr>
        <w:t>.</w:t>
      </w:r>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7B5825">
      <w:pPr>
        <w:pStyle w:val="af1"/>
        <w:numPr>
          <w:ilvl w:val="2"/>
          <w:numId w:val="36"/>
        </w:numPr>
        <w:tabs>
          <w:tab w:val="left" w:pos="1134"/>
          <w:tab w:val="num" w:pos="1560"/>
        </w:tabs>
        <w:kinsoku w:val="0"/>
        <w:overflowPunct w:val="0"/>
        <w:autoSpaceDE w:val="0"/>
        <w:autoSpaceDN w:val="0"/>
        <w:jc w:val="both"/>
        <w:rPr>
          <w:b/>
          <w:sz w:val="20"/>
          <w:szCs w:val="20"/>
        </w:rPr>
      </w:pPr>
      <w:bookmarkStart w:id="59" w:name="_Toc375670733"/>
      <w:bookmarkStart w:id="60" w:name="_Toc379285996"/>
      <w:bookmarkStart w:id="61" w:name="_Ref391310672"/>
      <w:bookmarkStart w:id="62" w:name="_Ref391311098"/>
      <w:bookmarkStart w:id="63" w:name="_Ref391311121"/>
      <w:bookmarkStart w:id="64" w:name="_Toc392495186"/>
      <w:bookmarkStart w:id="65" w:name="_Toc392610526"/>
      <w:bookmarkStart w:id="66" w:name="_Toc393989328"/>
      <w:bookmarkStart w:id="67" w:name="_Toc393888113"/>
      <w:r w:rsidRPr="00E55CD3">
        <w:rPr>
          <w:b/>
          <w:sz w:val="20"/>
          <w:szCs w:val="20"/>
        </w:rPr>
        <w:t>ФИНАНСОВАЯ ИНФОРМАЦИЯ</w:t>
      </w:r>
      <w:r w:rsidRPr="00831F32">
        <w:rPr>
          <w:b/>
          <w:sz w:val="20"/>
          <w:szCs w:val="20"/>
          <w:vertAlign w:val="superscript"/>
        </w:rPr>
        <w:footnoteReference w:id="5"/>
      </w:r>
      <w:r w:rsidRPr="00E55CD3">
        <w:rPr>
          <w:szCs w:val="20"/>
        </w:rPr>
        <w:t xml:space="preserve"> </w:t>
      </w:r>
      <w:r w:rsidRPr="00E55CD3">
        <w:rPr>
          <w:b/>
          <w:sz w:val="20"/>
          <w:szCs w:val="20"/>
        </w:rPr>
        <w:t>ДЛЯ ПРОВЕРКИ УРОВНЯ ФИНАНСОВОГО СОСТОЯНИЯ</w:t>
      </w:r>
    </w:p>
    <w:bookmarkEnd w:id="59"/>
    <w:bookmarkEnd w:id="60"/>
    <w:bookmarkEnd w:id="61"/>
    <w:bookmarkEnd w:id="62"/>
    <w:bookmarkEnd w:id="63"/>
    <w:bookmarkEnd w:id="64"/>
    <w:bookmarkEnd w:id="65"/>
    <w:bookmarkEnd w:id="66"/>
    <w:bookmarkEnd w:id="67"/>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bookmarkStart w:id="68" w:name="_Toc351037927"/>
      <w:bookmarkStart w:id="69" w:name="_Toc363654726"/>
      <w:bookmarkStart w:id="70" w:name="_Toc375670734"/>
      <w:bookmarkStart w:id="71" w:name="_Toc375670861"/>
      <w:bookmarkStart w:id="72" w:name="_Toc379285997"/>
      <w:bookmarkStart w:id="73" w:name="_Toc392495187"/>
      <w:bookmarkStart w:id="74" w:name="_Toc392610527"/>
      <w:bookmarkStart w:id="75" w:name="_Toc393989329"/>
      <w:bookmarkStart w:id="76" w:name="_Toc393888114"/>
      <w:r w:rsidRPr="00E55CD3">
        <w:rPr>
          <w:b/>
          <w:sz w:val="20"/>
          <w:szCs w:val="20"/>
        </w:rPr>
        <w:t>ДЛЯ РЕЗИДЕНТОВ РОССИЙСКОЙ ФЕДЕРАЦИИ – ЮРИДИЧЕСКИХ ЛИЦ (ВКЛЮЧАЯ РЕЗИДЕНТОВ РОССИЙСКОЙ ФЕДЕРАЦИИ, ПРИМЕНЯЮЩИХ УПРОЩЕННУЮ СИСТЕМУ НАЛОГООБЛОЖЕНИЯ</w:t>
      </w:r>
      <w:r w:rsidRPr="00831F32">
        <w:rPr>
          <w:b/>
          <w:sz w:val="20"/>
          <w:szCs w:val="20"/>
          <w:vertAlign w:val="superscript"/>
        </w:rPr>
        <w:footnoteReference w:id="6"/>
      </w:r>
      <w:r w:rsidRPr="00E55CD3">
        <w:rPr>
          <w:b/>
          <w:sz w:val="20"/>
          <w:szCs w:val="20"/>
        </w:rPr>
        <w:t>,</w:t>
      </w:r>
      <w:r w:rsidRPr="00E55CD3">
        <w:rPr>
          <w:szCs w:val="20"/>
        </w:rPr>
        <w:t xml:space="preserve"> </w:t>
      </w:r>
      <w:r w:rsidRPr="00E55CD3">
        <w:rPr>
          <w:b/>
          <w:sz w:val="20"/>
          <w:szCs w:val="20"/>
        </w:rPr>
        <w:t>СУБЪЕКТОВ МАЛОГО ПРЕДПРИНИМАТЕЛЬСТВА</w:t>
      </w:r>
      <w:r w:rsidRPr="00831F32">
        <w:rPr>
          <w:b/>
          <w:sz w:val="20"/>
          <w:szCs w:val="20"/>
          <w:vertAlign w:val="superscript"/>
        </w:rPr>
        <w:footnoteReference w:id="7"/>
      </w:r>
      <w:r w:rsidRPr="00E55CD3">
        <w:rPr>
          <w:b/>
          <w:sz w:val="20"/>
          <w:szCs w:val="20"/>
        </w:rPr>
        <w:t xml:space="preserve"> И ИНДИВИДУАЛЬНЫХ ПРЕДПРИНИМАТЕЛЕЙ):</w:t>
      </w:r>
      <w:bookmarkEnd w:id="68"/>
      <w:bookmarkEnd w:id="69"/>
      <w:bookmarkEnd w:id="70"/>
      <w:bookmarkEnd w:id="71"/>
      <w:bookmarkEnd w:id="72"/>
      <w:bookmarkEnd w:id="73"/>
      <w:bookmarkEnd w:id="74"/>
      <w:bookmarkEnd w:id="75"/>
      <w:bookmarkEnd w:id="76"/>
    </w:p>
    <w:p w:rsidR="00E55CD3" w:rsidRPr="00E55CD3" w:rsidRDefault="00E55CD3" w:rsidP="00E55CD3">
      <w:pPr>
        <w:widowControl w:val="0"/>
        <w:tabs>
          <w:tab w:val="left" w:pos="1134"/>
        </w:tabs>
        <w:overflowPunct w:val="0"/>
        <w:autoSpaceDE w:val="0"/>
        <w:autoSpaceDN w:val="0"/>
        <w:adjustRightInd w:val="0"/>
        <w:spacing w:before="60"/>
        <w:jc w:val="both"/>
        <w:textAlignment w:val="baseline"/>
        <w:rPr>
          <w:rFonts w:ascii="Arial" w:hAnsi="Arial" w:cs="Arial"/>
          <w:b/>
          <w:sz w:val="20"/>
          <w:szCs w:val="20"/>
        </w:rPr>
      </w:pPr>
    </w:p>
    <w:p w:rsidR="00E55CD3" w:rsidRPr="00E55CD3" w:rsidRDefault="00E55CD3" w:rsidP="007B5825">
      <w:pPr>
        <w:numPr>
          <w:ilvl w:val="3"/>
          <w:numId w:val="31"/>
        </w:numPr>
        <w:tabs>
          <w:tab w:val="num" w:pos="851"/>
          <w:tab w:val="left" w:pos="1134"/>
        </w:tabs>
        <w:kinsoku w:val="0"/>
        <w:overflowPunct w:val="0"/>
        <w:autoSpaceDE w:val="0"/>
        <w:autoSpaceDN w:val="0"/>
        <w:snapToGrid/>
        <w:jc w:val="both"/>
        <w:rPr>
          <w:sz w:val="20"/>
          <w:szCs w:val="20"/>
        </w:rPr>
      </w:pPr>
      <w:r w:rsidRPr="00E55CD3">
        <w:rPr>
          <w:sz w:val="20"/>
          <w:szCs w:val="20"/>
        </w:rPr>
        <w:t xml:space="preserve">Бухгалтерская отчетность за </w:t>
      </w:r>
      <w:proofErr w:type="gramStart"/>
      <w:r w:rsidRPr="00E55CD3">
        <w:rPr>
          <w:sz w:val="20"/>
          <w:szCs w:val="20"/>
        </w:rPr>
        <w:t>последние</w:t>
      </w:r>
      <w:proofErr w:type="gramEnd"/>
      <w:r w:rsidRPr="00E55CD3">
        <w:rPr>
          <w:sz w:val="20"/>
          <w:szCs w:val="20"/>
        </w:rPr>
        <w:t xml:space="preserve"> 3 года (с отметкой налоговых органов о принятии):</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color w:val="000000"/>
          <w:szCs w:val="28"/>
        </w:rPr>
      </w:pPr>
      <w:r w:rsidRPr="00E55CD3">
        <w:rPr>
          <w:color w:val="000000"/>
          <w:szCs w:val="28"/>
        </w:rPr>
        <w:t>Форма 0710001 по ОКУД – Бухгалтерский баланс;</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color w:val="000000"/>
          <w:szCs w:val="28"/>
        </w:rPr>
      </w:pPr>
      <w:r w:rsidRPr="00E55CD3">
        <w:rPr>
          <w:color w:val="000000"/>
          <w:szCs w:val="28"/>
        </w:rPr>
        <w:lastRenderedPageBreak/>
        <w:t>Форма 0710002 по ОКУД – Отчет о финансовых результатах.</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color w:val="000000"/>
          <w:szCs w:val="28"/>
        </w:rPr>
      </w:pPr>
      <w:r w:rsidRPr="00E55CD3">
        <w:rPr>
          <w:color w:val="000000"/>
          <w:szCs w:val="28"/>
        </w:rPr>
        <w:t>Форма 0710003 по ОКУД – Отчет об изменениях капитала</w:t>
      </w:r>
      <w:r w:rsidRPr="00E55CD3">
        <w:rPr>
          <w:color w:val="000000"/>
          <w:sz w:val="20"/>
          <w:szCs w:val="28"/>
          <w:vertAlign w:val="superscript"/>
        </w:rPr>
        <w:footnoteReference w:id="8"/>
      </w:r>
      <w:r w:rsidRPr="00E55CD3">
        <w:rPr>
          <w:color w:val="000000"/>
          <w:szCs w:val="28"/>
        </w:rPr>
        <w:t>.</w:t>
      </w:r>
    </w:p>
    <w:p w:rsidR="00E55CD3" w:rsidRPr="00E55CD3" w:rsidRDefault="00E55CD3" w:rsidP="00E55CD3">
      <w:pPr>
        <w:tabs>
          <w:tab w:val="left" w:pos="539"/>
          <w:tab w:val="left" w:pos="1134"/>
        </w:tabs>
        <w:kinsoku w:val="0"/>
        <w:overflowPunct w:val="0"/>
        <w:autoSpaceDE w:val="0"/>
        <w:autoSpaceDN w:val="0"/>
        <w:spacing w:before="120"/>
        <w:ind w:left="538" w:firstLine="567"/>
        <w:jc w:val="both"/>
        <w:rPr>
          <w:szCs w:val="28"/>
        </w:rPr>
      </w:pPr>
    </w:p>
    <w:p w:rsidR="00E55CD3" w:rsidRPr="00E55CD3" w:rsidRDefault="00E55CD3" w:rsidP="007B5825">
      <w:pPr>
        <w:numPr>
          <w:ilvl w:val="3"/>
          <w:numId w:val="31"/>
        </w:numPr>
        <w:tabs>
          <w:tab w:val="num" w:pos="851"/>
          <w:tab w:val="left" w:pos="1134"/>
        </w:tabs>
        <w:kinsoku w:val="0"/>
        <w:overflowPunct w:val="0"/>
        <w:autoSpaceDE w:val="0"/>
        <w:autoSpaceDN w:val="0"/>
        <w:snapToGrid/>
        <w:jc w:val="both"/>
        <w:rPr>
          <w:sz w:val="20"/>
          <w:szCs w:val="20"/>
        </w:rPr>
      </w:pPr>
      <w:r w:rsidRPr="00E55CD3">
        <w:rPr>
          <w:sz w:val="20"/>
          <w:szCs w:val="20"/>
        </w:rPr>
        <w:t xml:space="preserve">Финансовая (Управленческая) отчетность на последнюю отчетную дату (квартал) за подписью руководителя организации, заверенная печатью (при наличии) Участника </w:t>
      </w:r>
      <w:r w:rsidR="007800CB">
        <w:rPr>
          <w:sz w:val="20"/>
          <w:szCs w:val="20"/>
        </w:rPr>
        <w:t>тендера</w:t>
      </w:r>
      <w:r w:rsidRPr="00E55CD3">
        <w:rPr>
          <w:sz w:val="20"/>
          <w:szCs w:val="20"/>
        </w:rPr>
        <w:t>:</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Форма 0710001 по ОКУД – Бухгалтерский баланс;</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Форма 0710002 по ОКУД – Отчет о финансовых результатах.</w:t>
      </w:r>
    </w:p>
    <w:p w:rsidR="00E55CD3" w:rsidRPr="00E55CD3" w:rsidRDefault="00E55CD3" w:rsidP="00E55CD3">
      <w:pPr>
        <w:tabs>
          <w:tab w:val="left" w:pos="539"/>
        </w:tabs>
        <w:spacing w:before="120"/>
        <w:ind w:left="538"/>
        <w:jc w:val="both"/>
        <w:rPr>
          <w:szCs w:val="28"/>
        </w:rPr>
      </w:pPr>
    </w:p>
    <w:p w:rsidR="00E55CD3" w:rsidRPr="00E55CD3" w:rsidRDefault="00E55CD3" w:rsidP="007B5825">
      <w:pPr>
        <w:keepNext/>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r w:rsidRPr="00E55CD3">
        <w:rPr>
          <w:b/>
          <w:sz w:val="20"/>
          <w:szCs w:val="20"/>
        </w:rPr>
        <w:t>ДЛЯ РЕЗИДЕНТОВ РФ - ГОСУДАРСТВЕННЫХ (МУНИЦИПАЛЬНЫХ) БЮДЖЕТНЫХ И АВТОНОМНЫХ УЧРЕЖДЕНИЙ</w:t>
      </w:r>
      <w:r w:rsidRPr="00E55CD3">
        <w:rPr>
          <w:b/>
          <w:sz w:val="20"/>
          <w:szCs w:val="16"/>
          <w:vertAlign w:val="superscript"/>
        </w:rPr>
        <w:footnoteReference w:id="9"/>
      </w:r>
    </w:p>
    <w:p w:rsidR="00E55CD3" w:rsidRPr="00E55CD3" w:rsidRDefault="00E55CD3" w:rsidP="00E55CD3">
      <w:pPr>
        <w:widowControl w:val="0"/>
        <w:tabs>
          <w:tab w:val="left" w:pos="0"/>
          <w:tab w:val="left" w:pos="1134"/>
        </w:tabs>
        <w:autoSpaceDE w:val="0"/>
        <w:autoSpaceDN w:val="0"/>
        <w:contextualSpacing/>
        <w:jc w:val="both"/>
        <w:rPr>
          <w:sz w:val="20"/>
          <w:szCs w:val="20"/>
        </w:rPr>
      </w:pPr>
    </w:p>
    <w:p w:rsidR="00E55CD3" w:rsidRPr="00E55CD3" w:rsidRDefault="00E55CD3" w:rsidP="00E55CD3">
      <w:pPr>
        <w:widowControl w:val="0"/>
        <w:tabs>
          <w:tab w:val="left" w:pos="0"/>
          <w:tab w:val="left" w:pos="1134"/>
        </w:tabs>
        <w:autoSpaceDE w:val="0"/>
        <w:autoSpaceDN w:val="0"/>
        <w:spacing w:before="120"/>
        <w:contextualSpacing/>
        <w:jc w:val="both"/>
        <w:rPr>
          <w:sz w:val="20"/>
          <w:szCs w:val="20"/>
        </w:rPr>
      </w:pPr>
      <w:r w:rsidRPr="00E55CD3">
        <w:rPr>
          <w:sz w:val="20"/>
          <w:szCs w:val="20"/>
        </w:rPr>
        <w:t xml:space="preserve">Бухгалтерская отчетность за </w:t>
      </w:r>
      <w:proofErr w:type="gramStart"/>
      <w:r w:rsidRPr="00E55CD3">
        <w:rPr>
          <w:sz w:val="20"/>
          <w:szCs w:val="20"/>
        </w:rPr>
        <w:t>последние</w:t>
      </w:r>
      <w:proofErr w:type="gramEnd"/>
      <w:r w:rsidRPr="00E55CD3">
        <w:rPr>
          <w:sz w:val="20"/>
          <w:szCs w:val="20"/>
        </w:rPr>
        <w:t xml:space="preserve"> 3 года с отметкой учредителя (либо соответствующего финансового органа) о принятии:</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Форма 0503730 по ОКУД – Бухгалтерский баланс;</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r w:rsidRPr="00E55CD3">
        <w:rPr>
          <w:szCs w:val="28"/>
        </w:rPr>
        <w:t>Форма 0503721 по ОКУД – Отчет о финансовых результатах.</w:t>
      </w:r>
    </w:p>
    <w:p w:rsidR="00E55CD3" w:rsidRPr="00E55CD3" w:rsidRDefault="00E55CD3" w:rsidP="00E55CD3">
      <w:pPr>
        <w:tabs>
          <w:tab w:val="left" w:pos="539"/>
        </w:tabs>
        <w:spacing w:before="120"/>
        <w:ind w:left="538"/>
        <w:jc w:val="both"/>
        <w:rPr>
          <w:szCs w:val="28"/>
        </w:rPr>
      </w:pPr>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bookmarkStart w:id="77" w:name="_Toc351037929"/>
      <w:bookmarkStart w:id="78" w:name="_Toc363654728"/>
      <w:bookmarkStart w:id="79" w:name="_Toc375670736"/>
      <w:bookmarkStart w:id="80" w:name="_Toc375670863"/>
      <w:bookmarkStart w:id="81" w:name="_Toc379285999"/>
      <w:bookmarkStart w:id="82" w:name="_Toc392495189"/>
      <w:bookmarkStart w:id="83" w:name="_Toc392610529"/>
      <w:bookmarkStart w:id="84" w:name="_Toc393989331"/>
      <w:bookmarkStart w:id="85" w:name="_Toc393888116"/>
      <w:r w:rsidRPr="00E55CD3">
        <w:rPr>
          <w:b/>
          <w:sz w:val="20"/>
          <w:szCs w:val="20"/>
        </w:rPr>
        <w:t>ДЛЯ НЕРЕЗИДЕНТОВ РОССИЙСКОЙ ФЕДЕРАЦИИ (ОТЧЕТНОСТЬ ПО СТАНДАРТАМ IAS</w:t>
      </w:r>
      <w:r w:rsidRPr="00101BEC">
        <w:rPr>
          <w:b/>
          <w:sz w:val="20"/>
          <w:szCs w:val="20"/>
          <w:vertAlign w:val="superscript"/>
        </w:rPr>
        <w:footnoteReference w:id="10"/>
      </w:r>
      <w:r w:rsidRPr="00E55CD3">
        <w:rPr>
          <w:b/>
          <w:sz w:val="20"/>
          <w:szCs w:val="20"/>
        </w:rPr>
        <w:t>):</w:t>
      </w:r>
      <w:bookmarkEnd w:id="77"/>
      <w:bookmarkEnd w:id="78"/>
      <w:bookmarkEnd w:id="79"/>
      <w:bookmarkEnd w:id="80"/>
      <w:bookmarkEnd w:id="81"/>
      <w:bookmarkEnd w:id="82"/>
      <w:bookmarkEnd w:id="83"/>
      <w:bookmarkEnd w:id="84"/>
      <w:bookmarkEnd w:id="85"/>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E55CD3">
      <w:pPr>
        <w:tabs>
          <w:tab w:val="left" w:pos="1134"/>
        </w:tabs>
        <w:kinsoku w:val="0"/>
        <w:overflowPunct w:val="0"/>
        <w:autoSpaceDE w:val="0"/>
        <w:autoSpaceDN w:val="0"/>
        <w:ind w:firstLine="567"/>
        <w:jc w:val="both"/>
        <w:rPr>
          <w:szCs w:val="28"/>
        </w:rPr>
      </w:pPr>
      <w:r w:rsidRPr="00E55CD3">
        <w:rPr>
          <w:szCs w:val="28"/>
        </w:rPr>
        <w:t xml:space="preserve">Заверенная Участником </w:t>
      </w:r>
      <w:r w:rsidR="006352E2">
        <w:rPr>
          <w:szCs w:val="28"/>
        </w:rPr>
        <w:t>тендера</w:t>
      </w:r>
      <w:r w:rsidRPr="00E55CD3">
        <w:rPr>
          <w:szCs w:val="28"/>
        </w:rPr>
        <w:t xml:space="preserve"> копия финансовой отчетности за последний отчетный период и </w:t>
      </w:r>
      <w:proofErr w:type="gramStart"/>
      <w:r w:rsidRPr="00E55CD3">
        <w:rPr>
          <w:szCs w:val="28"/>
        </w:rPr>
        <w:t>за</w:t>
      </w:r>
      <w:proofErr w:type="gramEnd"/>
      <w:r w:rsidRPr="00E55CD3">
        <w:rPr>
          <w:szCs w:val="28"/>
        </w:rPr>
        <w:t xml:space="preserve"> последние 3 года по разделам (допускается не </w:t>
      </w:r>
      <w:proofErr w:type="spellStart"/>
      <w:r w:rsidRPr="00E55CD3">
        <w:rPr>
          <w:szCs w:val="28"/>
        </w:rPr>
        <w:t>аудированная</w:t>
      </w:r>
      <w:proofErr w:type="spellEnd"/>
      <w:r w:rsidRPr="00E55CD3">
        <w:rPr>
          <w:szCs w:val="28"/>
        </w:rPr>
        <w:t>):</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lang w:val="en-US"/>
        </w:rPr>
      </w:pPr>
      <w:r w:rsidRPr="00E55CD3">
        <w:rPr>
          <w:szCs w:val="28"/>
          <w:lang w:val="en-US"/>
        </w:rPr>
        <w:t>Consolidated Balance Sheet (</w:t>
      </w:r>
      <w:r w:rsidRPr="00E55CD3">
        <w:rPr>
          <w:szCs w:val="28"/>
        </w:rPr>
        <w:t>Бухгалтерский</w:t>
      </w:r>
      <w:r w:rsidRPr="00E55CD3">
        <w:rPr>
          <w:szCs w:val="28"/>
          <w:lang w:val="en-US"/>
        </w:rPr>
        <w:t xml:space="preserve"> </w:t>
      </w:r>
      <w:r w:rsidRPr="00E55CD3">
        <w:rPr>
          <w:szCs w:val="28"/>
        </w:rPr>
        <w:t>баланс</w:t>
      </w:r>
      <w:r w:rsidRPr="00E55CD3">
        <w:rPr>
          <w:szCs w:val="28"/>
          <w:lang w:val="en-US"/>
        </w:rPr>
        <w:t>);</w:t>
      </w:r>
    </w:p>
    <w:p w:rsidR="00E55CD3" w:rsidRPr="00E55CD3" w:rsidRDefault="00E55CD3" w:rsidP="007B5825">
      <w:pPr>
        <w:numPr>
          <w:ilvl w:val="0"/>
          <w:numId w:val="14"/>
        </w:numPr>
        <w:tabs>
          <w:tab w:val="left" w:pos="539"/>
          <w:tab w:val="left" w:pos="1134"/>
        </w:tabs>
        <w:kinsoku w:val="0"/>
        <w:overflowPunct w:val="0"/>
        <w:autoSpaceDE w:val="0"/>
        <w:autoSpaceDN w:val="0"/>
        <w:spacing w:before="120"/>
        <w:ind w:left="538" w:hanging="357"/>
        <w:jc w:val="both"/>
        <w:rPr>
          <w:szCs w:val="28"/>
        </w:rPr>
      </w:pPr>
      <w:proofErr w:type="spellStart"/>
      <w:r w:rsidRPr="00E55CD3">
        <w:rPr>
          <w:szCs w:val="28"/>
        </w:rPr>
        <w:t>Income</w:t>
      </w:r>
      <w:proofErr w:type="spellEnd"/>
      <w:r w:rsidRPr="00E55CD3">
        <w:rPr>
          <w:szCs w:val="28"/>
        </w:rPr>
        <w:t xml:space="preserve"> </w:t>
      </w:r>
      <w:proofErr w:type="spellStart"/>
      <w:r w:rsidRPr="00E55CD3">
        <w:rPr>
          <w:szCs w:val="28"/>
        </w:rPr>
        <w:t>Statement</w:t>
      </w:r>
      <w:proofErr w:type="spellEnd"/>
      <w:r w:rsidRPr="00E55CD3">
        <w:rPr>
          <w:szCs w:val="28"/>
        </w:rPr>
        <w:t xml:space="preserve"> (Отчет о прибылях и убытках).</w:t>
      </w:r>
    </w:p>
    <w:p w:rsidR="00E55CD3" w:rsidRPr="00E55CD3" w:rsidRDefault="00E55CD3" w:rsidP="00E55CD3">
      <w:pPr>
        <w:tabs>
          <w:tab w:val="left" w:pos="1134"/>
        </w:tabs>
        <w:kinsoku w:val="0"/>
        <w:overflowPunct w:val="0"/>
        <w:autoSpaceDE w:val="0"/>
        <w:autoSpaceDN w:val="0"/>
        <w:jc w:val="both"/>
        <w:rPr>
          <w:b/>
          <w:bCs/>
          <w:szCs w:val="28"/>
        </w:rPr>
      </w:pPr>
    </w:p>
    <w:p w:rsidR="00E55CD3" w:rsidRPr="00E55CD3" w:rsidRDefault="00E55CD3" w:rsidP="00E55CD3">
      <w:pPr>
        <w:kinsoku w:val="0"/>
        <w:overflowPunct w:val="0"/>
        <w:autoSpaceDE w:val="0"/>
        <w:autoSpaceDN w:val="0"/>
        <w:jc w:val="both"/>
        <w:rPr>
          <w:bCs/>
          <w:szCs w:val="28"/>
        </w:rPr>
      </w:pPr>
      <w:r w:rsidRPr="00E55CD3">
        <w:rPr>
          <w:b/>
          <w:bCs/>
          <w:szCs w:val="28"/>
        </w:rPr>
        <w:tab/>
        <w:t xml:space="preserve">Язык представления отчетности: </w:t>
      </w:r>
      <w:r w:rsidRPr="00E55CD3">
        <w:rPr>
          <w:bCs/>
          <w:szCs w:val="28"/>
        </w:rPr>
        <w:t>на любом языке потенциального контрагента с переводом на русский.</w:t>
      </w:r>
    </w:p>
    <w:p w:rsidR="00E55CD3" w:rsidRPr="00E55CD3" w:rsidRDefault="00E55CD3" w:rsidP="00E55CD3">
      <w:pPr>
        <w:tabs>
          <w:tab w:val="left" w:pos="1134"/>
        </w:tabs>
        <w:kinsoku w:val="0"/>
        <w:overflowPunct w:val="0"/>
        <w:autoSpaceDE w:val="0"/>
        <w:autoSpaceDN w:val="0"/>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bookmarkStart w:id="86" w:name="_Toc351037930"/>
      <w:bookmarkStart w:id="87" w:name="_Toc363654729"/>
      <w:bookmarkStart w:id="88" w:name="_Toc375670737"/>
      <w:bookmarkStart w:id="89" w:name="_Toc375670864"/>
      <w:bookmarkStart w:id="90" w:name="_Toc379286000"/>
      <w:bookmarkStart w:id="91" w:name="_Toc392495190"/>
      <w:bookmarkStart w:id="92" w:name="_Toc392610530"/>
      <w:bookmarkStart w:id="93" w:name="_Toc393989332"/>
      <w:bookmarkStart w:id="94" w:name="_Toc393888117"/>
      <w:r w:rsidRPr="00E55CD3">
        <w:rPr>
          <w:b/>
          <w:sz w:val="20"/>
          <w:szCs w:val="20"/>
        </w:rPr>
        <w:t>ДЛЯ НЕРЕЗИДЕНТОВ РОССИЙСКОЙ ФЕДЕРАЦИИ (ИНАЯ ФОРМА ОТЧЕТНОСТИ):</w:t>
      </w:r>
      <w:bookmarkEnd w:id="86"/>
      <w:bookmarkEnd w:id="87"/>
      <w:bookmarkEnd w:id="88"/>
      <w:bookmarkEnd w:id="89"/>
      <w:bookmarkEnd w:id="90"/>
      <w:bookmarkEnd w:id="91"/>
      <w:bookmarkEnd w:id="92"/>
      <w:bookmarkEnd w:id="93"/>
      <w:bookmarkEnd w:id="94"/>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E55CD3">
      <w:pPr>
        <w:tabs>
          <w:tab w:val="left" w:pos="1134"/>
        </w:tabs>
        <w:kinsoku w:val="0"/>
        <w:overflowPunct w:val="0"/>
        <w:autoSpaceDE w:val="0"/>
        <w:autoSpaceDN w:val="0"/>
        <w:ind w:firstLine="567"/>
        <w:jc w:val="both"/>
        <w:rPr>
          <w:szCs w:val="28"/>
        </w:rPr>
      </w:pPr>
      <w:r w:rsidRPr="00E55CD3">
        <w:rPr>
          <w:szCs w:val="28"/>
        </w:rPr>
        <w:t xml:space="preserve">Заверенная Участником </w:t>
      </w:r>
      <w:r w:rsidR="00C04C1D">
        <w:rPr>
          <w:szCs w:val="28"/>
        </w:rPr>
        <w:t>тендера</w:t>
      </w:r>
      <w:r w:rsidRPr="00E55CD3">
        <w:rPr>
          <w:szCs w:val="28"/>
        </w:rPr>
        <w:t xml:space="preserve">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w:t>
      </w:r>
    </w:p>
    <w:p w:rsidR="00E55CD3" w:rsidRPr="00E55CD3" w:rsidRDefault="00E55CD3" w:rsidP="00E55CD3">
      <w:pPr>
        <w:tabs>
          <w:tab w:val="left" w:pos="1134"/>
        </w:tabs>
        <w:kinsoku w:val="0"/>
        <w:overflowPunct w:val="0"/>
        <w:autoSpaceDE w:val="0"/>
        <w:autoSpaceDN w:val="0"/>
        <w:ind w:firstLine="567"/>
        <w:jc w:val="both"/>
        <w:rPr>
          <w:b/>
          <w:bCs/>
          <w:szCs w:val="28"/>
        </w:rPr>
      </w:pPr>
    </w:p>
    <w:p w:rsidR="00E55CD3" w:rsidRPr="00E55CD3" w:rsidRDefault="00E55CD3" w:rsidP="00E55CD3">
      <w:pPr>
        <w:tabs>
          <w:tab w:val="left" w:pos="1134"/>
        </w:tabs>
        <w:kinsoku w:val="0"/>
        <w:overflowPunct w:val="0"/>
        <w:autoSpaceDE w:val="0"/>
        <w:autoSpaceDN w:val="0"/>
        <w:ind w:firstLine="567"/>
        <w:jc w:val="both"/>
        <w:rPr>
          <w:bCs/>
          <w:szCs w:val="28"/>
        </w:rPr>
      </w:pPr>
      <w:r w:rsidRPr="00E55CD3">
        <w:rPr>
          <w:b/>
          <w:bCs/>
          <w:szCs w:val="28"/>
        </w:rPr>
        <w:t xml:space="preserve">Язык представления отчетности: </w:t>
      </w:r>
      <w:r w:rsidRPr="00E55CD3">
        <w:rPr>
          <w:bCs/>
          <w:szCs w:val="28"/>
        </w:rPr>
        <w:t>на любом языке потенциального контрагента с переводом на русский.</w:t>
      </w:r>
    </w:p>
    <w:p w:rsidR="00E55CD3" w:rsidRPr="00E55CD3" w:rsidRDefault="00E55CD3" w:rsidP="00E55CD3">
      <w:pPr>
        <w:tabs>
          <w:tab w:val="left" w:pos="1134"/>
        </w:tabs>
        <w:kinsoku w:val="0"/>
        <w:overflowPunct w:val="0"/>
        <w:autoSpaceDE w:val="0"/>
        <w:autoSpaceDN w:val="0"/>
        <w:jc w:val="both"/>
        <w:rPr>
          <w:szCs w:val="28"/>
        </w:rPr>
      </w:pPr>
    </w:p>
    <w:p w:rsidR="00E55CD3" w:rsidRPr="00E55CD3" w:rsidRDefault="00E55CD3" w:rsidP="00E55CD3">
      <w:pPr>
        <w:tabs>
          <w:tab w:val="left" w:pos="1134"/>
        </w:tabs>
        <w:kinsoku w:val="0"/>
        <w:overflowPunct w:val="0"/>
        <w:autoSpaceDE w:val="0"/>
        <w:autoSpaceDN w:val="0"/>
        <w:jc w:val="both"/>
        <w:rPr>
          <w:szCs w:val="28"/>
        </w:rPr>
      </w:pPr>
    </w:p>
    <w:p w:rsidR="00E55CD3" w:rsidRPr="00E55CD3" w:rsidRDefault="00E55CD3" w:rsidP="007B5825">
      <w:pPr>
        <w:widowControl w:val="0"/>
        <w:numPr>
          <w:ilvl w:val="2"/>
          <w:numId w:val="31"/>
        </w:numPr>
        <w:tabs>
          <w:tab w:val="num" w:pos="851"/>
        </w:tabs>
        <w:kinsoku w:val="0"/>
        <w:overflowPunct w:val="0"/>
        <w:autoSpaceDE w:val="0"/>
        <w:autoSpaceDN w:val="0"/>
        <w:adjustRightInd w:val="0"/>
        <w:snapToGrid/>
        <w:spacing w:before="60"/>
        <w:jc w:val="both"/>
        <w:textAlignment w:val="baseline"/>
        <w:rPr>
          <w:b/>
          <w:sz w:val="20"/>
          <w:szCs w:val="20"/>
        </w:rPr>
      </w:pPr>
      <w:r w:rsidRPr="00E55CD3">
        <w:rPr>
          <w:b/>
          <w:sz w:val="20"/>
          <w:szCs w:val="20"/>
        </w:rPr>
        <w:t>ДЛЯ КРЕДИТНЫХ ОРГАНИЗАЦИЙ</w:t>
      </w:r>
      <w:r w:rsidRPr="00173848">
        <w:rPr>
          <w:i/>
          <w:iCs/>
          <w:sz w:val="20"/>
          <w:szCs w:val="20"/>
          <w:vertAlign w:val="superscript"/>
        </w:rPr>
        <w:footnoteReference w:id="11"/>
      </w:r>
      <w:r w:rsidRPr="00E55CD3">
        <w:rPr>
          <w:b/>
          <w:sz w:val="20"/>
          <w:szCs w:val="20"/>
        </w:rPr>
        <w:t xml:space="preserve"> </w:t>
      </w:r>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E55CD3">
      <w:pPr>
        <w:tabs>
          <w:tab w:val="left" w:pos="709"/>
          <w:tab w:val="left" w:pos="1134"/>
        </w:tabs>
        <w:kinsoku w:val="0"/>
        <w:overflowPunct w:val="0"/>
        <w:autoSpaceDE w:val="0"/>
        <w:autoSpaceDN w:val="0"/>
        <w:ind w:firstLine="567"/>
        <w:jc w:val="both"/>
        <w:rPr>
          <w:b/>
          <w:i/>
          <w:iCs/>
          <w:sz w:val="20"/>
          <w:szCs w:val="20"/>
          <w:u w:val="single"/>
        </w:rPr>
      </w:pPr>
      <w:r w:rsidRPr="00E55CD3">
        <w:rPr>
          <w:b/>
          <w:i/>
          <w:iCs/>
          <w:sz w:val="20"/>
          <w:szCs w:val="20"/>
          <w:u w:val="single"/>
        </w:rPr>
        <w:t>ДЛЯ КРЕДИТНЫХ ОРГАНИЗАЦИЙ - РЕЗИДЕНТОВ РФ</w:t>
      </w:r>
      <w:r w:rsidRPr="00500DAC">
        <w:rPr>
          <w:iCs/>
          <w:sz w:val="20"/>
          <w:szCs w:val="20"/>
          <w:vertAlign w:val="superscript"/>
        </w:rPr>
        <w:footnoteReference w:id="12"/>
      </w:r>
      <w:r w:rsidRPr="00500DAC">
        <w:rPr>
          <w:b/>
          <w:i/>
          <w:iCs/>
          <w:sz w:val="20"/>
          <w:szCs w:val="20"/>
          <w:u w:val="single"/>
          <w:vertAlign w:val="superscript"/>
        </w:rPr>
        <w:footnoteReference w:id="13"/>
      </w:r>
    </w:p>
    <w:p w:rsidR="00E55CD3" w:rsidRPr="00E55CD3" w:rsidRDefault="00E55CD3" w:rsidP="00E55CD3">
      <w:pPr>
        <w:tabs>
          <w:tab w:val="left" w:pos="539"/>
          <w:tab w:val="left" w:pos="1134"/>
        </w:tabs>
        <w:kinsoku w:val="0"/>
        <w:overflowPunct w:val="0"/>
        <w:autoSpaceDE w:val="0"/>
        <w:autoSpaceDN w:val="0"/>
        <w:ind w:firstLine="567"/>
        <w:jc w:val="both"/>
        <w:rPr>
          <w:szCs w:val="28"/>
        </w:rPr>
      </w:pPr>
      <w:r w:rsidRPr="00E55CD3">
        <w:rPr>
          <w:szCs w:val="28"/>
        </w:rPr>
        <w:t xml:space="preserve">Финансовая отчетность за </w:t>
      </w:r>
      <w:proofErr w:type="gramStart"/>
      <w:r w:rsidRPr="00E55CD3">
        <w:rPr>
          <w:szCs w:val="28"/>
        </w:rPr>
        <w:t>последние</w:t>
      </w:r>
      <w:proofErr w:type="gramEnd"/>
      <w:r w:rsidRPr="00E55CD3">
        <w:rPr>
          <w:szCs w:val="28"/>
        </w:rPr>
        <w:t xml:space="preserve"> 3 года и на последнюю отчетную дату:</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Форма 0409806 по ОКУД – Бухгалтерский баланс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lastRenderedPageBreak/>
        <w:t>Форма 0409807 по ОКУД - Отчет о финансовых результатах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0409813 по ОКУД - </w:t>
      </w:r>
      <w:hyperlink r:id="rId41" w:anchor="block_1061" w:history="1">
        <w:r w:rsidRPr="00E55CD3">
          <w:rPr>
            <w:szCs w:val="28"/>
            <w:lang w:bidi="he-IL"/>
          </w:rPr>
          <w:t>Сведения</w:t>
        </w:r>
      </w:hyperlink>
      <w:r w:rsidRPr="00E55CD3">
        <w:rPr>
          <w:szCs w:val="28"/>
          <w:lang w:bidi="he-IL"/>
        </w:rPr>
        <w:t xml:space="preserve"> об обязательных нормативах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0409814 по ОКУД - </w:t>
      </w:r>
      <w:hyperlink r:id="rId42" w:anchor="block_1062" w:history="1">
        <w:r w:rsidRPr="00E55CD3">
          <w:rPr>
            <w:szCs w:val="28"/>
            <w:lang w:bidi="he-IL"/>
          </w:rPr>
          <w:t>Отчет</w:t>
        </w:r>
      </w:hyperlink>
      <w:r w:rsidRPr="00E55CD3">
        <w:rPr>
          <w:szCs w:val="28"/>
          <w:lang w:bidi="he-IL"/>
        </w:rPr>
        <w:t xml:space="preserve"> о движении денежных средств (публикуемая форма).</w:t>
      </w:r>
    </w:p>
    <w:p w:rsidR="00E55CD3" w:rsidRPr="00E55CD3" w:rsidRDefault="00E55CD3" w:rsidP="00E55CD3">
      <w:pPr>
        <w:tabs>
          <w:tab w:val="left" w:pos="1134"/>
        </w:tabs>
        <w:kinsoku w:val="0"/>
        <w:overflowPunct w:val="0"/>
        <w:autoSpaceDE w:val="0"/>
        <w:autoSpaceDN w:val="0"/>
        <w:ind w:firstLine="567"/>
        <w:jc w:val="both"/>
        <w:rPr>
          <w:szCs w:val="28"/>
        </w:rPr>
      </w:pPr>
    </w:p>
    <w:p w:rsidR="00E55CD3" w:rsidRPr="00E55CD3" w:rsidRDefault="00E55CD3" w:rsidP="00E55CD3">
      <w:pPr>
        <w:tabs>
          <w:tab w:val="left" w:pos="1134"/>
        </w:tabs>
        <w:kinsoku w:val="0"/>
        <w:overflowPunct w:val="0"/>
        <w:autoSpaceDE w:val="0"/>
        <w:autoSpaceDN w:val="0"/>
        <w:ind w:firstLine="567"/>
        <w:jc w:val="both"/>
        <w:rPr>
          <w:b/>
          <w:i/>
          <w:iCs/>
          <w:sz w:val="20"/>
          <w:szCs w:val="20"/>
          <w:u w:val="single"/>
        </w:rPr>
      </w:pPr>
      <w:r w:rsidRPr="00E55CD3">
        <w:rPr>
          <w:b/>
          <w:i/>
          <w:iCs/>
          <w:sz w:val="20"/>
          <w:szCs w:val="20"/>
          <w:u w:val="single"/>
        </w:rPr>
        <w:t>ДЛЯ КРЕДИТНЫХ ОРГАНИЗАЦИЙ - НЕРЕЗИДЕНТОВ РФ (ОТЧЕТНОСТЬ ПО СТАНДАРТАМ IAS</w:t>
      </w:r>
      <w:r w:rsidRPr="00500DAC">
        <w:rPr>
          <w:b/>
          <w:i/>
          <w:iCs/>
          <w:sz w:val="20"/>
          <w:szCs w:val="20"/>
          <w:u w:val="single"/>
          <w:vertAlign w:val="superscript"/>
        </w:rPr>
        <w:footnoteReference w:id="14"/>
      </w:r>
      <w:r w:rsidRPr="00E55CD3">
        <w:rPr>
          <w:b/>
          <w:i/>
          <w:iCs/>
          <w:sz w:val="20"/>
          <w:szCs w:val="20"/>
          <w:u w:val="single"/>
        </w:rPr>
        <w:t>):</w:t>
      </w:r>
    </w:p>
    <w:p w:rsidR="00E55CD3" w:rsidRPr="00E55CD3" w:rsidRDefault="00E55CD3" w:rsidP="00E55CD3">
      <w:pPr>
        <w:tabs>
          <w:tab w:val="left" w:pos="1134"/>
        </w:tabs>
        <w:kinsoku w:val="0"/>
        <w:overflowPunct w:val="0"/>
        <w:autoSpaceDE w:val="0"/>
        <w:autoSpaceDN w:val="0"/>
        <w:ind w:firstLine="567"/>
        <w:jc w:val="both"/>
        <w:rPr>
          <w:szCs w:val="28"/>
        </w:rPr>
      </w:pPr>
      <w:r w:rsidRPr="00E55CD3">
        <w:rPr>
          <w:szCs w:val="28"/>
        </w:rPr>
        <w:t xml:space="preserve">Заверенная Участником </w:t>
      </w:r>
      <w:r w:rsidR="00622655" w:rsidRPr="00500DAC">
        <w:rPr>
          <w:szCs w:val="28"/>
        </w:rPr>
        <w:t>тендера</w:t>
      </w:r>
      <w:r w:rsidRPr="00E55CD3">
        <w:rPr>
          <w:szCs w:val="28"/>
        </w:rPr>
        <w:t xml:space="preserve"> копия финансовой отчетности за последний отчетный период и </w:t>
      </w:r>
      <w:proofErr w:type="gramStart"/>
      <w:r w:rsidRPr="00E55CD3">
        <w:rPr>
          <w:szCs w:val="28"/>
        </w:rPr>
        <w:t>за</w:t>
      </w:r>
      <w:proofErr w:type="gramEnd"/>
      <w:r w:rsidRPr="00E55CD3">
        <w:rPr>
          <w:szCs w:val="28"/>
        </w:rPr>
        <w:t xml:space="preserve"> последние 3 года по разделам (допускается не </w:t>
      </w:r>
      <w:proofErr w:type="spellStart"/>
      <w:r w:rsidRPr="00E55CD3">
        <w:rPr>
          <w:szCs w:val="28"/>
        </w:rPr>
        <w:t>аудированная</w:t>
      </w:r>
      <w:proofErr w:type="spellEnd"/>
      <w:r w:rsidRPr="00E55CD3">
        <w:rPr>
          <w:szCs w:val="28"/>
        </w:rPr>
        <w:t>):</w:t>
      </w:r>
    </w:p>
    <w:p w:rsidR="00E55CD3" w:rsidRPr="00E55CD3" w:rsidRDefault="00E55CD3" w:rsidP="007B5825">
      <w:pPr>
        <w:numPr>
          <w:ilvl w:val="0"/>
          <w:numId w:val="32"/>
        </w:numPr>
        <w:tabs>
          <w:tab w:val="clear" w:pos="360"/>
          <w:tab w:val="num" w:pos="993"/>
          <w:tab w:val="left" w:pos="1134"/>
        </w:tabs>
        <w:kinsoku w:val="0"/>
        <w:overflowPunct w:val="0"/>
        <w:autoSpaceDE w:val="0"/>
        <w:autoSpaceDN w:val="0"/>
        <w:ind w:left="567"/>
        <w:jc w:val="both"/>
        <w:rPr>
          <w:szCs w:val="28"/>
          <w:lang w:val="en-US" w:bidi="he-IL"/>
        </w:rPr>
      </w:pPr>
      <w:r w:rsidRPr="00E55CD3">
        <w:rPr>
          <w:szCs w:val="28"/>
          <w:lang w:val="en-US" w:bidi="he-IL"/>
        </w:rPr>
        <w:t>Consolidated Balance Sheet (</w:t>
      </w:r>
      <w:r w:rsidRPr="00E55CD3">
        <w:rPr>
          <w:szCs w:val="28"/>
          <w:lang w:bidi="he-IL"/>
        </w:rPr>
        <w:t>Бухгалтерский</w:t>
      </w:r>
      <w:r w:rsidRPr="00E55CD3">
        <w:rPr>
          <w:szCs w:val="28"/>
          <w:lang w:val="en-US" w:bidi="he-IL"/>
        </w:rPr>
        <w:t xml:space="preserve"> </w:t>
      </w:r>
      <w:r w:rsidRPr="00E55CD3">
        <w:rPr>
          <w:szCs w:val="28"/>
          <w:lang w:bidi="he-IL"/>
        </w:rPr>
        <w:t>баланс</w:t>
      </w:r>
      <w:r w:rsidRPr="00E55CD3">
        <w:rPr>
          <w:szCs w:val="28"/>
          <w:lang w:val="en-US" w:bidi="he-IL"/>
        </w:rPr>
        <w:t>);</w:t>
      </w:r>
    </w:p>
    <w:p w:rsidR="00E55CD3" w:rsidRPr="00E55CD3" w:rsidRDefault="00E55CD3" w:rsidP="007B5825">
      <w:pPr>
        <w:numPr>
          <w:ilvl w:val="0"/>
          <w:numId w:val="32"/>
        </w:numPr>
        <w:tabs>
          <w:tab w:val="clear" w:pos="360"/>
          <w:tab w:val="num" w:pos="993"/>
          <w:tab w:val="left" w:pos="1134"/>
        </w:tabs>
        <w:kinsoku w:val="0"/>
        <w:overflowPunct w:val="0"/>
        <w:autoSpaceDE w:val="0"/>
        <w:autoSpaceDN w:val="0"/>
        <w:ind w:left="567"/>
        <w:jc w:val="both"/>
        <w:rPr>
          <w:szCs w:val="28"/>
          <w:lang w:bidi="he-IL"/>
        </w:rPr>
      </w:pPr>
      <w:proofErr w:type="spellStart"/>
      <w:r w:rsidRPr="00E55CD3">
        <w:rPr>
          <w:szCs w:val="28"/>
          <w:lang w:bidi="he-IL"/>
        </w:rPr>
        <w:t>Income</w:t>
      </w:r>
      <w:proofErr w:type="spellEnd"/>
      <w:r w:rsidRPr="00E55CD3">
        <w:rPr>
          <w:szCs w:val="28"/>
          <w:lang w:bidi="he-IL"/>
        </w:rPr>
        <w:t xml:space="preserve"> </w:t>
      </w:r>
      <w:proofErr w:type="spellStart"/>
      <w:r w:rsidRPr="00E55CD3">
        <w:rPr>
          <w:szCs w:val="28"/>
          <w:lang w:bidi="he-IL"/>
        </w:rPr>
        <w:t>Statement</w:t>
      </w:r>
      <w:proofErr w:type="spellEnd"/>
      <w:r w:rsidRPr="00E55CD3">
        <w:rPr>
          <w:szCs w:val="28"/>
          <w:lang w:bidi="he-IL"/>
        </w:rPr>
        <w:t xml:space="preserve"> (Отчет о прибылях и убытках);</w:t>
      </w:r>
    </w:p>
    <w:p w:rsidR="00E55CD3" w:rsidRPr="00E55CD3" w:rsidRDefault="00E55CD3" w:rsidP="007B5825">
      <w:pPr>
        <w:numPr>
          <w:ilvl w:val="0"/>
          <w:numId w:val="32"/>
        </w:numPr>
        <w:tabs>
          <w:tab w:val="clear" w:pos="360"/>
          <w:tab w:val="num" w:pos="993"/>
          <w:tab w:val="left" w:pos="1134"/>
        </w:tabs>
        <w:kinsoku w:val="0"/>
        <w:overflowPunct w:val="0"/>
        <w:autoSpaceDE w:val="0"/>
        <w:autoSpaceDN w:val="0"/>
        <w:ind w:left="567"/>
        <w:jc w:val="both"/>
        <w:rPr>
          <w:szCs w:val="28"/>
          <w:lang w:bidi="he-IL"/>
        </w:rPr>
      </w:pPr>
      <w:proofErr w:type="spellStart"/>
      <w:r w:rsidRPr="00E55CD3">
        <w:rPr>
          <w:szCs w:val="28"/>
          <w:lang w:bidi="he-IL"/>
        </w:rPr>
        <w:t>Cash</w:t>
      </w:r>
      <w:proofErr w:type="spellEnd"/>
      <w:r w:rsidRPr="00E55CD3">
        <w:rPr>
          <w:szCs w:val="28"/>
          <w:lang w:bidi="he-IL"/>
        </w:rPr>
        <w:t xml:space="preserve"> </w:t>
      </w:r>
      <w:proofErr w:type="spellStart"/>
      <w:r w:rsidRPr="00E55CD3">
        <w:rPr>
          <w:szCs w:val="28"/>
          <w:lang w:bidi="he-IL"/>
        </w:rPr>
        <w:t>Flow</w:t>
      </w:r>
      <w:proofErr w:type="spellEnd"/>
      <w:r w:rsidRPr="00E55CD3">
        <w:rPr>
          <w:szCs w:val="28"/>
          <w:lang w:bidi="he-IL"/>
        </w:rPr>
        <w:t xml:space="preserve"> </w:t>
      </w:r>
      <w:proofErr w:type="spellStart"/>
      <w:r w:rsidRPr="00E55CD3">
        <w:rPr>
          <w:szCs w:val="28"/>
          <w:lang w:bidi="he-IL"/>
        </w:rPr>
        <w:t>Statement</w:t>
      </w:r>
      <w:proofErr w:type="spellEnd"/>
      <w:r w:rsidRPr="00E55CD3">
        <w:rPr>
          <w:szCs w:val="28"/>
          <w:lang w:bidi="he-IL"/>
        </w:rPr>
        <w:t xml:space="preserve"> (Отчет о движении денежных средств).</w:t>
      </w:r>
    </w:p>
    <w:p w:rsidR="00E55CD3" w:rsidRPr="00E55CD3" w:rsidRDefault="00E55CD3" w:rsidP="00E55CD3">
      <w:pPr>
        <w:ind w:left="567"/>
        <w:jc w:val="both"/>
        <w:rPr>
          <w:b/>
          <w:bCs/>
          <w:szCs w:val="28"/>
          <w:lang w:bidi="he-IL"/>
        </w:rPr>
      </w:pPr>
    </w:p>
    <w:p w:rsidR="00E55CD3" w:rsidRPr="00E55CD3" w:rsidRDefault="00E55CD3" w:rsidP="00E55CD3">
      <w:pPr>
        <w:ind w:firstLine="567"/>
        <w:jc w:val="both"/>
        <w:rPr>
          <w:szCs w:val="28"/>
          <w:lang w:bidi="he-IL"/>
        </w:rPr>
      </w:pPr>
      <w:r w:rsidRPr="00E55CD3">
        <w:rPr>
          <w:b/>
          <w:bCs/>
          <w:szCs w:val="28"/>
          <w:lang w:bidi="he-IL"/>
        </w:rPr>
        <w:t xml:space="preserve">Язык представления отчетности: </w:t>
      </w:r>
      <w:r w:rsidRPr="00E55CD3">
        <w:rPr>
          <w:bCs/>
          <w:szCs w:val="28"/>
          <w:lang w:bidi="he-IL"/>
        </w:rPr>
        <w:t>на любом языке потенциального контрагента с переводом на русский.</w:t>
      </w:r>
    </w:p>
    <w:p w:rsidR="00E55CD3" w:rsidRPr="00E55CD3" w:rsidRDefault="00E55CD3" w:rsidP="00E55CD3">
      <w:pPr>
        <w:tabs>
          <w:tab w:val="left" w:pos="1134"/>
        </w:tabs>
        <w:kinsoku w:val="0"/>
        <w:overflowPunct w:val="0"/>
        <w:autoSpaceDE w:val="0"/>
        <w:autoSpaceDN w:val="0"/>
        <w:jc w:val="both"/>
        <w:rPr>
          <w:szCs w:val="28"/>
        </w:rPr>
      </w:pPr>
    </w:p>
    <w:p w:rsidR="00E55CD3" w:rsidRPr="00E55CD3" w:rsidRDefault="00E55CD3" w:rsidP="00E55CD3">
      <w:pPr>
        <w:tabs>
          <w:tab w:val="left" w:pos="709"/>
          <w:tab w:val="left" w:pos="1134"/>
        </w:tabs>
        <w:kinsoku w:val="0"/>
        <w:overflowPunct w:val="0"/>
        <w:autoSpaceDE w:val="0"/>
        <w:autoSpaceDN w:val="0"/>
        <w:ind w:firstLine="567"/>
        <w:jc w:val="both"/>
        <w:rPr>
          <w:b/>
          <w:i/>
          <w:iCs/>
          <w:sz w:val="20"/>
          <w:szCs w:val="20"/>
          <w:u w:val="single"/>
        </w:rPr>
      </w:pPr>
      <w:r w:rsidRPr="00E55CD3">
        <w:rPr>
          <w:b/>
          <w:i/>
          <w:iCs/>
          <w:sz w:val="20"/>
          <w:szCs w:val="20"/>
          <w:u w:val="single"/>
        </w:rPr>
        <w:t>ДЛЯ КРЕДИТНЫХ ОРГАНИЗАЦИЙ - НЕРЕЗИДЕНТОВ РОССИЙСКОЙ ФЕДЕРАЦИИ (ИНАЯ ФОРМА ОТЧЕТНОСТИ):</w:t>
      </w:r>
    </w:p>
    <w:p w:rsidR="00E55CD3" w:rsidRPr="00E55CD3" w:rsidRDefault="00E55CD3" w:rsidP="00E55CD3">
      <w:pPr>
        <w:tabs>
          <w:tab w:val="left" w:pos="1134"/>
        </w:tabs>
        <w:kinsoku w:val="0"/>
        <w:overflowPunct w:val="0"/>
        <w:autoSpaceDE w:val="0"/>
        <w:autoSpaceDN w:val="0"/>
        <w:ind w:firstLine="567"/>
        <w:jc w:val="both"/>
        <w:rPr>
          <w:szCs w:val="28"/>
        </w:rPr>
      </w:pPr>
      <w:r w:rsidRPr="00E55CD3">
        <w:rPr>
          <w:szCs w:val="28"/>
        </w:rPr>
        <w:t xml:space="preserve">Заверенная Участником </w:t>
      </w:r>
      <w:r w:rsidR="00446375" w:rsidRPr="00500DAC">
        <w:rPr>
          <w:szCs w:val="28"/>
        </w:rPr>
        <w:t>тендера</w:t>
      </w:r>
      <w:r w:rsidRPr="00E55CD3">
        <w:rPr>
          <w:szCs w:val="28"/>
        </w:rPr>
        <w:t xml:space="preserve">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кредитных организаций на территории Российской Федерации</w:t>
      </w:r>
      <w:r w:rsidRPr="00500DAC">
        <w:rPr>
          <w:iCs/>
          <w:sz w:val="20"/>
          <w:szCs w:val="20"/>
          <w:vertAlign w:val="superscript"/>
        </w:rPr>
        <w:footnoteReference w:id="15"/>
      </w:r>
      <w:r w:rsidRPr="00E55CD3">
        <w:rPr>
          <w:szCs w:val="28"/>
        </w:rPr>
        <w:t>:</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0409806 по ОКУД - </w:t>
      </w:r>
      <w:hyperlink r:id="rId43" w:anchor="block_1057" w:history="1">
        <w:r w:rsidRPr="00E55CD3">
          <w:rPr>
            <w:szCs w:val="28"/>
            <w:lang w:bidi="he-IL"/>
          </w:rPr>
          <w:t>Бухгалтерский баланс</w:t>
        </w:r>
      </w:hyperlink>
      <w:r w:rsidRPr="00E55CD3">
        <w:rPr>
          <w:szCs w:val="28"/>
          <w:lang w:bidi="he-IL"/>
        </w:rPr>
        <w:t xml:space="preserve">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0409807 по ОКУД - </w:t>
      </w:r>
      <w:hyperlink r:id="rId44" w:anchor="block_1058" w:history="1">
        <w:r w:rsidRPr="00E55CD3">
          <w:rPr>
            <w:szCs w:val="28"/>
            <w:lang w:bidi="he-IL"/>
          </w:rPr>
          <w:t>Отчет</w:t>
        </w:r>
      </w:hyperlink>
      <w:r w:rsidRPr="00E55CD3">
        <w:rPr>
          <w:szCs w:val="28"/>
          <w:lang w:bidi="he-IL"/>
        </w:rPr>
        <w:t xml:space="preserve"> о прибылях и убытках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0409813 по ОКУД - </w:t>
      </w:r>
      <w:hyperlink r:id="rId45" w:anchor="block_1061" w:history="1">
        <w:r w:rsidRPr="00E55CD3">
          <w:rPr>
            <w:szCs w:val="28"/>
            <w:lang w:bidi="he-IL"/>
          </w:rPr>
          <w:t>Сведения</w:t>
        </w:r>
      </w:hyperlink>
      <w:r w:rsidRPr="00E55CD3">
        <w:rPr>
          <w:szCs w:val="28"/>
          <w:lang w:bidi="he-IL"/>
        </w:rPr>
        <w:t xml:space="preserve"> об обязательных нормативах (публикуемая форма);</w:t>
      </w:r>
    </w:p>
    <w:p w:rsidR="00E55CD3" w:rsidRPr="00E55CD3" w:rsidRDefault="00E55CD3" w:rsidP="007B5825">
      <w:pPr>
        <w:numPr>
          <w:ilvl w:val="0"/>
          <w:numId w:val="32"/>
        </w:numPr>
        <w:tabs>
          <w:tab w:val="clear" w:pos="360"/>
          <w:tab w:val="num" w:pos="540"/>
          <w:tab w:val="left" w:pos="1134"/>
        </w:tabs>
        <w:kinsoku w:val="0"/>
        <w:overflowPunct w:val="0"/>
        <w:autoSpaceDE w:val="0"/>
        <w:autoSpaceDN w:val="0"/>
        <w:ind w:left="924" w:hanging="357"/>
        <w:jc w:val="both"/>
        <w:rPr>
          <w:szCs w:val="28"/>
          <w:lang w:bidi="he-IL"/>
        </w:rPr>
      </w:pPr>
      <w:r w:rsidRPr="00E55CD3">
        <w:rPr>
          <w:szCs w:val="28"/>
          <w:lang w:bidi="he-IL"/>
        </w:rPr>
        <w:t xml:space="preserve">Форма 0409814 по ОКУД - </w:t>
      </w:r>
      <w:hyperlink r:id="rId46" w:anchor="block_1062" w:history="1">
        <w:r w:rsidRPr="00E55CD3">
          <w:rPr>
            <w:szCs w:val="28"/>
            <w:lang w:bidi="he-IL"/>
          </w:rPr>
          <w:t>Отчет</w:t>
        </w:r>
      </w:hyperlink>
      <w:r w:rsidRPr="00E55CD3">
        <w:rPr>
          <w:szCs w:val="28"/>
          <w:lang w:bidi="he-IL"/>
        </w:rPr>
        <w:t xml:space="preserve"> о движении денежных средств (публикуемая форма).</w:t>
      </w:r>
    </w:p>
    <w:p w:rsidR="00E55CD3" w:rsidRPr="00E55CD3" w:rsidRDefault="00E55CD3" w:rsidP="00E55CD3">
      <w:pPr>
        <w:widowControl w:val="0"/>
        <w:tabs>
          <w:tab w:val="left" w:pos="1134"/>
        </w:tabs>
        <w:spacing w:before="120"/>
        <w:ind w:firstLine="360"/>
        <w:contextualSpacing/>
        <w:jc w:val="both"/>
        <w:rPr>
          <w:bCs/>
          <w:szCs w:val="20"/>
        </w:rPr>
      </w:pPr>
      <w:r w:rsidRPr="00E55CD3">
        <w:rPr>
          <w:b/>
          <w:bCs/>
          <w:szCs w:val="20"/>
        </w:rPr>
        <w:t xml:space="preserve">Язык представления отчетности: </w:t>
      </w:r>
      <w:r w:rsidRPr="00E55CD3">
        <w:rPr>
          <w:bCs/>
          <w:szCs w:val="20"/>
        </w:rPr>
        <w:t>на любом языке потенциального контрагента с переводом на русский.</w:t>
      </w:r>
    </w:p>
    <w:p w:rsidR="00025C57" w:rsidRPr="00025C57" w:rsidRDefault="00025C57" w:rsidP="00025C57">
      <w:pPr>
        <w:tabs>
          <w:tab w:val="left" w:pos="1134"/>
        </w:tabs>
        <w:kinsoku w:val="0"/>
        <w:overflowPunct w:val="0"/>
        <w:autoSpaceDE w:val="0"/>
        <w:autoSpaceDN w:val="0"/>
        <w:spacing w:line="288" w:lineRule="auto"/>
        <w:jc w:val="both"/>
      </w:pPr>
    </w:p>
    <w:p w:rsidR="00BD5AF5" w:rsidRPr="00D723D7" w:rsidRDefault="00E91972" w:rsidP="00D83CA6">
      <w:pPr>
        <w:numPr>
          <w:ilvl w:val="1"/>
          <w:numId w:val="36"/>
        </w:numPr>
        <w:tabs>
          <w:tab w:val="left" w:pos="1418"/>
        </w:tabs>
        <w:spacing w:before="60"/>
        <w:ind w:left="0" w:right="23" w:firstLine="709"/>
        <w:jc w:val="both"/>
      </w:pPr>
      <w:r>
        <w:t>Документы, подтверждающие соответствие Участника тендер</w:t>
      </w:r>
      <w:r w:rsidR="000F2CE2">
        <w:t xml:space="preserve">а </w:t>
      </w:r>
      <w:r w:rsidR="00D83CA6" w:rsidRPr="00D83CA6">
        <w:t>индивидуальным для данной процедуры квалификационным требованиям</w:t>
      </w:r>
      <w:r w:rsidR="000F2CE2">
        <w:t>, указанным в п.10</w:t>
      </w:r>
      <w:r>
        <w:t>.</w:t>
      </w:r>
      <w:r w:rsidR="000F2CE2">
        <w:t xml:space="preserve"> настоящей тендерной документации.</w:t>
      </w:r>
    </w:p>
    <w:p w:rsidR="00726208" w:rsidRDefault="00515B4B" w:rsidP="00515B4B">
      <w:pPr>
        <w:numPr>
          <w:ilvl w:val="1"/>
          <w:numId w:val="36"/>
        </w:numPr>
        <w:tabs>
          <w:tab w:val="left" w:pos="1418"/>
        </w:tabs>
        <w:spacing w:before="120"/>
        <w:ind w:left="0" w:right="23" w:firstLine="709"/>
        <w:jc w:val="both"/>
      </w:pPr>
      <w:r w:rsidRPr="00515B4B">
        <w:t>План реализации проекта с описанием предлагаемой программы, схемы организации, используемой методики, технологии и календарного плана (графика) выполнения работ (услуг). По усмотрению Участника техническое предложение может быть дополнено сведениями, улучшающими, условия технических требований. Участник по своему усмотрению в подтверждение данных, представленных в техническом предложении, может приложить любые документы, характеризующие качество выполняемых работ (оказываемых услуг)</w:t>
      </w:r>
      <w:r w:rsidR="00726208" w:rsidRPr="00640CB2">
        <w:t>.</w:t>
      </w:r>
    </w:p>
    <w:p w:rsidR="00C14505" w:rsidRDefault="005C3659" w:rsidP="007B5825">
      <w:pPr>
        <w:numPr>
          <w:ilvl w:val="1"/>
          <w:numId w:val="36"/>
        </w:numPr>
        <w:tabs>
          <w:tab w:val="left" w:pos="1418"/>
        </w:tabs>
        <w:spacing w:before="120"/>
        <w:ind w:left="0" w:right="23" w:firstLine="709"/>
        <w:jc w:val="both"/>
      </w:pPr>
      <w:proofErr w:type="gramStart"/>
      <w:r w:rsidRPr="005C3659">
        <w:t>В случае привлечения субподрядных организаций</w:t>
      </w:r>
      <w:r>
        <w:t xml:space="preserve"> - </w:t>
      </w:r>
      <w:r w:rsidRPr="005C3659">
        <w:t xml:space="preserve">информация в свободной форме о привлечении субподрядных организаций с обязательным указанием: сведений об опыте работы субподрядчика по аналогичным проектам, объем выполняемых ими работ в реализации настоящего проекта (в </w:t>
      </w:r>
      <w:proofErr w:type="spellStart"/>
      <w:r w:rsidRPr="005C3659">
        <w:t>т.ч</w:t>
      </w:r>
      <w:proofErr w:type="spellEnd"/>
      <w:r w:rsidRPr="005C3659">
        <w:t>. с указанием стоимости выполняемых ими работ), их технических и финансовых возможностей аналогично требованиям к описанию технических и финансовых возможностей самого Претендента (</w:t>
      </w:r>
      <w:r w:rsidR="00F87467">
        <w:t xml:space="preserve">в </w:t>
      </w:r>
      <w:proofErr w:type="spellStart"/>
      <w:r w:rsidR="00F87467">
        <w:t>т.ч</w:t>
      </w:r>
      <w:proofErr w:type="spellEnd"/>
      <w:r w:rsidR="00F87467">
        <w:t>. документы</w:t>
      </w:r>
      <w:proofErr w:type="gramEnd"/>
      <w:r w:rsidR="00F87467">
        <w:t>, подтверждающие соответствие субподрядчика индивидуальным требованиям по привлекаемым работам, и указанным в п.10 настоящей тендерной документации</w:t>
      </w:r>
      <w:r w:rsidRPr="005C3659">
        <w:t>), а также их письменные согласия.</w:t>
      </w:r>
    </w:p>
    <w:p w:rsidR="005C3659" w:rsidRDefault="00C14505" w:rsidP="007B5825">
      <w:pPr>
        <w:numPr>
          <w:ilvl w:val="1"/>
          <w:numId w:val="36"/>
        </w:numPr>
        <w:tabs>
          <w:tab w:val="left" w:pos="1418"/>
        </w:tabs>
        <w:spacing w:before="120"/>
        <w:ind w:left="0" w:right="23" w:firstLine="709"/>
        <w:jc w:val="both"/>
      </w:pPr>
      <w:r w:rsidRPr="00C14505">
        <w:t xml:space="preserve"> </w:t>
      </w:r>
      <w:r>
        <w:t xml:space="preserve">Техническое предложение </w:t>
      </w:r>
      <w:r w:rsidRPr="000338C0">
        <w:t xml:space="preserve">(по форме Приложения № </w:t>
      </w:r>
      <w:r w:rsidR="001B6391">
        <w:t>10</w:t>
      </w:r>
      <w:r w:rsidRPr="000338C0">
        <w:t>)</w:t>
      </w:r>
      <w:r>
        <w:t xml:space="preserve"> - с</w:t>
      </w:r>
      <w:r w:rsidRPr="000338C0">
        <w:t xml:space="preserve">огласие </w:t>
      </w:r>
      <w:r>
        <w:t>У</w:t>
      </w:r>
      <w:r w:rsidRPr="000338C0">
        <w:t xml:space="preserve">частника </w:t>
      </w:r>
      <w:r>
        <w:t xml:space="preserve">тендера </w:t>
      </w:r>
      <w:r w:rsidRPr="000338C0">
        <w:t xml:space="preserve">с техническим заданием </w:t>
      </w:r>
      <w:r w:rsidR="00FE52AE">
        <w:t>З</w:t>
      </w:r>
      <w:r w:rsidRPr="000338C0">
        <w:t xml:space="preserve">аказчика, а также согласие </w:t>
      </w:r>
      <w:r w:rsidR="00FE52AE">
        <w:t>У</w:t>
      </w:r>
      <w:r w:rsidRPr="000338C0">
        <w:t xml:space="preserve">частника </w:t>
      </w:r>
      <w:r>
        <w:t>тендера</w:t>
      </w:r>
      <w:r w:rsidRPr="000338C0">
        <w:t xml:space="preserve"> заключить договор на </w:t>
      </w:r>
      <w:r>
        <w:t>выполнение работ по предмету тендера</w:t>
      </w:r>
      <w:r w:rsidRPr="000338C0">
        <w:t xml:space="preserve"> в редакции </w:t>
      </w:r>
      <w:r w:rsidR="00FE52AE">
        <w:t>З</w:t>
      </w:r>
      <w:r w:rsidRPr="000338C0">
        <w:t>аказчика.</w:t>
      </w:r>
    </w:p>
    <w:p w:rsidR="002B1ED3" w:rsidRDefault="002B1ED3" w:rsidP="007B5825">
      <w:pPr>
        <w:numPr>
          <w:ilvl w:val="1"/>
          <w:numId w:val="36"/>
        </w:numPr>
        <w:tabs>
          <w:tab w:val="left" w:pos="1418"/>
        </w:tabs>
        <w:spacing w:before="120"/>
        <w:ind w:left="0" w:right="23" w:firstLine="709"/>
        <w:jc w:val="both"/>
      </w:pPr>
      <w:r>
        <w:t>Перечень обязательных документов, входящих в Коммерческую часть предложения.</w:t>
      </w:r>
    </w:p>
    <w:p w:rsidR="00D128EB" w:rsidRDefault="002B1ED3" w:rsidP="002B1ED3">
      <w:pPr>
        <w:tabs>
          <w:tab w:val="left" w:pos="0"/>
        </w:tabs>
        <w:spacing w:before="120"/>
        <w:ind w:right="23" w:firstLine="709"/>
        <w:jc w:val="both"/>
      </w:pPr>
      <w:r>
        <w:t>Коммерческая часть – документы, подготовленные Участником в соответствии с требованиями документации Заказчика, в том числе настоящей Инструкции, содержащие сведения о цене предложения.</w:t>
      </w:r>
    </w:p>
    <w:p w:rsidR="002B1ED3" w:rsidRDefault="008947DE" w:rsidP="007B5825">
      <w:pPr>
        <w:numPr>
          <w:ilvl w:val="2"/>
          <w:numId w:val="36"/>
        </w:numPr>
        <w:tabs>
          <w:tab w:val="left" w:pos="1418"/>
        </w:tabs>
        <w:spacing w:before="120"/>
        <w:ind w:right="23"/>
        <w:jc w:val="both"/>
      </w:pPr>
      <w:r>
        <w:lastRenderedPageBreak/>
        <w:t xml:space="preserve"> </w:t>
      </w:r>
      <w:r w:rsidRPr="005E3B96">
        <w:t>«Титульный лист предложения» по форме согласно приложению</w:t>
      </w:r>
      <w:r>
        <w:t xml:space="preserve"> № </w:t>
      </w:r>
      <w:r w:rsidR="00B51163">
        <w:t>11</w:t>
      </w:r>
      <w:r w:rsidRPr="005E3B96">
        <w:t xml:space="preserve"> к настоящей Инструкции.</w:t>
      </w:r>
    </w:p>
    <w:p w:rsidR="00246F69" w:rsidRDefault="00204DFE" w:rsidP="00D33207">
      <w:pPr>
        <w:numPr>
          <w:ilvl w:val="2"/>
          <w:numId w:val="36"/>
        </w:numPr>
        <w:tabs>
          <w:tab w:val="left" w:pos="1418"/>
        </w:tabs>
        <w:spacing w:before="120"/>
        <w:ind w:right="23"/>
        <w:jc w:val="both"/>
      </w:pPr>
      <w:r>
        <w:t xml:space="preserve"> </w:t>
      </w:r>
      <w:proofErr w:type="gramStart"/>
      <w:r>
        <w:t>Р</w:t>
      </w:r>
      <w:r w:rsidR="00D33207" w:rsidRPr="00D33207">
        <w:t>асчет цены предмета тендера с указанием порядка ее исчисления, с распределением по основным видам работ, также обоснование стоимости работ на основе калькуляционных затрат (заработная плата, отчисления, амортизация, накладные расходы и пр.) с указанием примененной при расчетах нормативной базы, с указанием стоимости выполнения работ субподрядчиками (в случае их привлечения); информация о применяемой системе налогообложения</w:t>
      </w:r>
      <w:r w:rsidR="00F234A0">
        <w:t>.</w:t>
      </w:r>
      <w:proofErr w:type="gramEnd"/>
    </w:p>
    <w:p w:rsidR="00AF7E81" w:rsidRDefault="00A61736" w:rsidP="007B5825">
      <w:pPr>
        <w:numPr>
          <w:ilvl w:val="2"/>
          <w:numId w:val="36"/>
        </w:numPr>
        <w:tabs>
          <w:tab w:val="left" w:pos="1418"/>
        </w:tabs>
        <w:spacing w:before="120"/>
        <w:ind w:right="23"/>
        <w:jc w:val="both"/>
      </w:pPr>
      <w:r>
        <w:t xml:space="preserve"> </w:t>
      </w:r>
      <w:r w:rsidR="00AF7E81">
        <w:t>Календарный план работ с указанием стоимости каждого этапа.</w:t>
      </w:r>
    </w:p>
    <w:p w:rsidR="00332CE3" w:rsidRPr="00DD2989" w:rsidRDefault="00246F69" w:rsidP="002E42CF">
      <w:pPr>
        <w:tabs>
          <w:tab w:val="left" w:pos="1560"/>
        </w:tabs>
        <w:spacing w:before="60"/>
        <w:ind w:right="23" w:firstLine="709"/>
        <w:jc w:val="both"/>
      </w:pPr>
      <w:r>
        <w:t xml:space="preserve">16. </w:t>
      </w:r>
      <w:r w:rsidR="00332CE3" w:rsidRPr="00DD2989">
        <w:t>Требования к оформлению тендерного предложения и его доставке.</w:t>
      </w:r>
    </w:p>
    <w:p w:rsidR="00332CE3" w:rsidRPr="00DD2989" w:rsidRDefault="00332CE3" w:rsidP="002E42CF">
      <w:pPr>
        <w:tabs>
          <w:tab w:val="left" w:pos="1560"/>
        </w:tabs>
        <w:ind w:right="23" w:firstLine="709"/>
        <w:jc w:val="both"/>
        <w:rPr>
          <w:b/>
          <w:spacing w:val="-2"/>
          <w:u w:val="single"/>
        </w:rPr>
      </w:pPr>
      <w:r w:rsidRPr="00DD2989">
        <w:rPr>
          <w:spacing w:val="-2"/>
        </w:rPr>
        <w:t xml:space="preserve">Тендерное предложение должно быть подготовлено и предоставлено Организатору тендера в соответствии с требованиями и условиями настоящей Инструкции. В случае обнаружения в тендерном предложении арифметических ошибок, либо недостатков, не </w:t>
      </w:r>
      <w:proofErr w:type="gramStart"/>
      <w:r w:rsidRPr="00DD2989">
        <w:rPr>
          <w:spacing w:val="-2"/>
        </w:rPr>
        <w:t>меняющих</w:t>
      </w:r>
      <w:proofErr w:type="gramEnd"/>
      <w:r w:rsidRPr="00DD2989">
        <w:rPr>
          <w:spacing w:val="-2"/>
        </w:rPr>
        <w:t xml:space="preserve"> по сути предложение, Организатор тендера в течение суток уведомляет об этом Претендента и устанавливает срок для приведения документации в соответствие с требованиями. Отказ или несвоевременное исполнение требований Организатора тендера снимает тендерное предложение с рассмотрения. Организатор тендера не допускает к тендеру тендерные предложения, если они не соответствуют требованиям тендерной документации. </w:t>
      </w:r>
    </w:p>
    <w:p w:rsidR="00332CE3" w:rsidRPr="00DD2989" w:rsidRDefault="00F84B19" w:rsidP="002E42CF">
      <w:pPr>
        <w:tabs>
          <w:tab w:val="left" w:pos="1560"/>
        </w:tabs>
        <w:spacing w:before="60"/>
        <w:ind w:right="23" w:firstLine="709"/>
        <w:jc w:val="both"/>
      </w:pPr>
      <w:r>
        <w:t xml:space="preserve">16.1. </w:t>
      </w:r>
      <w:r w:rsidR="00332CE3" w:rsidRPr="00DD2989">
        <w:t>Тендерное предложение должно быть подписано руководителем организации Претендента или его уполномоченным лицом, имеющим соответствующую доверенность.</w:t>
      </w:r>
    </w:p>
    <w:p w:rsidR="00332CE3" w:rsidRPr="00DD2989" w:rsidRDefault="00F84B19" w:rsidP="002E42CF">
      <w:pPr>
        <w:tabs>
          <w:tab w:val="left" w:pos="1560"/>
        </w:tabs>
        <w:spacing w:before="60"/>
        <w:ind w:right="23" w:firstLine="709"/>
        <w:jc w:val="both"/>
      </w:pPr>
      <w:r>
        <w:t xml:space="preserve">16.2. </w:t>
      </w:r>
      <w:r w:rsidR="00332CE3" w:rsidRPr="00DD2989">
        <w:t>Тендерное предложение принимается в 3-х запечатанных конвертах: наружном и 2-х внутренних. Во внутренних конвертах должны находиться:</w:t>
      </w:r>
    </w:p>
    <w:p w:rsidR="00332CE3" w:rsidRPr="00DD2989" w:rsidRDefault="00332CE3" w:rsidP="00F14D78">
      <w:pPr>
        <w:numPr>
          <w:ilvl w:val="0"/>
          <w:numId w:val="1"/>
        </w:numPr>
        <w:tabs>
          <w:tab w:val="clear" w:pos="2148"/>
          <w:tab w:val="left" w:pos="1080"/>
          <w:tab w:val="left" w:pos="1560"/>
        </w:tabs>
        <w:ind w:left="0" w:right="23" w:firstLine="709"/>
        <w:jc w:val="both"/>
      </w:pPr>
      <w:r w:rsidRPr="00DD2989">
        <w:t xml:space="preserve">в одном конверте – техническая часть </w:t>
      </w:r>
      <w:r w:rsidRPr="000E27E5">
        <w:t>тендерного в двух конвертах: «оригинал</w:t>
      </w:r>
      <w:r>
        <w:t>»</w:t>
      </w:r>
      <w:r w:rsidRPr="000E27E5">
        <w:t xml:space="preserve"> и </w:t>
      </w:r>
      <w:r>
        <w:t>«</w:t>
      </w:r>
      <w:r w:rsidRPr="000E27E5">
        <w:t>копия», а также электронный носитель информации, содержащий полностью техническую часть тендерного предложения Претендента в электронном виде;</w:t>
      </w:r>
    </w:p>
    <w:p w:rsidR="00332CE3" w:rsidRPr="004A6322" w:rsidRDefault="00332CE3" w:rsidP="00F14D78">
      <w:pPr>
        <w:numPr>
          <w:ilvl w:val="0"/>
          <w:numId w:val="1"/>
        </w:numPr>
        <w:tabs>
          <w:tab w:val="clear" w:pos="2148"/>
          <w:tab w:val="left" w:pos="1080"/>
          <w:tab w:val="left" w:pos="1560"/>
        </w:tabs>
        <w:ind w:left="0" w:right="23" w:firstLine="709"/>
        <w:jc w:val="both"/>
      </w:pPr>
      <w:r w:rsidRPr="004A6322">
        <w:t xml:space="preserve">в другом конверте – коммерческая часть тендерного предложения в </w:t>
      </w:r>
      <w:r>
        <w:t>двух</w:t>
      </w:r>
      <w:r w:rsidRPr="004A6322">
        <w:t xml:space="preserve"> конвертах: «оригинал» и «копи</w:t>
      </w:r>
      <w:r>
        <w:t>я</w:t>
      </w:r>
      <w:r w:rsidRPr="004A6322">
        <w:t>»</w:t>
      </w:r>
      <w:r>
        <w:t xml:space="preserve">, </w:t>
      </w:r>
      <w:r w:rsidRPr="000E27E5">
        <w:t xml:space="preserve">а также электронный носитель информации, содержащий полностью </w:t>
      </w:r>
      <w:r>
        <w:t>коммерческую</w:t>
      </w:r>
      <w:r w:rsidRPr="000E27E5">
        <w:t xml:space="preserve"> часть тендерного предложения Претендента в электронном виде</w:t>
      </w:r>
      <w:r w:rsidRPr="004A6322">
        <w:t xml:space="preserve">. </w:t>
      </w:r>
    </w:p>
    <w:p w:rsidR="00332CE3" w:rsidRPr="00DD2989" w:rsidRDefault="00332CE3" w:rsidP="002E42CF">
      <w:pPr>
        <w:tabs>
          <w:tab w:val="left" w:pos="0"/>
          <w:tab w:val="left" w:pos="1560"/>
        </w:tabs>
        <w:ind w:right="23" w:firstLine="709"/>
        <w:jc w:val="both"/>
      </w:pPr>
      <w:r w:rsidRPr="00DD2989">
        <w:t>Все конверт</w:t>
      </w:r>
      <w:r>
        <w:t>ы</w:t>
      </w:r>
      <w:r w:rsidRPr="00DD2989">
        <w:t xml:space="preserve"> оформляются в соответствии с требованиями пересылки почтовой корреспонденции.</w:t>
      </w:r>
    </w:p>
    <w:p w:rsidR="00332CE3" w:rsidRPr="00DD2989" w:rsidRDefault="00E15A2D" w:rsidP="00BE7664">
      <w:pPr>
        <w:tabs>
          <w:tab w:val="left" w:pos="1560"/>
          <w:tab w:val="left" w:pos="1620"/>
        </w:tabs>
        <w:spacing w:before="60"/>
        <w:ind w:right="23" w:firstLine="708"/>
        <w:jc w:val="both"/>
      </w:pPr>
      <w:r>
        <w:t xml:space="preserve">16.3. </w:t>
      </w:r>
      <w:r w:rsidR="00332CE3" w:rsidRPr="00DD2989">
        <w:t xml:space="preserve">На наружном конверте должна быть дополнительная надпись – «ТЕНДЕРНОЕ ПРЕДЛОЖЕНИЕ» (с указанием объекта и предмета тендера в редакции Приглашения для участия в тендере). </w:t>
      </w:r>
    </w:p>
    <w:p w:rsidR="00332CE3" w:rsidRPr="00DD2989" w:rsidRDefault="00757343" w:rsidP="00BE7664">
      <w:pPr>
        <w:tabs>
          <w:tab w:val="left" w:pos="1560"/>
          <w:tab w:val="left" w:pos="1620"/>
        </w:tabs>
        <w:spacing w:before="60"/>
        <w:ind w:right="23" w:firstLine="708"/>
        <w:jc w:val="both"/>
      </w:pPr>
      <w:r>
        <w:t xml:space="preserve">16.4. </w:t>
      </w:r>
      <w:r w:rsidR="00332CE3" w:rsidRPr="00DD2989">
        <w:t>На внутренних конвертах должны быть дополнительные надписи:</w:t>
      </w:r>
    </w:p>
    <w:p w:rsidR="00332CE3" w:rsidRPr="00DD2989" w:rsidRDefault="00332CE3" w:rsidP="00F14D78">
      <w:pPr>
        <w:numPr>
          <w:ilvl w:val="0"/>
          <w:numId w:val="1"/>
        </w:numPr>
        <w:tabs>
          <w:tab w:val="clear" w:pos="2148"/>
          <w:tab w:val="left" w:pos="1080"/>
          <w:tab w:val="left" w:pos="1560"/>
        </w:tabs>
        <w:ind w:left="0" w:right="23" w:firstLine="708"/>
        <w:jc w:val="both"/>
      </w:pPr>
      <w:r w:rsidRPr="00DD2989">
        <w:t>на одном конверте – «ТЕХНИЧЕСКАЯ ЧАСТЬ ТЕНДЕРНОГО ПРЕДЛОЖЕНИЯ» (с указанием объекта и предмета тендера в редакции Приглашения для участия в тендере);</w:t>
      </w:r>
    </w:p>
    <w:p w:rsidR="00332CE3" w:rsidRPr="00DD2989" w:rsidRDefault="00332CE3" w:rsidP="00F14D78">
      <w:pPr>
        <w:numPr>
          <w:ilvl w:val="0"/>
          <w:numId w:val="1"/>
        </w:numPr>
        <w:tabs>
          <w:tab w:val="clear" w:pos="2148"/>
          <w:tab w:val="left" w:pos="1080"/>
          <w:tab w:val="left" w:pos="1560"/>
        </w:tabs>
        <w:ind w:left="0" w:right="23" w:firstLine="708"/>
        <w:jc w:val="both"/>
      </w:pPr>
      <w:r w:rsidRPr="00DD2989">
        <w:t>на другом конверте – «КОММЕРЧЕСКАЯ ЧАСТЬ ТЕНДЕРНОГО ПРЕДЛОЖЕНИЯ» (с указанием объекта и предмета тендера в редакции Приглашения для участия в тендере).</w:t>
      </w:r>
    </w:p>
    <w:p w:rsidR="00332CE3" w:rsidRPr="00DD2989" w:rsidRDefault="00757343" w:rsidP="00BE7664">
      <w:pPr>
        <w:tabs>
          <w:tab w:val="left" w:pos="1560"/>
          <w:tab w:val="left" w:pos="1620"/>
        </w:tabs>
        <w:spacing w:before="60"/>
        <w:ind w:right="23" w:firstLine="708"/>
        <w:jc w:val="both"/>
      </w:pPr>
      <w:r>
        <w:t xml:space="preserve">16.5. </w:t>
      </w:r>
      <w:r w:rsidR="00332CE3" w:rsidRPr="00DD2989">
        <w:t>На обоих внутренних конвертах должны быть также указаны: номер телефона, факса, e-</w:t>
      </w:r>
      <w:proofErr w:type="spellStart"/>
      <w:r w:rsidR="00332CE3" w:rsidRPr="00DD2989">
        <w:t>mail</w:t>
      </w:r>
      <w:proofErr w:type="spellEnd"/>
      <w:r w:rsidR="00332CE3" w:rsidRPr="00DD2989">
        <w:t xml:space="preserve"> Претендента. Внутренние конверты должны быть обязательно опечатаны печатью Претендента таким образом, чтобы исключить возможность их вскрытия без повреждения печати.</w:t>
      </w:r>
    </w:p>
    <w:p w:rsidR="00332CE3" w:rsidRDefault="00EB3178" w:rsidP="00BE7664">
      <w:pPr>
        <w:tabs>
          <w:tab w:val="left" w:pos="1560"/>
        </w:tabs>
        <w:spacing w:before="60"/>
        <w:ind w:right="23" w:firstLine="708"/>
        <w:jc w:val="both"/>
      </w:pPr>
      <w:r>
        <w:t xml:space="preserve">16.6. </w:t>
      </w:r>
      <w:r w:rsidR="00332CE3" w:rsidRPr="00DD2989">
        <w:t xml:space="preserve">Необходимое количество экземпляров тендерного предложения указывается Заказчиком в приглашении для участия в тендере. Каждый экземпляр тендерного предложения оформляется в соответствии с </w:t>
      </w:r>
      <w:proofErr w:type="spellStart"/>
      <w:r w:rsidR="00332CE3" w:rsidRPr="00DD2989">
        <w:t>пп</w:t>
      </w:r>
      <w:proofErr w:type="spellEnd"/>
      <w:r w:rsidR="00332CE3" w:rsidRPr="00DD2989">
        <w:t>. 16.1. </w:t>
      </w:r>
      <w:r w:rsidR="00332CE3" w:rsidRPr="00DD2989">
        <w:noBreakHyphen/>
        <w:t> 16.3. настоящей Инструкции.</w:t>
      </w:r>
    </w:p>
    <w:p w:rsidR="00D50B50" w:rsidRDefault="00D50B50" w:rsidP="00D50B50">
      <w:pPr>
        <w:tabs>
          <w:tab w:val="left" w:pos="1560"/>
        </w:tabs>
        <w:spacing w:before="60"/>
        <w:ind w:right="23" w:firstLine="708"/>
        <w:jc w:val="both"/>
      </w:pPr>
      <w:r>
        <w:t>Требования к предоставлению электронной копии заявки (каждой ее части):</w:t>
      </w:r>
    </w:p>
    <w:p w:rsidR="00D50B50" w:rsidRDefault="00D50B50" w:rsidP="00771BC9">
      <w:pPr>
        <w:tabs>
          <w:tab w:val="left" w:pos="1134"/>
        </w:tabs>
        <w:spacing w:before="60"/>
        <w:ind w:right="23" w:firstLine="708"/>
        <w:jc w:val="both"/>
      </w:pPr>
      <w:r>
        <w:t>а.</w:t>
      </w:r>
      <w:r>
        <w:tab/>
        <w:t xml:space="preserve">электронная копия тендерного предложения (каждой ее части) может быть представлена на одном из следующих носителей - CD/DVD, USB-накопитель; </w:t>
      </w:r>
    </w:p>
    <w:p w:rsidR="00D50B50" w:rsidRDefault="00D50B50" w:rsidP="00771BC9">
      <w:pPr>
        <w:tabs>
          <w:tab w:val="left" w:pos="1134"/>
        </w:tabs>
        <w:spacing w:before="60"/>
        <w:ind w:right="23" w:firstLine="708"/>
        <w:jc w:val="both"/>
      </w:pPr>
      <w:proofErr w:type="gramStart"/>
      <w:r>
        <w:t>б</w:t>
      </w:r>
      <w:proofErr w:type="gramEnd"/>
      <w:r>
        <w:t>.</w:t>
      </w:r>
      <w:r>
        <w:tab/>
        <w:t xml:space="preserve">электронная копия </w:t>
      </w:r>
      <w:r w:rsidR="00716B44">
        <w:t>тендерного предложения</w:t>
      </w:r>
      <w:r>
        <w:t xml:space="preserve"> (каждой ее части) должна содержать отсканированные копии всех документов, входящих в печатную копию (предпочтительный формат - </w:t>
      </w:r>
      <w:proofErr w:type="spellStart"/>
      <w:r>
        <w:t>Portable</w:t>
      </w:r>
      <w:proofErr w:type="spellEnd"/>
      <w:r>
        <w:t xml:space="preserve"> </w:t>
      </w:r>
      <w:proofErr w:type="spellStart"/>
      <w:r>
        <w:t>Document</w:t>
      </w:r>
      <w:proofErr w:type="spellEnd"/>
      <w:r>
        <w:t xml:space="preserve"> </w:t>
      </w:r>
      <w:proofErr w:type="spellStart"/>
      <w:r>
        <w:t>Format</w:t>
      </w:r>
      <w:proofErr w:type="spellEnd"/>
      <w:r>
        <w:t xml:space="preserve"> (*.</w:t>
      </w:r>
      <w:proofErr w:type="spellStart"/>
      <w:r>
        <w:t>pdf</w:t>
      </w:r>
      <w:proofErr w:type="spellEnd"/>
      <w:r>
        <w:t xml:space="preserve">), по принципу: «один файл - один документ»; файлы с расчетами необходимо представлять в формате </w:t>
      </w:r>
      <w:proofErr w:type="spellStart"/>
      <w:r>
        <w:t>Excel</w:t>
      </w:r>
      <w:proofErr w:type="spellEnd"/>
      <w:r>
        <w:t xml:space="preserve"> (*.</w:t>
      </w:r>
      <w:proofErr w:type="spellStart"/>
      <w:r>
        <w:t>xls</w:t>
      </w:r>
      <w:proofErr w:type="spellEnd"/>
      <w:r>
        <w:t>);</w:t>
      </w:r>
    </w:p>
    <w:p w:rsidR="00D50B50" w:rsidRDefault="00D50B50" w:rsidP="00771BC9">
      <w:pPr>
        <w:tabs>
          <w:tab w:val="left" w:pos="1134"/>
        </w:tabs>
        <w:spacing w:before="60"/>
        <w:ind w:right="23" w:firstLine="708"/>
        <w:jc w:val="both"/>
      </w:pPr>
      <w:r>
        <w:lastRenderedPageBreak/>
        <w:t>в.</w:t>
      </w:r>
      <w:r>
        <w:tab/>
        <w:t>название каждого файла должно отражать наименование документа, копия которого содержится в файле (допускается указание краткого наименования), при этом название файла не должно превышать 25 символов;</w:t>
      </w:r>
    </w:p>
    <w:p w:rsidR="00D50B50" w:rsidRDefault="00D50B50" w:rsidP="00771BC9">
      <w:pPr>
        <w:tabs>
          <w:tab w:val="left" w:pos="1134"/>
        </w:tabs>
        <w:spacing w:before="60"/>
        <w:ind w:right="23" w:firstLine="708"/>
        <w:jc w:val="both"/>
      </w:pPr>
      <w:r>
        <w:t>г.</w:t>
      </w:r>
      <w:r>
        <w:tab/>
        <w:t>представленные файлы не должны иметь защиты от открытия, копирования содержимого или печати; при этом информация должна быть защищена от изменения</w:t>
      </w:r>
      <w:r w:rsidR="003C5FF4">
        <w:t>.</w:t>
      </w:r>
    </w:p>
    <w:p w:rsidR="00332CE3" w:rsidRPr="0076401D" w:rsidRDefault="006E6797" w:rsidP="00AB1FA9">
      <w:pPr>
        <w:tabs>
          <w:tab w:val="left" w:pos="1560"/>
        </w:tabs>
        <w:spacing w:before="60"/>
        <w:ind w:right="23" w:firstLine="708"/>
        <w:jc w:val="both"/>
      </w:pPr>
      <w:r>
        <w:t xml:space="preserve">16.7. </w:t>
      </w:r>
      <w:r w:rsidR="00332CE3" w:rsidRPr="0076401D">
        <w:t>Тендерное предложение Претендента доставляется его уполномоченным доверенностью представителем Организатору тендера. Работник пункта приема корреспонденции, принявший тендерное предложение делает отметку о приеме в накладной (или реестре, или копии титульного листа тендерного предложения</w:t>
      </w:r>
      <w:r w:rsidR="00332CE3">
        <w:t>, или сопроводительном письме</w:t>
      </w:r>
      <w:r w:rsidR="00332CE3" w:rsidRPr="0076401D">
        <w:t xml:space="preserve"> и др.), если таковые имеются у курьера или лица, доставившего тендерное предложение.</w:t>
      </w:r>
    </w:p>
    <w:p w:rsidR="00332CE3" w:rsidRPr="0076401D" w:rsidRDefault="00332CE3" w:rsidP="00AB1FA9">
      <w:pPr>
        <w:tabs>
          <w:tab w:val="left" w:pos="0"/>
          <w:tab w:val="left" w:pos="1560"/>
        </w:tabs>
        <w:spacing w:before="60"/>
        <w:ind w:right="23" w:firstLine="708"/>
        <w:jc w:val="both"/>
      </w:pPr>
      <w:r w:rsidRPr="0076401D">
        <w:t xml:space="preserve">Тендерное предложение может быть отправлено Претендентом и по почте заказным письмом с уведомлением о получении. </w:t>
      </w:r>
    </w:p>
    <w:p w:rsidR="00332CE3" w:rsidRPr="008D1B05" w:rsidRDefault="00C54BC9" w:rsidP="00AB1FA9">
      <w:pPr>
        <w:tabs>
          <w:tab w:val="left" w:pos="1560"/>
        </w:tabs>
        <w:spacing w:before="60"/>
        <w:ind w:right="23" w:firstLine="708"/>
        <w:jc w:val="both"/>
      </w:pPr>
      <w:r>
        <w:t xml:space="preserve">16.8. </w:t>
      </w:r>
      <w:r w:rsidR="00332CE3" w:rsidRPr="008D1B05">
        <w:t>Принятое тендерное предложение регистрируется в соответствии с внутренним документом, регламентирующим документационное обеспечение управленческой деятельности. Зарегистрированному тендерному предложению обеспечивается надлежащее хранение в подразделении, отвечающем за тендерную деятельность.</w:t>
      </w:r>
    </w:p>
    <w:p w:rsidR="00332CE3" w:rsidRPr="00DD2989" w:rsidRDefault="00654771" w:rsidP="00AB1FA9">
      <w:pPr>
        <w:tabs>
          <w:tab w:val="left" w:pos="1560"/>
        </w:tabs>
        <w:spacing w:before="60"/>
        <w:ind w:right="23" w:firstLine="708"/>
        <w:jc w:val="both"/>
      </w:pPr>
      <w:r>
        <w:t xml:space="preserve">16.9. </w:t>
      </w:r>
      <w:r w:rsidR="00332CE3" w:rsidRPr="00DD2989">
        <w:t xml:space="preserve">Организатор тендера устанавливает для Претендентов единый срок действия тендерного предложения – не менее 90 календарных дней, начиная </w:t>
      </w:r>
      <w:proofErr w:type="gramStart"/>
      <w:r w:rsidR="00332CE3" w:rsidRPr="00DD2989">
        <w:t>с даты проведения</w:t>
      </w:r>
      <w:proofErr w:type="gramEnd"/>
      <w:r w:rsidR="00332CE3" w:rsidRPr="00DD2989">
        <w:t xml:space="preserve"> тендера. Тендерные предложения, содержащие меньший срок действия, к участию в тендере не допускаются.</w:t>
      </w:r>
    </w:p>
    <w:p w:rsidR="00332CE3" w:rsidRPr="00DD2989" w:rsidRDefault="001940AF" w:rsidP="00AB1FA9">
      <w:pPr>
        <w:tabs>
          <w:tab w:val="left" w:pos="1560"/>
        </w:tabs>
        <w:spacing w:before="60"/>
        <w:ind w:right="23" w:firstLine="708"/>
        <w:jc w:val="both"/>
      </w:pPr>
      <w:r>
        <w:t xml:space="preserve">16.10. </w:t>
      </w:r>
      <w:r w:rsidR="00332CE3" w:rsidRPr="00DD2989">
        <w:t xml:space="preserve">Претендент может изменить или отозвать тендерное предложение после его подачи при условии, что Организатор тендера получит письменное уведомление об изменении или отзыве до окончательного срока представления тендерных предложений. Уведомление Претендента должно быть отправлено письмом в соответствии с требованиями </w:t>
      </w:r>
      <w:proofErr w:type="spellStart"/>
      <w:r w:rsidR="00332CE3" w:rsidRPr="00DD2989">
        <w:t>п.п</w:t>
      </w:r>
      <w:proofErr w:type="spellEnd"/>
      <w:r w:rsidR="00332CE3" w:rsidRPr="00DD2989">
        <w:t>. 16.</w:t>
      </w:r>
      <w:r w:rsidR="009E6591">
        <w:t>1</w:t>
      </w:r>
      <w:r w:rsidR="00332CE3" w:rsidRPr="00DD2989">
        <w:t>. Инструкции.</w:t>
      </w:r>
    </w:p>
    <w:p w:rsidR="00332CE3" w:rsidRPr="00DD2989" w:rsidRDefault="003B5FEB" w:rsidP="00AB1FA9">
      <w:pPr>
        <w:tabs>
          <w:tab w:val="left" w:pos="1560"/>
          <w:tab w:val="num" w:pos="1620"/>
        </w:tabs>
        <w:spacing w:before="60"/>
        <w:ind w:right="23" w:firstLine="708"/>
        <w:jc w:val="both"/>
      </w:pPr>
      <w:r>
        <w:t xml:space="preserve">16.11. </w:t>
      </w:r>
      <w:r w:rsidR="00332CE3" w:rsidRPr="00DD2989">
        <w:t>Никакие изменения не могут быть внесены в тендерное предложение после окончательного срока его представления.</w:t>
      </w:r>
    </w:p>
    <w:p w:rsidR="00332CE3" w:rsidRPr="00DD2989" w:rsidRDefault="003B5FEB" w:rsidP="00AB1FA9">
      <w:pPr>
        <w:tabs>
          <w:tab w:val="left" w:pos="1560"/>
          <w:tab w:val="num" w:pos="1620"/>
        </w:tabs>
        <w:spacing w:before="60"/>
        <w:ind w:right="23" w:firstLine="708"/>
        <w:jc w:val="both"/>
      </w:pPr>
      <w:r>
        <w:t xml:space="preserve">16.12. </w:t>
      </w:r>
      <w:r w:rsidR="00332CE3" w:rsidRPr="00DD2989">
        <w:t>Окончательным сроком представления тендерного предложения является день, указанный в приглашении для участия в тендере. Тендерные предложения, поступившие по истечению указанного срока, отклоняются.</w:t>
      </w:r>
    </w:p>
    <w:p w:rsidR="00332CE3" w:rsidRPr="00DD2989" w:rsidRDefault="003B5FEB" w:rsidP="00AB1FA9">
      <w:pPr>
        <w:tabs>
          <w:tab w:val="left" w:pos="1560"/>
          <w:tab w:val="left" w:pos="1800"/>
        </w:tabs>
        <w:spacing w:before="60"/>
        <w:ind w:right="23" w:firstLine="708"/>
        <w:jc w:val="both"/>
      </w:pPr>
      <w:r>
        <w:t xml:space="preserve">16.13. </w:t>
      </w:r>
      <w:r w:rsidR="00332CE3" w:rsidRPr="00DD2989">
        <w:t>В случае</w:t>
      </w:r>
      <w:proofErr w:type="gramStart"/>
      <w:r w:rsidR="00332CE3" w:rsidRPr="00DD2989">
        <w:t>,</w:t>
      </w:r>
      <w:proofErr w:type="gramEnd"/>
      <w:r w:rsidR="00332CE3" w:rsidRPr="00DD2989">
        <w:t xml:space="preserve"> если все претенденты, которым была направлена тендерная документация, представят тендерные предложения до наступления даты, указанной в Приглашении к тендеру, Организатор тендера вправе провести тендер ранее установленного срока при наличии письменного согласия всех зарегистрированных претендентов.</w:t>
      </w:r>
    </w:p>
    <w:p w:rsidR="00332CE3" w:rsidRPr="00DD2989" w:rsidRDefault="003B5FEB" w:rsidP="00AB1FA9">
      <w:pPr>
        <w:tabs>
          <w:tab w:val="left" w:pos="1560"/>
          <w:tab w:val="num" w:pos="1620"/>
        </w:tabs>
        <w:spacing w:before="60"/>
        <w:ind w:right="23" w:firstLine="708"/>
        <w:jc w:val="both"/>
      </w:pPr>
      <w:r>
        <w:t xml:space="preserve">16.14. </w:t>
      </w:r>
      <w:r w:rsidR="00332CE3" w:rsidRPr="00DD2989">
        <w:t>Организатор тендера имеет право обратиться к Претенденту, а Претендент принять обращение о продлении сроков действия тендерного предложения.</w:t>
      </w:r>
    </w:p>
    <w:p w:rsidR="00332CE3" w:rsidRPr="00DD2989" w:rsidRDefault="003B5FEB" w:rsidP="00AB1FA9">
      <w:pPr>
        <w:tabs>
          <w:tab w:val="left" w:pos="1560"/>
          <w:tab w:val="num" w:pos="1620"/>
        </w:tabs>
        <w:spacing w:before="60"/>
        <w:ind w:right="23" w:firstLine="708"/>
        <w:jc w:val="both"/>
      </w:pPr>
      <w:r>
        <w:t xml:space="preserve">16.15. </w:t>
      </w:r>
      <w:r w:rsidR="00332CE3" w:rsidRPr="00DD2989">
        <w:t>Победитель тендера имеет право на заключение договора с Заказчиком на условиях своего тендерного предложения и тендерной документации Заказчика. В случае если в ходе исполнения договора будет выявлено, что по каким-либо причинам в тендерном предложении Победителя тендера имеются несоответствия требованиям тендерной документации Заказчика, то определяющими (приоритетными) условиями исполнения договора являются требования тендерной документации Заказчика.</w:t>
      </w:r>
    </w:p>
    <w:p w:rsidR="00332CE3" w:rsidRPr="00DD2989" w:rsidRDefault="003B5FEB" w:rsidP="00AB1FA9">
      <w:pPr>
        <w:tabs>
          <w:tab w:val="left" w:pos="1560"/>
          <w:tab w:val="num" w:pos="1620"/>
        </w:tabs>
        <w:spacing w:before="120"/>
        <w:ind w:right="23" w:firstLine="708"/>
        <w:jc w:val="both"/>
      </w:pPr>
      <w:r>
        <w:t xml:space="preserve">16.16. </w:t>
      </w:r>
      <w:r w:rsidR="00332CE3" w:rsidRPr="00DD2989">
        <w:t>Условия проекта договора, подлежащего заключению по результатам тендера, не подлежат изменению Претендентом.</w:t>
      </w:r>
    </w:p>
    <w:p w:rsidR="00332CE3" w:rsidRPr="00DD2989" w:rsidRDefault="00863FBB" w:rsidP="00AB1FA9">
      <w:pPr>
        <w:tabs>
          <w:tab w:val="left" w:pos="1560"/>
          <w:tab w:val="num" w:pos="1620"/>
        </w:tabs>
        <w:spacing w:before="120"/>
        <w:ind w:right="23" w:firstLine="708"/>
        <w:jc w:val="both"/>
      </w:pPr>
      <w:r>
        <w:t xml:space="preserve">16.17. </w:t>
      </w:r>
      <w:r w:rsidR="00332CE3" w:rsidRPr="00DD2989">
        <w:t>После получения уведомления о признании победителем тендера, Претендент обязан</w:t>
      </w:r>
      <w:r w:rsidR="00332CE3">
        <w:t>,</w:t>
      </w:r>
      <w:r w:rsidR="00332CE3" w:rsidRPr="00DD2989">
        <w:t xml:space="preserve"> в срок не более 10 календарных дней, подписать со своей стороны проект договора (в необходимом количестве экземпляров) и </w:t>
      </w:r>
      <w:r w:rsidR="00332CE3">
        <w:t>направить</w:t>
      </w:r>
      <w:r w:rsidR="00332CE3" w:rsidRPr="00DD2989">
        <w:t xml:space="preserve"> Заказчику.</w:t>
      </w:r>
    </w:p>
    <w:p w:rsidR="00332CE3" w:rsidRPr="00DD2989" w:rsidRDefault="00332CE3" w:rsidP="00AB1FA9">
      <w:pPr>
        <w:tabs>
          <w:tab w:val="left" w:pos="0"/>
          <w:tab w:val="left" w:pos="1560"/>
        </w:tabs>
        <w:ind w:right="23" w:firstLine="708"/>
        <w:jc w:val="both"/>
      </w:pPr>
      <w:r w:rsidRPr="00DD2989">
        <w:rPr>
          <w:b/>
        </w:rPr>
        <w:t>Примечание:</w:t>
      </w:r>
      <w:r w:rsidRPr="00DD2989">
        <w:rPr>
          <w:lang w:val="en-US"/>
        </w:rPr>
        <w:t> </w:t>
      </w:r>
      <w:r w:rsidRPr="00DD2989">
        <w:t>при наличии в тендерной документации требования о предоставлении победителем тендера финансового обеспечения выполнения договорных обязательств в виде безусловной банковской гарантии, указанная банковская гарантия направляется Заказчику вместе с подписанным проектом договора.</w:t>
      </w:r>
    </w:p>
    <w:p w:rsidR="00332CE3" w:rsidRPr="00DD2989" w:rsidRDefault="00AB1FA9" w:rsidP="00DE1D7C">
      <w:pPr>
        <w:tabs>
          <w:tab w:val="left" w:pos="1560"/>
          <w:tab w:val="left" w:pos="1800"/>
        </w:tabs>
        <w:spacing w:before="120"/>
        <w:ind w:right="23" w:firstLine="708"/>
        <w:jc w:val="both"/>
      </w:pPr>
      <w:r>
        <w:t xml:space="preserve">16.18. </w:t>
      </w:r>
      <w:r w:rsidR="00332CE3" w:rsidRPr="00DD2989">
        <w:t>Споры/разногласия сторон, возникающие в ходе исполнения договора, заключенного по результатам тендера, разрешаются сторонами в соответствии с условиями договора/нормами действующего законодательства РФ.</w:t>
      </w:r>
    </w:p>
    <w:p w:rsidR="00A56961" w:rsidRDefault="00332CE3" w:rsidP="00C72240">
      <w:pPr>
        <w:pStyle w:val="10"/>
        <w:spacing w:before="0"/>
        <w:jc w:val="center"/>
        <w:rPr>
          <w:b w:val="0"/>
        </w:rPr>
      </w:pPr>
      <w:r w:rsidRPr="00DD2989">
        <w:br w:type="page"/>
      </w:r>
      <w:bookmarkStart w:id="95" w:name="_Toc411326919"/>
      <w:bookmarkStart w:id="96" w:name="_Toc411326992"/>
      <w:bookmarkStart w:id="97" w:name="_Toc476130353"/>
      <w:r w:rsidR="00F415E1" w:rsidRPr="00A56961">
        <w:rPr>
          <w:rFonts w:ascii="Times New Roman" w:hAnsi="Times New Roman" w:cs="Times New Roman"/>
          <w:color w:val="auto"/>
        </w:rPr>
        <w:lastRenderedPageBreak/>
        <w:t xml:space="preserve">4. </w:t>
      </w:r>
      <w:bookmarkEnd w:id="95"/>
      <w:bookmarkEnd w:id="96"/>
      <w:r w:rsidR="00C72240" w:rsidRPr="00C72240">
        <w:rPr>
          <w:rFonts w:ascii="Times New Roman" w:hAnsi="Times New Roman" w:cs="Times New Roman"/>
          <w:color w:val="auto"/>
        </w:rPr>
        <w:t xml:space="preserve">Условия и порядок проведения одноэтапного тендера с процедурой </w:t>
      </w:r>
      <w:proofErr w:type="spellStart"/>
      <w:r w:rsidR="00C72240" w:rsidRPr="00C72240">
        <w:rPr>
          <w:rFonts w:ascii="Times New Roman" w:hAnsi="Times New Roman" w:cs="Times New Roman"/>
          <w:color w:val="auto"/>
        </w:rPr>
        <w:t>уторговывания</w:t>
      </w:r>
      <w:proofErr w:type="spellEnd"/>
      <w:r w:rsidR="00C72240" w:rsidRPr="00C72240">
        <w:rPr>
          <w:rFonts w:ascii="Times New Roman" w:hAnsi="Times New Roman" w:cs="Times New Roman"/>
          <w:color w:val="auto"/>
        </w:rPr>
        <w:t xml:space="preserve"> по предмету тендера</w:t>
      </w:r>
      <w:r w:rsidR="00A56961" w:rsidRPr="00A56961">
        <w:rPr>
          <w:b w:val="0"/>
        </w:rPr>
        <w:t>.</w:t>
      </w:r>
      <w:bookmarkEnd w:id="97"/>
    </w:p>
    <w:p w:rsidR="00C72240" w:rsidRPr="00C72240" w:rsidRDefault="00C72240" w:rsidP="00C72240"/>
    <w:p w:rsidR="00C72240" w:rsidRPr="006516E2" w:rsidRDefault="00C72240" w:rsidP="00C72240">
      <w:pPr>
        <w:ind w:right="23" w:firstLine="567"/>
        <w:jc w:val="both"/>
      </w:pPr>
      <w:r w:rsidRPr="006516E2">
        <w:t>1. В день открытия тендера Секретарь Тендерной комиссии (Тендерного комитета) Общества производит окончание регистрации тендерных предложений в Журнале путем внесения своей подписи в строке, следующей после регистрационных данных последнего тендерного предложения.</w:t>
      </w:r>
    </w:p>
    <w:p w:rsidR="00C72240" w:rsidRPr="006516E2" w:rsidRDefault="00C72240" w:rsidP="00C72240">
      <w:pPr>
        <w:tabs>
          <w:tab w:val="left" w:pos="0"/>
        </w:tabs>
        <w:ind w:right="23" w:firstLine="567"/>
        <w:jc w:val="both"/>
      </w:pPr>
      <w:r w:rsidRPr="006516E2">
        <w:t xml:space="preserve">Зарегистрированные тендерные предложения и Журнал доставляются </w:t>
      </w:r>
      <w:proofErr w:type="gramStart"/>
      <w:r w:rsidRPr="006516E2">
        <w:t>в место проведения</w:t>
      </w:r>
      <w:proofErr w:type="gramEnd"/>
      <w:r w:rsidRPr="006516E2">
        <w:t xml:space="preserve"> тендера в офисе Организатора тендера. </w:t>
      </w:r>
    </w:p>
    <w:p w:rsidR="00C72240" w:rsidRPr="006516E2" w:rsidRDefault="00C72240" w:rsidP="00C72240">
      <w:pPr>
        <w:ind w:right="23" w:firstLine="567"/>
        <w:jc w:val="both"/>
      </w:pPr>
      <w:r w:rsidRPr="006516E2">
        <w:t>2. Тендер проводится без личного присутствия представителей зарегистрированных претендентов.</w:t>
      </w:r>
    </w:p>
    <w:p w:rsidR="00C72240" w:rsidRPr="006516E2" w:rsidRDefault="00C72240" w:rsidP="00C72240">
      <w:pPr>
        <w:ind w:right="23" w:firstLine="567"/>
        <w:jc w:val="both"/>
        <w:rPr>
          <w:spacing w:val="-2"/>
        </w:rPr>
      </w:pPr>
      <w:r w:rsidRPr="006516E2">
        <w:rPr>
          <w:spacing w:val="-2"/>
        </w:rPr>
        <w:t xml:space="preserve">3. Лицо, проводящее процедуру </w:t>
      </w:r>
      <w:proofErr w:type="spellStart"/>
      <w:r w:rsidRPr="006516E2">
        <w:rPr>
          <w:spacing w:val="-2"/>
        </w:rPr>
        <w:t>уторговывания</w:t>
      </w:r>
      <w:proofErr w:type="spellEnd"/>
      <w:r w:rsidRPr="006516E2">
        <w:rPr>
          <w:spacing w:val="-2"/>
        </w:rPr>
        <w:t xml:space="preserve">, объявляет: </w:t>
      </w:r>
    </w:p>
    <w:p w:rsidR="00C72240" w:rsidRPr="006516E2" w:rsidRDefault="00C72240" w:rsidP="00C72240">
      <w:pPr>
        <w:ind w:right="23" w:firstLine="567"/>
        <w:jc w:val="both"/>
        <w:rPr>
          <w:spacing w:val="-2"/>
        </w:rPr>
      </w:pPr>
      <w:r w:rsidRPr="006516E2">
        <w:rPr>
          <w:spacing w:val="-2"/>
        </w:rPr>
        <w:t xml:space="preserve">- </w:t>
      </w:r>
      <w:proofErr w:type="gramStart"/>
      <w:r w:rsidRPr="006516E2">
        <w:rPr>
          <w:spacing w:val="-2"/>
        </w:rPr>
        <w:t>текущие</w:t>
      </w:r>
      <w:proofErr w:type="gramEnd"/>
      <w:r w:rsidRPr="006516E2">
        <w:rPr>
          <w:spacing w:val="-2"/>
        </w:rPr>
        <w:t xml:space="preserve"> дату и время; </w:t>
      </w:r>
    </w:p>
    <w:p w:rsidR="00C72240" w:rsidRPr="006516E2" w:rsidRDefault="00C72240" w:rsidP="00C72240">
      <w:pPr>
        <w:ind w:right="23" w:firstLine="567"/>
        <w:jc w:val="both"/>
        <w:rPr>
          <w:spacing w:val="-2"/>
        </w:rPr>
      </w:pPr>
      <w:r w:rsidRPr="006516E2">
        <w:rPr>
          <w:spacing w:val="-2"/>
        </w:rPr>
        <w:t xml:space="preserve">- наименование предмета и объекта тендера; </w:t>
      </w:r>
    </w:p>
    <w:p w:rsidR="00C72240" w:rsidRPr="006516E2" w:rsidRDefault="00C72240" w:rsidP="00C72240">
      <w:pPr>
        <w:ind w:right="23" w:firstLine="567"/>
        <w:jc w:val="both"/>
        <w:rPr>
          <w:spacing w:val="-2"/>
        </w:rPr>
      </w:pPr>
      <w:r w:rsidRPr="006516E2">
        <w:rPr>
          <w:spacing w:val="-2"/>
        </w:rPr>
        <w:t xml:space="preserve">- вид тендера; </w:t>
      </w:r>
    </w:p>
    <w:p w:rsidR="00C72240" w:rsidRPr="006516E2" w:rsidRDefault="00C72240" w:rsidP="00C72240">
      <w:pPr>
        <w:numPr>
          <w:ilvl w:val="3"/>
          <w:numId w:val="5"/>
        </w:numPr>
        <w:tabs>
          <w:tab w:val="num" w:pos="851"/>
        </w:tabs>
        <w:ind w:right="23" w:hanging="1211"/>
        <w:jc w:val="both"/>
      </w:pPr>
      <w:proofErr w:type="gramStart"/>
      <w:r w:rsidRPr="006516E2">
        <w:rPr>
          <w:spacing w:val="-2"/>
        </w:rPr>
        <w:t>предусмотренные</w:t>
      </w:r>
      <w:proofErr w:type="gramEnd"/>
      <w:r w:rsidRPr="006516E2">
        <w:rPr>
          <w:spacing w:val="-2"/>
        </w:rPr>
        <w:t xml:space="preserve"> тендерной документацией Заказчика: </w:t>
      </w:r>
    </w:p>
    <w:p w:rsidR="00C72240" w:rsidRPr="006516E2" w:rsidRDefault="00C72240" w:rsidP="007B5825">
      <w:pPr>
        <w:numPr>
          <w:ilvl w:val="4"/>
          <w:numId w:val="25"/>
        </w:numPr>
        <w:tabs>
          <w:tab w:val="num" w:pos="1276"/>
        </w:tabs>
        <w:ind w:left="993" w:right="23"/>
        <w:jc w:val="both"/>
      </w:pPr>
      <w:r w:rsidRPr="006516E2">
        <w:t xml:space="preserve">условия и сроки </w:t>
      </w:r>
      <w:proofErr w:type="gramStart"/>
      <w:r w:rsidRPr="006516E2">
        <w:t>поставки / выполнения работ / оказания услуг</w:t>
      </w:r>
      <w:proofErr w:type="gramEnd"/>
      <w:r w:rsidRPr="006516E2">
        <w:t xml:space="preserve">, </w:t>
      </w:r>
    </w:p>
    <w:p w:rsidR="00C72240" w:rsidRPr="006516E2" w:rsidRDefault="00C72240" w:rsidP="007B5825">
      <w:pPr>
        <w:numPr>
          <w:ilvl w:val="4"/>
          <w:numId w:val="25"/>
        </w:numPr>
        <w:tabs>
          <w:tab w:val="num" w:pos="1276"/>
        </w:tabs>
        <w:ind w:left="993" w:right="23"/>
        <w:jc w:val="both"/>
      </w:pPr>
      <w:r w:rsidRPr="006516E2">
        <w:t>условия, сроки и порядок расчетов</w:t>
      </w:r>
      <w:r w:rsidRPr="006516E2">
        <w:rPr>
          <w:spacing w:val="-2"/>
        </w:rPr>
        <w:t xml:space="preserve">, </w:t>
      </w:r>
    </w:p>
    <w:p w:rsidR="00C72240" w:rsidRPr="006516E2" w:rsidRDefault="00C72240" w:rsidP="007B5825">
      <w:pPr>
        <w:numPr>
          <w:ilvl w:val="4"/>
          <w:numId w:val="25"/>
        </w:numPr>
        <w:tabs>
          <w:tab w:val="num" w:pos="1276"/>
        </w:tabs>
        <w:ind w:left="993" w:right="23"/>
        <w:jc w:val="both"/>
      </w:pPr>
      <w:r w:rsidRPr="006516E2">
        <w:t>условия финансового обеспечения (если предусмотрено тендерной документацией),</w:t>
      </w:r>
    </w:p>
    <w:p w:rsidR="00C72240" w:rsidRPr="006516E2" w:rsidRDefault="00C72240" w:rsidP="007B5825">
      <w:pPr>
        <w:numPr>
          <w:ilvl w:val="4"/>
          <w:numId w:val="25"/>
        </w:numPr>
        <w:tabs>
          <w:tab w:val="num" w:pos="1276"/>
        </w:tabs>
        <w:ind w:left="993" w:right="23"/>
        <w:jc w:val="both"/>
        <w:rPr>
          <w:spacing w:val="-2"/>
        </w:rPr>
      </w:pPr>
      <w:r w:rsidRPr="006516E2">
        <w:t xml:space="preserve"> при необходимости другие существенные условия и требования проводимого тендера;</w:t>
      </w:r>
    </w:p>
    <w:p w:rsidR="00C72240" w:rsidRPr="006516E2" w:rsidRDefault="00C72240" w:rsidP="00C72240">
      <w:pPr>
        <w:ind w:right="23" w:firstLine="567"/>
        <w:jc w:val="both"/>
        <w:rPr>
          <w:spacing w:val="-2"/>
        </w:rPr>
      </w:pPr>
      <w:r w:rsidRPr="006516E2">
        <w:rPr>
          <w:spacing w:val="-2"/>
        </w:rPr>
        <w:t xml:space="preserve">- наименование присутствующих зарегистрированных претендентов. </w:t>
      </w:r>
    </w:p>
    <w:p w:rsidR="00C72240" w:rsidRPr="006516E2" w:rsidRDefault="00C72240" w:rsidP="00C72240">
      <w:pPr>
        <w:ind w:right="23" w:firstLine="567"/>
        <w:jc w:val="both"/>
        <w:rPr>
          <w:spacing w:val="-2"/>
        </w:rPr>
      </w:pPr>
      <w:r w:rsidRPr="006516E2">
        <w:rPr>
          <w:spacing w:val="-2"/>
        </w:rPr>
        <w:t>4. Перед вскрытием конвертов с тендерными предложениями лицо, проводящее тендер, присутствующие члены Тендерной комиссии (Тендерного комитета) Общества удостоверяются в их целостности.</w:t>
      </w:r>
    </w:p>
    <w:p w:rsidR="00C72240" w:rsidRPr="006516E2" w:rsidRDefault="00C72240" w:rsidP="00C72240">
      <w:pPr>
        <w:tabs>
          <w:tab w:val="num" w:pos="2160"/>
        </w:tabs>
        <w:ind w:right="23" w:firstLine="567"/>
        <w:jc w:val="both"/>
      </w:pPr>
      <w:r w:rsidRPr="006516E2">
        <w:t xml:space="preserve">5. При вскрытии конвертов по каждому тендерному предложению объявляется </w:t>
      </w:r>
      <w:proofErr w:type="gramStart"/>
      <w:r w:rsidRPr="006516E2">
        <w:t>заявленные</w:t>
      </w:r>
      <w:proofErr w:type="gramEnd"/>
      <w:r w:rsidRPr="006516E2">
        <w:t xml:space="preserve">: </w:t>
      </w:r>
    </w:p>
    <w:p w:rsidR="00C72240" w:rsidRPr="006516E2" w:rsidRDefault="00C72240" w:rsidP="00C72240">
      <w:pPr>
        <w:numPr>
          <w:ilvl w:val="3"/>
          <w:numId w:val="5"/>
        </w:numPr>
        <w:tabs>
          <w:tab w:val="num" w:pos="1080"/>
          <w:tab w:val="num" w:pos="1985"/>
        </w:tabs>
        <w:spacing w:line="276" w:lineRule="auto"/>
        <w:ind w:left="851" w:right="23" w:firstLine="0"/>
        <w:jc w:val="both"/>
      </w:pPr>
      <w:r w:rsidRPr="006516E2">
        <w:t>цену тендерного предложения;</w:t>
      </w:r>
    </w:p>
    <w:p w:rsidR="00C72240" w:rsidRPr="006516E2" w:rsidRDefault="00C72240" w:rsidP="00C72240">
      <w:pPr>
        <w:numPr>
          <w:ilvl w:val="3"/>
          <w:numId w:val="5"/>
        </w:numPr>
        <w:tabs>
          <w:tab w:val="num" w:pos="1080"/>
          <w:tab w:val="num" w:pos="1985"/>
        </w:tabs>
        <w:spacing w:line="276" w:lineRule="auto"/>
        <w:ind w:left="851" w:right="23" w:firstLine="0"/>
        <w:jc w:val="both"/>
      </w:pPr>
      <w:r w:rsidRPr="006516E2">
        <w:t xml:space="preserve">условия и сроки </w:t>
      </w:r>
      <w:proofErr w:type="gramStart"/>
      <w:r w:rsidRPr="006516E2">
        <w:t>поставки / выполнения работ / оказания услуг</w:t>
      </w:r>
      <w:proofErr w:type="gramEnd"/>
      <w:r w:rsidRPr="006516E2">
        <w:t>;</w:t>
      </w:r>
    </w:p>
    <w:p w:rsidR="00C72240" w:rsidRPr="006516E2" w:rsidRDefault="00C72240" w:rsidP="00C72240">
      <w:pPr>
        <w:numPr>
          <w:ilvl w:val="3"/>
          <w:numId w:val="5"/>
        </w:numPr>
        <w:tabs>
          <w:tab w:val="num" w:pos="1080"/>
          <w:tab w:val="num" w:pos="1985"/>
        </w:tabs>
        <w:spacing w:line="276" w:lineRule="auto"/>
        <w:ind w:left="851" w:right="23" w:firstLine="0"/>
        <w:jc w:val="both"/>
      </w:pPr>
      <w:r w:rsidRPr="006516E2">
        <w:t>условия, сроки и порядок расчетов;</w:t>
      </w:r>
    </w:p>
    <w:p w:rsidR="00C72240" w:rsidRPr="006516E2" w:rsidRDefault="00C72240" w:rsidP="00C72240">
      <w:pPr>
        <w:numPr>
          <w:ilvl w:val="3"/>
          <w:numId w:val="5"/>
        </w:numPr>
        <w:tabs>
          <w:tab w:val="num" w:pos="1080"/>
          <w:tab w:val="num" w:pos="1985"/>
        </w:tabs>
        <w:spacing w:line="276" w:lineRule="auto"/>
        <w:ind w:left="851" w:right="23" w:firstLine="0"/>
        <w:jc w:val="both"/>
      </w:pPr>
      <w:r w:rsidRPr="006516E2">
        <w:t>условия финансового обеспечения (если предусмотрено тендерной документацией);</w:t>
      </w:r>
    </w:p>
    <w:p w:rsidR="00C72240" w:rsidRPr="006516E2" w:rsidRDefault="00C72240" w:rsidP="00C72240">
      <w:pPr>
        <w:numPr>
          <w:ilvl w:val="3"/>
          <w:numId w:val="5"/>
        </w:numPr>
        <w:tabs>
          <w:tab w:val="num" w:pos="1080"/>
          <w:tab w:val="num" w:pos="1985"/>
        </w:tabs>
        <w:spacing w:line="276" w:lineRule="auto"/>
        <w:ind w:left="851" w:right="23" w:firstLine="0"/>
        <w:jc w:val="both"/>
      </w:pPr>
      <w:r w:rsidRPr="006516E2">
        <w:t>при необходимости другие существенные условия и требования проводимого тендера.</w:t>
      </w:r>
    </w:p>
    <w:p w:rsidR="00C72240" w:rsidRPr="009E039E" w:rsidRDefault="00C72240" w:rsidP="009E039E">
      <w:pPr>
        <w:pStyle w:val="4"/>
        <w:numPr>
          <w:ilvl w:val="0"/>
          <w:numId w:val="0"/>
        </w:numPr>
        <w:ind w:firstLine="567"/>
        <w:jc w:val="both"/>
        <w:rPr>
          <w:b w:val="0"/>
        </w:rPr>
      </w:pPr>
      <w:bookmarkStart w:id="98" w:name="_Toc446603835"/>
      <w:bookmarkStart w:id="99" w:name="_Toc451185096"/>
      <w:bookmarkStart w:id="100" w:name="_Toc469042586"/>
      <w:r w:rsidRPr="009E039E">
        <w:rPr>
          <w:b w:val="0"/>
        </w:rPr>
        <w:t xml:space="preserve">6. При проведении процедуры </w:t>
      </w:r>
      <w:proofErr w:type="spellStart"/>
      <w:r w:rsidRPr="009E039E">
        <w:rPr>
          <w:b w:val="0"/>
        </w:rPr>
        <w:t>уторговывания</w:t>
      </w:r>
      <w:proofErr w:type="spellEnd"/>
      <w:r w:rsidRPr="009E039E">
        <w:rPr>
          <w:b w:val="0"/>
        </w:rPr>
        <w:t xml:space="preserve"> без участия представителей зарегистрированных претендентов, каждому претенденту посредством электронных сре</w:t>
      </w:r>
      <w:proofErr w:type="gramStart"/>
      <w:r w:rsidRPr="009E039E">
        <w:rPr>
          <w:b w:val="0"/>
        </w:rPr>
        <w:t>дств св</w:t>
      </w:r>
      <w:proofErr w:type="gramEnd"/>
      <w:r w:rsidRPr="009E039E">
        <w:rPr>
          <w:b w:val="0"/>
        </w:rPr>
        <w:t xml:space="preserve">язи направляется письмо о рассмотрении возможности снижения цены своих тендерных предложений (либо иных условий, по которым проводится </w:t>
      </w:r>
      <w:proofErr w:type="spellStart"/>
      <w:r w:rsidRPr="009E039E">
        <w:rPr>
          <w:b w:val="0"/>
        </w:rPr>
        <w:t>уторговывание</w:t>
      </w:r>
      <w:proofErr w:type="spellEnd"/>
      <w:r w:rsidRPr="009E039E">
        <w:rPr>
          <w:b w:val="0"/>
        </w:rPr>
        <w:t xml:space="preserve">). После получения информации от зарегистрированных претендентов каждому претенденту направляется письмо с предложением повторно снизить цену. Процедура по снижению цен осуществляются до того момента, когда каждый из представителей зарегистрированных претендентов не заявит, что предлагаемая им цена является окончательной. После этого Зарегистрированным претендентам предлагается заполнить Титульные листы с указанием в них последней цены. Заполненные Титульные листы направляются в Тендерную комиссию (Тендерный комитет) Общества, и процедура </w:t>
      </w:r>
      <w:proofErr w:type="spellStart"/>
      <w:r w:rsidRPr="009E039E">
        <w:rPr>
          <w:b w:val="0"/>
        </w:rPr>
        <w:t>уторговывания</w:t>
      </w:r>
      <w:proofErr w:type="spellEnd"/>
      <w:r w:rsidRPr="009E039E">
        <w:rPr>
          <w:b w:val="0"/>
        </w:rPr>
        <w:t xml:space="preserve"> считается оконченной.</w:t>
      </w:r>
      <w:bookmarkEnd w:id="98"/>
      <w:bookmarkEnd w:id="99"/>
      <w:bookmarkEnd w:id="100"/>
    </w:p>
    <w:p w:rsidR="00252ABC" w:rsidRDefault="00252ABC" w:rsidP="009E039E">
      <w:pPr>
        <w:tabs>
          <w:tab w:val="left" w:pos="1276"/>
        </w:tabs>
        <w:ind w:right="23" w:firstLine="567"/>
        <w:jc w:val="both"/>
        <w:rPr>
          <w:spacing w:val="-2"/>
        </w:rPr>
      </w:pPr>
    </w:p>
    <w:p w:rsidR="00252ABC" w:rsidRPr="00E926E8" w:rsidRDefault="00252ABC" w:rsidP="007E3C1C">
      <w:pPr>
        <w:tabs>
          <w:tab w:val="left" w:pos="1276"/>
        </w:tabs>
        <w:ind w:right="23" w:firstLine="567"/>
        <w:jc w:val="both"/>
        <w:rPr>
          <w:rFonts w:ascii="Calibri" w:eastAsia="Calibri" w:hAnsi="Calibri"/>
          <w:lang w:eastAsia="en-US"/>
        </w:rPr>
      </w:pPr>
    </w:p>
    <w:p w:rsidR="00E926E8" w:rsidRDefault="00E926E8" w:rsidP="00E926E8">
      <w:pPr>
        <w:spacing w:after="200" w:line="276" w:lineRule="auto"/>
        <w:rPr>
          <w:rFonts w:ascii="Calibri" w:eastAsia="Calibri" w:hAnsi="Calibri"/>
          <w:sz w:val="22"/>
          <w:szCs w:val="22"/>
          <w:lang w:eastAsia="en-US"/>
        </w:rPr>
      </w:pPr>
    </w:p>
    <w:p w:rsidR="007E3C1C" w:rsidRDefault="007E3C1C" w:rsidP="00E926E8">
      <w:pPr>
        <w:spacing w:after="200" w:line="276" w:lineRule="auto"/>
        <w:rPr>
          <w:rFonts w:ascii="Calibri" w:eastAsia="Calibri" w:hAnsi="Calibri"/>
          <w:sz w:val="22"/>
          <w:szCs w:val="22"/>
          <w:lang w:eastAsia="en-US"/>
        </w:rPr>
      </w:pPr>
    </w:p>
    <w:p w:rsidR="00C827B2" w:rsidRDefault="00C827B2">
      <w:pPr>
        <w:spacing w:after="200" w:line="276" w:lineRule="auto"/>
        <w:rPr>
          <w:rFonts w:ascii="Calibri" w:eastAsia="Calibri" w:hAnsi="Calibri"/>
          <w:sz w:val="22"/>
          <w:szCs w:val="22"/>
          <w:lang w:eastAsia="en-US"/>
        </w:rPr>
      </w:pPr>
      <w:r>
        <w:rPr>
          <w:rFonts w:ascii="Calibri" w:eastAsia="Calibri" w:hAnsi="Calibri"/>
          <w:sz w:val="22"/>
          <w:szCs w:val="22"/>
          <w:lang w:eastAsia="en-US"/>
        </w:rPr>
        <w:br w:type="page"/>
      </w:r>
    </w:p>
    <w:p w:rsidR="00093146" w:rsidRPr="00747BF7" w:rsidRDefault="002A5E1A" w:rsidP="00747BF7">
      <w:pPr>
        <w:pStyle w:val="10"/>
        <w:rPr>
          <w:rFonts w:ascii="Times New Roman" w:hAnsi="Times New Roman" w:cs="Times New Roman"/>
          <w:color w:val="auto"/>
        </w:rPr>
      </w:pPr>
      <w:bookmarkStart w:id="101" w:name="_Toc411326924"/>
      <w:bookmarkStart w:id="102" w:name="_Toc411326995"/>
      <w:bookmarkStart w:id="103" w:name="_Toc476130354"/>
      <w:r w:rsidRPr="00747BF7">
        <w:rPr>
          <w:rFonts w:ascii="Times New Roman" w:hAnsi="Times New Roman" w:cs="Times New Roman"/>
          <w:color w:val="auto"/>
        </w:rPr>
        <w:lastRenderedPageBreak/>
        <w:t xml:space="preserve">Приложение № </w:t>
      </w:r>
      <w:r w:rsidR="006727F3">
        <w:rPr>
          <w:rFonts w:ascii="Times New Roman" w:hAnsi="Times New Roman" w:cs="Times New Roman"/>
          <w:color w:val="auto"/>
        </w:rPr>
        <w:t>1</w:t>
      </w:r>
      <w:r w:rsidR="00747BF7" w:rsidRPr="00747BF7">
        <w:rPr>
          <w:rFonts w:ascii="Times New Roman" w:hAnsi="Times New Roman" w:cs="Times New Roman"/>
          <w:color w:val="auto"/>
        </w:rPr>
        <w:t xml:space="preserve">: </w:t>
      </w:r>
      <w:r w:rsidR="00093146" w:rsidRPr="00747BF7">
        <w:rPr>
          <w:rFonts w:ascii="Times New Roman" w:hAnsi="Times New Roman" w:cs="Times New Roman"/>
          <w:color w:val="auto"/>
        </w:rPr>
        <w:t>Форма сведений об участнике</w:t>
      </w:r>
      <w:bookmarkEnd w:id="101"/>
      <w:bookmarkEnd w:id="102"/>
      <w:r w:rsidR="006727F3">
        <w:rPr>
          <w:rFonts w:ascii="Times New Roman" w:hAnsi="Times New Roman" w:cs="Times New Roman"/>
          <w:color w:val="auto"/>
        </w:rPr>
        <w:t xml:space="preserve"> тендера</w:t>
      </w:r>
      <w:bookmarkEnd w:id="103"/>
    </w:p>
    <w:p w:rsidR="00747BF7" w:rsidRPr="00093146" w:rsidRDefault="00747BF7" w:rsidP="00747BF7">
      <w:pPr>
        <w:pStyle w:val="-30"/>
        <w:spacing w:before="0" w:after="0" w:line="240" w:lineRule="auto"/>
      </w:pPr>
    </w:p>
    <w:p w:rsidR="00093146" w:rsidRPr="00093146" w:rsidRDefault="00093146" w:rsidP="00093146">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093146">
        <w:rPr>
          <w:b/>
          <w:bCs/>
          <w:color w:val="000000"/>
          <w:spacing w:val="36"/>
        </w:rPr>
        <w:t>начало формы</w:t>
      </w:r>
    </w:p>
    <w:p w:rsidR="00093146" w:rsidRPr="00093146" w:rsidRDefault="009F067B" w:rsidP="00093146">
      <w:pPr>
        <w:kinsoku w:val="0"/>
        <w:overflowPunct w:val="0"/>
        <w:autoSpaceDE w:val="0"/>
        <w:autoSpaceDN w:val="0"/>
        <w:jc w:val="center"/>
        <w:rPr>
          <w:sz w:val="28"/>
          <w:szCs w:val="28"/>
        </w:rPr>
      </w:pPr>
      <w:r w:rsidRPr="00EA6389">
        <w:rPr>
          <w:b/>
          <w:bCs/>
          <w:color w:val="000000"/>
          <w:spacing w:val="36"/>
          <w:szCs w:val="22"/>
          <w:u w:val="single"/>
        </w:rPr>
        <w:t xml:space="preserve">&lt;на бланке </w:t>
      </w:r>
      <w:r w:rsidR="009227C7">
        <w:rPr>
          <w:b/>
          <w:bCs/>
          <w:color w:val="000000"/>
          <w:spacing w:val="36"/>
          <w:szCs w:val="22"/>
          <w:u w:val="single"/>
        </w:rPr>
        <w:t>участника</w:t>
      </w:r>
      <w:r w:rsidRPr="00EA6389">
        <w:rPr>
          <w:b/>
          <w:bCs/>
          <w:color w:val="000000"/>
          <w:spacing w:val="36"/>
          <w:szCs w:val="22"/>
          <w:u w:val="single"/>
        </w:rPr>
        <w:t>&gt;</w:t>
      </w:r>
    </w:p>
    <w:p w:rsidR="00093146" w:rsidRPr="00093146" w:rsidRDefault="00093146" w:rsidP="00093146">
      <w:pPr>
        <w:kinsoku w:val="0"/>
        <w:overflowPunct w:val="0"/>
        <w:autoSpaceDE w:val="0"/>
        <w:autoSpaceDN w:val="0"/>
        <w:spacing w:before="120"/>
      </w:pPr>
      <w:r w:rsidRPr="00093146">
        <w:t xml:space="preserve">Форма </w:t>
      </w:r>
      <w:fldSimple w:instr=" SEQ Приложение \* ARABIC ">
        <w:r w:rsidR="00551DF0">
          <w:rPr>
            <w:noProof/>
          </w:rPr>
          <w:t>1</w:t>
        </w:r>
      </w:fldSimple>
    </w:p>
    <w:p w:rsidR="00093146" w:rsidRPr="00093146" w:rsidRDefault="00093146" w:rsidP="00093146">
      <w:pPr>
        <w:kinsoku w:val="0"/>
        <w:overflowPunct w:val="0"/>
        <w:autoSpaceDE w:val="0"/>
        <w:autoSpaceDN w:val="0"/>
        <w:spacing w:line="288" w:lineRule="auto"/>
        <w:ind w:firstLine="567"/>
        <w:jc w:val="both"/>
      </w:pPr>
      <w:r w:rsidRPr="00093146">
        <w:t>Наименование участника: __________________________</w:t>
      </w:r>
    </w:p>
    <w:p w:rsidR="00093146" w:rsidRPr="00093146" w:rsidRDefault="00093146" w:rsidP="00093146">
      <w:pPr>
        <w:kinsoku w:val="0"/>
        <w:overflowPunct w:val="0"/>
        <w:autoSpaceDE w:val="0"/>
        <w:autoSpaceDN w:val="0"/>
        <w:spacing w:line="288" w:lineRule="auto"/>
        <w:ind w:firstLine="567"/>
        <w:jc w:val="both"/>
      </w:pPr>
      <w:r w:rsidRPr="00093146">
        <w:t xml:space="preserve">Номер и </w:t>
      </w:r>
      <w:r w:rsidR="005854A1">
        <w:t>предмет</w:t>
      </w:r>
      <w:r w:rsidRPr="00093146">
        <w:t xml:space="preserve"> </w:t>
      </w:r>
      <w:r w:rsidR="005854A1">
        <w:t>тендера</w:t>
      </w:r>
      <w:r w:rsidRPr="00093146">
        <w:t>: ________________________</w:t>
      </w:r>
    </w:p>
    <w:p w:rsidR="00A6534A" w:rsidRPr="00A6534A" w:rsidRDefault="00A6534A" w:rsidP="00A6534A">
      <w:pPr>
        <w:keepNext/>
        <w:suppressAutoHyphens/>
        <w:kinsoku w:val="0"/>
        <w:overflowPunct w:val="0"/>
        <w:autoSpaceDE w:val="0"/>
        <w:autoSpaceDN w:val="0"/>
        <w:spacing w:before="360" w:after="120"/>
        <w:jc w:val="center"/>
        <w:rPr>
          <w:b/>
          <w:caps/>
        </w:rPr>
      </w:pPr>
      <w:r w:rsidRPr="00A6534A">
        <w:rPr>
          <w:b/>
          <w:caps/>
        </w:rPr>
        <w:t xml:space="preserve">Сведения об участнике </w:t>
      </w:r>
      <w:r w:rsidR="009227C7">
        <w:rPr>
          <w:b/>
          <w:caps/>
        </w:rPr>
        <w:t>ТЕНДЕРА</w:t>
      </w:r>
      <w:r w:rsidR="00CE5748">
        <w:rPr>
          <w:rStyle w:val="af0"/>
          <w:b/>
          <w:caps/>
        </w:rPr>
        <w:footnoteReference w:id="16"/>
      </w:r>
    </w:p>
    <w:p w:rsidR="00A6534A" w:rsidRPr="00A6534A" w:rsidRDefault="00A6534A" w:rsidP="00A6534A">
      <w:pPr>
        <w:kinsoku w:val="0"/>
        <w:overflowPunct w:val="0"/>
        <w:autoSpaceDE w:val="0"/>
        <w:autoSpaceDN w:val="0"/>
        <w:spacing w:line="288" w:lineRule="auto"/>
        <w:ind w:firstLine="567"/>
        <w:jc w:val="both"/>
      </w:pPr>
      <w:r w:rsidRPr="00A6534A">
        <w:t xml:space="preserve">Изучив </w:t>
      </w:r>
      <w:r w:rsidR="00A74092">
        <w:t>приглашение и тендерную документацию по предмету_______________________</w:t>
      </w:r>
      <w:r w:rsidRPr="00A6534A">
        <w:t xml:space="preserve">, и принимая установленные в них требования и условия данного запроса, </w:t>
      </w:r>
      <w:proofErr w:type="gramStart"/>
      <w:r w:rsidRPr="00A6534A">
        <w:t>настоящим</w:t>
      </w:r>
      <w:proofErr w:type="gramEnd"/>
      <w:r w:rsidRPr="00A6534A">
        <w:t xml:space="preserve"> сообщаем о себе следующие сведения:</w:t>
      </w:r>
    </w:p>
    <w:p w:rsidR="00A6534A" w:rsidRPr="00A6534A" w:rsidRDefault="00A6534A" w:rsidP="00F14D78">
      <w:pPr>
        <w:numPr>
          <w:ilvl w:val="0"/>
          <w:numId w:val="4"/>
        </w:numPr>
        <w:kinsoku w:val="0"/>
        <w:overflowPunct w:val="0"/>
        <w:autoSpaceDE w:val="0"/>
        <w:autoSpaceDN w:val="0"/>
        <w:spacing w:before="120" w:line="276" w:lineRule="auto"/>
        <w:contextualSpacing/>
        <w:jc w:val="both"/>
        <w:rPr>
          <w:rFonts w:eastAsia="Calibri"/>
          <w:u w:val="single"/>
        </w:rPr>
      </w:pPr>
      <w:r w:rsidRPr="00A6534A">
        <w:rPr>
          <w:rFonts w:eastAsia="Calibri"/>
        </w:rPr>
        <w:t xml:space="preserve">Наименование </w:t>
      </w:r>
      <w:r w:rsidR="003E2F4B">
        <w:rPr>
          <w:rFonts w:eastAsia="Calibri"/>
        </w:rPr>
        <w:t xml:space="preserve">участника </w:t>
      </w:r>
      <w:r w:rsidRPr="00A6534A">
        <w:rPr>
          <w:rFonts w:eastAsia="Calibri"/>
          <w:i/>
          <w:iCs/>
          <w:color w:val="333399"/>
        </w:rPr>
        <w:t>(полное и краткое наименование)</w:t>
      </w:r>
      <w:r w:rsidRPr="00A6534A">
        <w:rPr>
          <w:rFonts w:eastAsia="Calibri"/>
          <w:color w:val="333399"/>
        </w:rPr>
        <w:t>:</w:t>
      </w:r>
      <w:r w:rsidRPr="00A6534A">
        <w:rPr>
          <w:rFonts w:eastAsia="Calibri"/>
          <w:u w:val="single"/>
        </w:rPr>
        <w:t xml:space="preserve"> </w:t>
      </w:r>
      <w:r w:rsidRPr="00A6534A">
        <w:rPr>
          <w:rFonts w:eastAsia="Calibri"/>
          <w:u w:val="single"/>
        </w:rPr>
        <w:tab/>
      </w:r>
      <w:r w:rsidRPr="00A6534A">
        <w:rPr>
          <w:rFonts w:eastAsia="Calibri"/>
          <w:u w:val="single"/>
        </w:rPr>
        <w:tab/>
      </w:r>
    </w:p>
    <w:p w:rsidR="00A6534A" w:rsidRPr="00A6534A" w:rsidRDefault="00A6534A" w:rsidP="00F14D78">
      <w:pPr>
        <w:numPr>
          <w:ilvl w:val="0"/>
          <w:numId w:val="4"/>
        </w:numPr>
        <w:kinsoku w:val="0"/>
        <w:overflowPunct w:val="0"/>
        <w:autoSpaceDE w:val="0"/>
        <w:autoSpaceDN w:val="0"/>
        <w:spacing w:before="240" w:line="276" w:lineRule="auto"/>
        <w:contextualSpacing/>
        <w:jc w:val="both"/>
        <w:rPr>
          <w:rFonts w:eastAsia="Calibri"/>
          <w:bCs/>
        </w:rPr>
      </w:pPr>
      <w:r w:rsidRPr="00A6534A">
        <w:rPr>
          <w:rFonts w:eastAsia="Calibri"/>
          <w:bCs/>
        </w:rPr>
        <w:t xml:space="preserve">Прежнее название организации, если менялось (да/нет, если да – перечислить названия и даты регистрации): </w:t>
      </w:r>
      <w:r w:rsidRPr="00A6534A">
        <w:rPr>
          <w:rFonts w:eastAsia="Calibri"/>
          <w:b/>
          <w:i/>
          <w:color w:val="333399"/>
        </w:rPr>
        <w:fldChar w:fldCharType="begin">
          <w:ffData>
            <w:name w:val=""/>
            <w:enabled w:val="0"/>
            <w:calcOnExit/>
            <w:textInput>
              <w:default w:val="Имеется  / Не имеется"/>
              <w:maxLength w:val="200"/>
            </w:textInput>
          </w:ffData>
        </w:fldChar>
      </w:r>
      <w:r w:rsidRPr="00A6534A">
        <w:rPr>
          <w:rFonts w:eastAsia="Calibri"/>
          <w:b/>
          <w:i/>
          <w:color w:val="333399"/>
        </w:rPr>
        <w:instrText xml:space="preserve"> FORMTEXT </w:instrText>
      </w:r>
      <w:r w:rsidRPr="00A6534A">
        <w:rPr>
          <w:rFonts w:eastAsia="Calibri"/>
          <w:b/>
          <w:i/>
          <w:color w:val="333399"/>
        </w:rPr>
      </w:r>
      <w:r w:rsidRPr="00A6534A">
        <w:rPr>
          <w:rFonts w:eastAsia="Calibri"/>
          <w:b/>
          <w:i/>
          <w:color w:val="333399"/>
        </w:rPr>
        <w:fldChar w:fldCharType="separate"/>
      </w:r>
      <w:r w:rsidRPr="00A6534A">
        <w:rPr>
          <w:rFonts w:eastAsia="Calibri"/>
          <w:b/>
          <w:i/>
          <w:noProof/>
          <w:color w:val="333399"/>
        </w:rPr>
        <w:t>Имеется  / Не имеется</w:t>
      </w:r>
      <w:r w:rsidRPr="00A6534A">
        <w:rPr>
          <w:rFonts w:eastAsia="Calibri"/>
          <w:b/>
          <w:i/>
          <w:color w:val="333399"/>
        </w:rPr>
        <w:fldChar w:fldCharType="end"/>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
        <w:gridCol w:w="1953"/>
        <w:gridCol w:w="5440"/>
        <w:gridCol w:w="2638"/>
      </w:tblGrid>
      <w:tr w:rsidR="00A6534A" w:rsidRPr="00A6534A" w:rsidTr="000C76F0">
        <w:trPr>
          <w:jc w:val="center"/>
        </w:trPr>
        <w:tc>
          <w:tcPr>
            <w:tcW w:w="213" w:type="pct"/>
          </w:tcPr>
          <w:p w:rsidR="00A6534A" w:rsidRPr="00A6534A" w:rsidRDefault="00A6534A" w:rsidP="009227C7">
            <w:pPr>
              <w:kinsoku w:val="0"/>
              <w:overflowPunct w:val="0"/>
              <w:autoSpaceDE w:val="0"/>
              <w:autoSpaceDN w:val="0"/>
              <w:spacing w:line="288" w:lineRule="auto"/>
              <w:ind w:firstLine="567"/>
              <w:jc w:val="center"/>
              <w:rPr>
                <w:b/>
              </w:rPr>
            </w:pPr>
          </w:p>
        </w:tc>
        <w:tc>
          <w:tcPr>
            <w:tcW w:w="932" w:type="pct"/>
          </w:tcPr>
          <w:p w:rsidR="00A6534A" w:rsidRPr="00A6534A" w:rsidRDefault="00A6534A" w:rsidP="009227C7">
            <w:pPr>
              <w:kinsoku w:val="0"/>
              <w:overflowPunct w:val="0"/>
              <w:autoSpaceDE w:val="0"/>
              <w:autoSpaceDN w:val="0"/>
              <w:spacing w:line="288" w:lineRule="auto"/>
              <w:jc w:val="center"/>
              <w:rPr>
                <w:b/>
              </w:rPr>
            </w:pPr>
            <w:r w:rsidRPr="00A6534A">
              <w:rPr>
                <w:b/>
              </w:rPr>
              <w:t>Дата регистрации</w:t>
            </w:r>
          </w:p>
        </w:tc>
        <w:tc>
          <w:tcPr>
            <w:tcW w:w="2596" w:type="pct"/>
          </w:tcPr>
          <w:p w:rsidR="00A6534A" w:rsidRPr="00A6534A" w:rsidRDefault="00A6534A" w:rsidP="009227C7">
            <w:pPr>
              <w:kinsoku w:val="0"/>
              <w:overflowPunct w:val="0"/>
              <w:autoSpaceDE w:val="0"/>
              <w:autoSpaceDN w:val="0"/>
              <w:spacing w:line="288" w:lineRule="auto"/>
              <w:ind w:firstLine="567"/>
              <w:jc w:val="center"/>
              <w:rPr>
                <w:b/>
              </w:rPr>
            </w:pPr>
            <w:r w:rsidRPr="00A6534A">
              <w:rPr>
                <w:b/>
              </w:rPr>
              <w:t>Наименование</w:t>
            </w:r>
          </w:p>
        </w:tc>
        <w:tc>
          <w:tcPr>
            <w:tcW w:w="1259" w:type="pct"/>
          </w:tcPr>
          <w:p w:rsidR="00A6534A" w:rsidRPr="00A6534A" w:rsidRDefault="00A6534A" w:rsidP="009227C7">
            <w:pPr>
              <w:kinsoku w:val="0"/>
              <w:overflowPunct w:val="0"/>
              <w:autoSpaceDE w:val="0"/>
              <w:autoSpaceDN w:val="0"/>
              <w:spacing w:line="288" w:lineRule="auto"/>
              <w:ind w:firstLine="567"/>
              <w:jc w:val="center"/>
              <w:rPr>
                <w:b/>
              </w:rPr>
            </w:pPr>
            <w:r w:rsidRPr="00A6534A">
              <w:rPr>
                <w:b/>
              </w:rPr>
              <w:t>Примечание</w:t>
            </w:r>
          </w:p>
        </w:tc>
      </w:tr>
      <w:tr w:rsidR="00A6534A" w:rsidRPr="00A6534A" w:rsidTr="000C76F0">
        <w:trPr>
          <w:jc w:val="center"/>
        </w:trPr>
        <w:tc>
          <w:tcPr>
            <w:tcW w:w="213" w:type="pct"/>
          </w:tcPr>
          <w:p w:rsidR="00A6534A" w:rsidRPr="00A6534A" w:rsidRDefault="00A6534A" w:rsidP="00A6534A">
            <w:pPr>
              <w:kinsoku w:val="0"/>
              <w:overflowPunct w:val="0"/>
              <w:autoSpaceDE w:val="0"/>
              <w:autoSpaceDN w:val="0"/>
              <w:spacing w:line="288" w:lineRule="auto"/>
              <w:ind w:firstLine="567"/>
              <w:jc w:val="both"/>
            </w:pPr>
            <w:r w:rsidRPr="00A6534A">
              <w:t>1</w:t>
            </w:r>
          </w:p>
        </w:tc>
        <w:tc>
          <w:tcPr>
            <w:tcW w:w="932" w:type="pct"/>
          </w:tcPr>
          <w:p w:rsidR="00A6534A" w:rsidRPr="00A6534A" w:rsidRDefault="00A6534A" w:rsidP="00A6534A">
            <w:pPr>
              <w:kinsoku w:val="0"/>
              <w:overflowPunct w:val="0"/>
              <w:autoSpaceDE w:val="0"/>
              <w:autoSpaceDN w:val="0"/>
              <w:spacing w:line="288" w:lineRule="auto"/>
              <w:ind w:firstLine="567"/>
              <w:jc w:val="both"/>
            </w:pPr>
          </w:p>
        </w:tc>
        <w:tc>
          <w:tcPr>
            <w:tcW w:w="2596" w:type="pct"/>
          </w:tcPr>
          <w:p w:rsidR="00A6534A" w:rsidRPr="00A6534A" w:rsidRDefault="00A6534A" w:rsidP="00A6534A">
            <w:pPr>
              <w:kinsoku w:val="0"/>
              <w:overflowPunct w:val="0"/>
              <w:autoSpaceDE w:val="0"/>
              <w:autoSpaceDN w:val="0"/>
              <w:spacing w:line="288" w:lineRule="auto"/>
              <w:ind w:firstLine="567"/>
              <w:jc w:val="both"/>
            </w:pPr>
          </w:p>
        </w:tc>
        <w:tc>
          <w:tcPr>
            <w:tcW w:w="1259" w:type="pct"/>
          </w:tcPr>
          <w:p w:rsidR="00A6534A" w:rsidRPr="00A6534A" w:rsidRDefault="00A6534A" w:rsidP="00A6534A">
            <w:pPr>
              <w:kinsoku w:val="0"/>
              <w:overflowPunct w:val="0"/>
              <w:autoSpaceDE w:val="0"/>
              <w:autoSpaceDN w:val="0"/>
              <w:spacing w:line="288" w:lineRule="auto"/>
              <w:ind w:firstLine="567"/>
              <w:jc w:val="both"/>
            </w:pPr>
          </w:p>
        </w:tc>
      </w:tr>
    </w:tbl>
    <w:p w:rsidR="00A6534A" w:rsidRPr="00A6534A" w:rsidRDefault="00A6534A" w:rsidP="00A6534A">
      <w:pPr>
        <w:spacing w:before="120"/>
        <w:ind w:left="720"/>
        <w:contextualSpacing/>
        <w:rPr>
          <w:rFonts w:eastAsia="Calibri"/>
        </w:rPr>
      </w:pPr>
    </w:p>
    <w:p w:rsidR="009227C7" w:rsidRPr="009227C7" w:rsidRDefault="009227C7" w:rsidP="009227C7">
      <w:pPr>
        <w:numPr>
          <w:ilvl w:val="0"/>
          <w:numId w:val="4"/>
        </w:numPr>
        <w:kinsoku w:val="0"/>
        <w:overflowPunct w:val="0"/>
        <w:autoSpaceDE w:val="0"/>
        <w:autoSpaceDN w:val="0"/>
        <w:spacing w:before="240" w:line="276" w:lineRule="auto"/>
        <w:contextualSpacing/>
        <w:jc w:val="both"/>
        <w:rPr>
          <w:bCs/>
          <w:sz w:val="22"/>
          <w:szCs w:val="22"/>
        </w:rPr>
      </w:pPr>
      <w:r w:rsidRPr="009227C7">
        <w:rPr>
          <w:bCs/>
          <w:sz w:val="22"/>
          <w:szCs w:val="22"/>
        </w:rPr>
        <w:t xml:space="preserve">ИНН: </w:t>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r w:rsidRPr="009227C7">
        <w:rPr>
          <w:bCs/>
          <w:sz w:val="22"/>
          <w:szCs w:val="22"/>
          <w:u w:val="single"/>
        </w:rPr>
        <w:tab/>
      </w:r>
    </w:p>
    <w:p w:rsidR="009227C7" w:rsidRPr="009227C7" w:rsidRDefault="009227C7" w:rsidP="009227C7">
      <w:pPr>
        <w:kinsoku w:val="0"/>
        <w:overflowPunct w:val="0"/>
        <w:autoSpaceDE w:val="0"/>
        <w:autoSpaceDN w:val="0"/>
        <w:spacing w:after="120"/>
        <w:ind w:left="709"/>
        <w:jc w:val="both"/>
        <w:rPr>
          <w:i/>
          <w:iCs/>
          <w:color w:val="000000"/>
          <w:sz w:val="20"/>
          <w:szCs w:val="22"/>
        </w:rPr>
      </w:pPr>
      <w:r w:rsidRPr="009227C7">
        <w:rPr>
          <w:i/>
          <w:iCs/>
          <w:color w:val="000000"/>
          <w:sz w:val="20"/>
          <w:szCs w:val="22"/>
        </w:rPr>
        <w:t xml:space="preserve">(для нерезидентов Российской Федерации </w:t>
      </w:r>
      <w:r w:rsidRPr="009227C7">
        <w:rPr>
          <w:color w:val="000000"/>
          <w:sz w:val="20"/>
          <w:szCs w:val="22"/>
        </w:rPr>
        <w:t>—</w:t>
      </w:r>
      <w:r w:rsidRPr="009227C7">
        <w:rPr>
          <w:i/>
          <w:iCs/>
          <w:color w:val="000000"/>
          <w:sz w:val="20"/>
          <w:szCs w:val="22"/>
        </w:rPr>
        <w:t xml:space="preserve"> </w:t>
      </w:r>
      <w:r w:rsidRPr="009227C7">
        <w:rPr>
          <w:i/>
          <w:iCs/>
          <w:color w:val="000000"/>
          <w:sz w:val="20"/>
          <w:szCs w:val="22"/>
          <w:lang w:val="en-US"/>
        </w:rPr>
        <w:t>TIN</w:t>
      </w:r>
      <w:r w:rsidRPr="009227C7">
        <w:rPr>
          <w:i/>
          <w:iCs/>
          <w:color w:val="000000"/>
          <w:sz w:val="20"/>
          <w:szCs w:val="22"/>
        </w:rPr>
        <w:t xml:space="preserve"> (</w:t>
      </w:r>
      <w:r w:rsidRPr="009227C7">
        <w:rPr>
          <w:i/>
          <w:iCs/>
          <w:color w:val="000000"/>
          <w:sz w:val="20"/>
          <w:szCs w:val="22"/>
          <w:lang w:val="en-US"/>
        </w:rPr>
        <w:t>Taxpayer</w:t>
      </w:r>
      <w:r w:rsidRPr="009227C7">
        <w:rPr>
          <w:i/>
          <w:iCs/>
          <w:color w:val="000000"/>
          <w:sz w:val="20"/>
          <w:szCs w:val="22"/>
        </w:rPr>
        <w:t xml:space="preserve"> </w:t>
      </w:r>
      <w:r w:rsidRPr="009227C7">
        <w:rPr>
          <w:i/>
          <w:iCs/>
          <w:color w:val="000000"/>
          <w:sz w:val="20"/>
          <w:szCs w:val="22"/>
          <w:lang w:val="en-US"/>
        </w:rPr>
        <w:t>Identification</w:t>
      </w:r>
      <w:r w:rsidRPr="009227C7">
        <w:rPr>
          <w:i/>
          <w:iCs/>
          <w:color w:val="000000"/>
          <w:sz w:val="20"/>
          <w:szCs w:val="22"/>
        </w:rPr>
        <w:t xml:space="preserve"> </w:t>
      </w:r>
      <w:r w:rsidRPr="009227C7">
        <w:rPr>
          <w:i/>
          <w:iCs/>
          <w:color w:val="000000"/>
          <w:sz w:val="20"/>
          <w:szCs w:val="22"/>
          <w:lang w:val="en-US"/>
        </w:rPr>
        <w:t>Number</w:t>
      </w:r>
      <w:r w:rsidRPr="009227C7">
        <w:rPr>
          <w:i/>
          <w:iCs/>
          <w:color w:val="000000"/>
          <w:sz w:val="20"/>
          <w:szCs w:val="22"/>
        </w:rPr>
        <w:t>) или другой идентификационный номер налогоплательщика)</w:t>
      </w:r>
    </w:p>
    <w:p w:rsidR="009227C7" w:rsidRPr="009227C7" w:rsidRDefault="009227C7" w:rsidP="009227C7">
      <w:pPr>
        <w:kinsoku w:val="0"/>
        <w:overflowPunct w:val="0"/>
        <w:autoSpaceDE w:val="0"/>
        <w:autoSpaceDN w:val="0"/>
        <w:spacing w:after="120" w:line="276" w:lineRule="auto"/>
        <w:ind w:left="709"/>
        <w:jc w:val="both"/>
        <w:rPr>
          <w:szCs w:val="22"/>
          <w:u w:val="single"/>
        </w:rPr>
      </w:pPr>
      <w:r w:rsidRPr="009227C7">
        <w:rPr>
          <w:szCs w:val="22"/>
        </w:rPr>
        <w:t xml:space="preserve">КПП: </w:t>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p>
    <w:p w:rsidR="009227C7" w:rsidRPr="009227C7" w:rsidRDefault="009227C7" w:rsidP="009227C7">
      <w:pPr>
        <w:kinsoku w:val="0"/>
        <w:overflowPunct w:val="0"/>
        <w:autoSpaceDE w:val="0"/>
        <w:autoSpaceDN w:val="0"/>
        <w:spacing w:line="276" w:lineRule="auto"/>
        <w:ind w:left="709"/>
        <w:jc w:val="both"/>
        <w:rPr>
          <w:szCs w:val="22"/>
          <w:u w:val="single"/>
        </w:rPr>
      </w:pPr>
      <w:r w:rsidRPr="009227C7">
        <w:rPr>
          <w:szCs w:val="22"/>
        </w:rPr>
        <w:t>ОГРН:</w:t>
      </w:r>
      <w:r w:rsidRPr="009227C7">
        <w:rPr>
          <w:szCs w:val="22"/>
          <w:u w:val="single"/>
        </w:rPr>
        <w:t xml:space="preserve"> </w:t>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r w:rsidRPr="009227C7">
        <w:rPr>
          <w:szCs w:val="22"/>
          <w:u w:val="single"/>
        </w:rPr>
        <w:tab/>
      </w:r>
    </w:p>
    <w:p w:rsidR="009227C7" w:rsidRPr="009227C7" w:rsidRDefault="009227C7" w:rsidP="009227C7">
      <w:pPr>
        <w:kinsoku w:val="0"/>
        <w:overflowPunct w:val="0"/>
        <w:autoSpaceDE w:val="0"/>
        <w:autoSpaceDN w:val="0"/>
        <w:spacing w:after="120"/>
        <w:ind w:left="709"/>
        <w:rPr>
          <w:i/>
          <w:iCs/>
          <w:color w:val="000000"/>
          <w:sz w:val="20"/>
          <w:szCs w:val="22"/>
        </w:rPr>
      </w:pPr>
      <w:r w:rsidRPr="009227C7">
        <w:rPr>
          <w:i/>
          <w:iCs/>
          <w:color w:val="000000"/>
          <w:szCs w:val="22"/>
        </w:rPr>
        <w:t>(</w:t>
      </w:r>
      <w:r w:rsidRPr="009227C7">
        <w:rPr>
          <w:i/>
          <w:iCs/>
          <w:color w:val="000000"/>
          <w:sz w:val="20"/>
          <w:szCs w:val="22"/>
        </w:rPr>
        <w:t xml:space="preserve">для нерезидентов Российской Федерации </w:t>
      </w:r>
      <w:r w:rsidRPr="009227C7">
        <w:rPr>
          <w:color w:val="000000"/>
          <w:sz w:val="20"/>
          <w:szCs w:val="22"/>
        </w:rPr>
        <w:t>—</w:t>
      </w:r>
      <w:r w:rsidRPr="009227C7">
        <w:rPr>
          <w:i/>
          <w:iCs/>
          <w:color w:val="000000"/>
          <w:sz w:val="20"/>
          <w:szCs w:val="22"/>
        </w:rPr>
        <w:t xml:space="preserve"> указывается регистрационный номер)</w:t>
      </w:r>
    </w:p>
    <w:p w:rsidR="009227C7" w:rsidRPr="009227C7" w:rsidRDefault="009227C7" w:rsidP="009227C7">
      <w:pPr>
        <w:kinsoku w:val="0"/>
        <w:overflowPunct w:val="0"/>
        <w:autoSpaceDE w:val="0"/>
        <w:autoSpaceDN w:val="0"/>
        <w:spacing w:after="120"/>
        <w:ind w:left="709"/>
        <w:rPr>
          <w:iCs/>
          <w:szCs w:val="22"/>
        </w:rPr>
      </w:pPr>
      <w:r w:rsidRPr="009227C7">
        <w:rPr>
          <w:iCs/>
          <w:szCs w:val="22"/>
        </w:rPr>
        <w:t>ОКПО________________________________________________________________</w:t>
      </w:r>
    </w:p>
    <w:p w:rsidR="009227C7" w:rsidRPr="009227C7" w:rsidRDefault="009227C7" w:rsidP="009227C7">
      <w:pPr>
        <w:numPr>
          <w:ilvl w:val="0"/>
          <w:numId w:val="4"/>
        </w:numPr>
        <w:kinsoku w:val="0"/>
        <w:overflowPunct w:val="0"/>
        <w:autoSpaceDE w:val="0"/>
        <w:autoSpaceDN w:val="0"/>
        <w:spacing w:before="240" w:line="276" w:lineRule="auto"/>
        <w:contextualSpacing/>
        <w:jc w:val="both"/>
        <w:rPr>
          <w:bCs/>
          <w:sz w:val="22"/>
          <w:szCs w:val="22"/>
        </w:rPr>
      </w:pPr>
      <w:r w:rsidRPr="009227C7">
        <w:rPr>
          <w:bCs/>
          <w:sz w:val="22"/>
          <w:szCs w:val="22"/>
        </w:rPr>
        <w:t>Основной код ОКВЭД</w:t>
      </w:r>
      <w:proofErr w:type="gramStart"/>
      <w:r w:rsidRPr="009227C7">
        <w:rPr>
          <w:bCs/>
          <w:sz w:val="22"/>
          <w:szCs w:val="22"/>
        </w:rPr>
        <w:t>2</w:t>
      </w:r>
      <w:proofErr w:type="gramEnd"/>
      <w:r w:rsidRPr="009227C7">
        <w:rPr>
          <w:bCs/>
          <w:sz w:val="22"/>
          <w:szCs w:val="22"/>
        </w:rPr>
        <w:t>: ______________________________________________________</w:t>
      </w:r>
    </w:p>
    <w:p w:rsidR="009227C7" w:rsidRPr="009227C7" w:rsidRDefault="009227C7" w:rsidP="009227C7">
      <w:pPr>
        <w:numPr>
          <w:ilvl w:val="0"/>
          <w:numId w:val="4"/>
        </w:numPr>
        <w:kinsoku w:val="0"/>
        <w:overflowPunct w:val="0"/>
        <w:autoSpaceDE w:val="0"/>
        <w:autoSpaceDN w:val="0"/>
        <w:spacing w:before="240" w:line="276" w:lineRule="auto"/>
        <w:contextualSpacing/>
        <w:jc w:val="both"/>
        <w:rPr>
          <w:sz w:val="22"/>
          <w:szCs w:val="22"/>
        </w:rPr>
      </w:pPr>
      <w:r w:rsidRPr="009227C7">
        <w:rPr>
          <w:sz w:val="22"/>
          <w:szCs w:val="22"/>
        </w:rPr>
        <w:t xml:space="preserve">Руководитель Участника </w:t>
      </w:r>
      <w:r w:rsidR="00CC7D71">
        <w:rPr>
          <w:sz w:val="22"/>
          <w:szCs w:val="22"/>
        </w:rPr>
        <w:t>тендера</w:t>
      </w:r>
      <w:r w:rsidRPr="009227C7">
        <w:rPr>
          <w:sz w:val="22"/>
          <w:szCs w:val="22"/>
        </w:rPr>
        <w:t xml:space="preserve"> </w:t>
      </w:r>
      <w:r w:rsidRPr="009227C7">
        <w:rPr>
          <w:i/>
          <w:iCs/>
          <w:color w:val="000000"/>
          <w:sz w:val="20"/>
          <w:szCs w:val="22"/>
        </w:rPr>
        <w:t>(должность, фамилия, имя, отчество)</w:t>
      </w:r>
      <w:r w:rsidRPr="009227C7">
        <w:rPr>
          <w:iCs/>
          <w:color w:val="333399"/>
          <w:sz w:val="20"/>
          <w:szCs w:val="22"/>
        </w:rPr>
        <w:t>:</w:t>
      </w:r>
    </w:p>
    <w:p w:rsidR="009227C7" w:rsidRPr="009227C7" w:rsidRDefault="009227C7" w:rsidP="009227C7">
      <w:pPr>
        <w:spacing w:before="120" w:after="120" w:line="276" w:lineRule="auto"/>
        <w:ind w:left="709"/>
        <w:rPr>
          <w:sz w:val="22"/>
          <w:szCs w:val="22"/>
        </w:rPr>
      </w:pPr>
      <w:r w:rsidRPr="009227C7">
        <w:rPr>
          <w:sz w:val="22"/>
          <w:szCs w:val="22"/>
          <w:u w:val="single"/>
        </w:rPr>
        <w:t xml:space="preserve">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numPr>
          <w:ilvl w:val="0"/>
          <w:numId w:val="4"/>
        </w:numPr>
        <w:kinsoku w:val="0"/>
        <w:overflowPunct w:val="0"/>
        <w:autoSpaceDE w:val="0"/>
        <w:autoSpaceDN w:val="0"/>
        <w:spacing w:before="240" w:line="276" w:lineRule="auto"/>
        <w:contextualSpacing/>
        <w:jc w:val="both"/>
        <w:rPr>
          <w:sz w:val="22"/>
          <w:szCs w:val="22"/>
          <w:u w:val="single"/>
        </w:rPr>
      </w:pPr>
      <w:r w:rsidRPr="009227C7">
        <w:rPr>
          <w:sz w:val="22"/>
          <w:szCs w:val="22"/>
        </w:rPr>
        <w:t xml:space="preserve">Главный бухгалтер </w:t>
      </w:r>
      <w:r w:rsidRPr="009227C7">
        <w:rPr>
          <w:i/>
          <w:iCs/>
          <w:color w:val="000000"/>
          <w:sz w:val="22"/>
          <w:szCs w:val="22"/>
        </w:rPr>
        <w:t>(фамилия, имя, отчество)</w:t>
      </w:r>
      <w:r w:rsidRPr="009227C7">
        <w:rPr>
          <w:iCs/>
          <w:color w:val="000000"/>
          <w:sz w:val="22"/>
          <w:szCs w:val="22"/>
        </w:rPr>
        <w:t>:</w:t>
      </w:r>
      <w:r w:rsidRPr="009227C7">
        <w:rPr>
          <w:i/>
          <w:iCs/>
          <w:color w:val="000000"/>
          <w:sz w:val="22"/>
          <w:szCs w:val="22"/>
        </w:rPr>
        <w:t xml:space="preserve">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numPr>
          <w:ilvl w:val="0"/>
          <w:numId w:val="4"/>
        </w:numPr>
        <w:kinsoku w:val="0"/>
        <w:overflowPunct w:val="0"/>
        <w:autoSpaceDE w:val="0"/>
        <w:autoSpaceDN w:val="0"/>
        <w:spacing w:before="240" w:line="276" w:lineRule="auto"/>
        <w:contextualSpacing/>
        <w:jc w:val="both"/>
        <w:rPr>
          <w:bCs/>
          <w:sz w:val="22"/>
          <w:szCs w:val="22"/>
          <w:u w:val="single"/>
        </w:rPr>
      </w:pPr>
      <w:r w:rsidRPr="009227C7">
        <w:rPr>
          <w:bCs/>
          <w:sz w:val="22"/>
          <w:szCs w:val="22"/>
        </w:rPr>
        <w:t xml:space="preserve">Дата, место и орган регистрации, № свидетельства: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kinsoku w:val="0"/>
        <w:overflowPunct w:val="0"/>
        <w:autoSpaceDE w:val="0"/>
        <w:autoSpaceDN w:val="0"/>
        <w:spacing w:after="120"/>
        <w:ind w:left="709"/>
        <w:jc w:val="both"/>
        <w:rPr>
          <w:i/>
          <w:iCs/>
          <w:color w:val="000000"/>
          <w:sz w:val="20"/>
          <w:szCs w:val="22"/>
        </w:rPr>
      </w:pPr>
      <w:r w:rsidRPr="009227C7">
        <w:rPr>
          <w:i/>
          <w:iCs/>
          <w:color w:val="000000"/>
          <w:sz w:val="20"/>
          <w:szCs w:val="22"/>
        </w:rPr>
        <w:t xml:space="preserve">(Для нерезидентов Российской Федерации </w:t>
      </w:r>
      <w:r w:rsidRPr="009227C7">
        <w:rPr>
          <w:color w:val="000000"/>
          <w:sz w:val="20"/>
          <w:szCs w:val="22"/>
        </w:rPr>
        <w:t>—</w:t>
      </w:r>
      <w:r w:rsidRPr="009227C7">
        <w:rPr>
          <w:i/>
          <w:iCs/>
          <w:color w:val="000000"/>
          <w:sz w:val="20"/>
          <w:szCs w:val="22"/>
        </w:rPr>
        <w:t xml:space="preserve"> дата и место регистрации в Торговой палате либо ином регистрирующем юридические лица органе)</w:t>
      </w:r>
    </w:p>
    <w:p w:rsidR="009227C7" w:rsidRPr="009227C7" w:rsidRDefault="009227C7" w:rsidP="009227C7">
      <w:pPr>
        <w:numPr>
          <w:ilvl w:val="0"/>
          <w:numId w:val="4"/>
        </w:numPr>
        <w:kinsoku w:val="0"/>
        <w:overflowPunct w:val="0"/>
        <w:autoSpaceDE w:val="0"/>
        <w:autoSpaceDN w:val="0"/>
        <w:spacing w:before="240" w:line="276" w:lineRule="auto"/>
        <w:contextualSpacing/>
        <w:jc w:val="both"/>
        <w:rPr>
          <w:sz w:val="22"/>
          <w:szCs w:val="22"/>
        </w:rPr>
      </w:pPr>
      <w:r w:rsidRPr="009227C7">
        <w:rPr>
          <w:sz w:val="22"/>
          <w:szCs w:val="22"/>
        </w:rPr>
        <w:t xml:space="preserve">Адрес (местонахождение): </w:t>
      </w:r>
    </w:p>
    <w:p w:rsidR="009227C7" w:rsidRPr="009227C7" w:rsidRDefault="009227C7" w:rsidP="009227C7">
      <w:pPr>
        <w:kinsoku w:val="0"/>
        <w:overflowPunct w:val="0"/>
        <w:autoSpaceDE w:val="0"/>
        <w:autoSpaceDN w:val="0"/>
        <w:ind w:left="709"/>
        <w:jc w:val="both"/>
        <w:rPr>
          <w:sz w:val="22"/>
          <w:szCs w:val="22"/>
          <w:u w:val="single"/>
        </w:rPr>
      </w:pPr>
      <w:r w:rsidRPr="009227C7">
        <w:rPr>
          <w:szCs w:val="22"/>
        </w:rPr>
        <w:t>Юридический</w:t>
      </w:r>
      <w:r w:rsidRPr="009227C7">
        <w:rPr>
          <w:sz w:val="22"/>
          <w:szCs w:val="22"/>
        </w:rPr>
        <w:t xml:space="preserve">: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kinsoku w:val="0"/>
        <w:overflowPunct w:val="0"/>
        <w:autoSpaceDE w:val="0"/>
        <w:autoSpaceDN w:val="0"/>
        <w:ind w:left="709"/>
        <w:jc w:val="both"/>
        <w:rPr>
          <w:sz w:val="22"/>
          <w:szCs w:val="22"/>
        </w:rPr>
      </w:pPr>
      <w:r w:rsidRPr="009227C7">
        <w:rPr>
          <w:sz w:val="22"/>
          <w:szCs w:val="22"/>
        </w:rPr>
        <w:t xml:space="preserve">Фактический: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kinsoku w:val="0"/>
        <w:overflowPunct w:val="0"/>
        <w:autoSpaceDE w:val="0"/>
        <w:autoSpaceDN w:val="0"/>
        <w:ind w:left="709"/>
        <w:jc w:val="both"/>
        <w:rPr>
          <w:sz w:val="22"/>
          <w:szCs w:val="22"/>
          <w:u w:val="single"/>
        </w:rPr>
      </w:pPr>
      <w:r w:rsidRPr="009227C7">
        <w:rPr>
          <w:sz w:val="22"/>
          <w:szCs w:val="22"/>
        </w:rPr>
        <w:t xml:space="preserve">Страна регистрации: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kinsoku w:val="0"/>
        <w:overflowPunct w:val="0"/>
        <w:autoSpaceDE w:val="0"/>
        <w:autoSpaceDN w:val="0"/>
        <w:ind w:left="709"/>
        <w:jc w:val="both"/>
        <w:rPr>
          <w:sz w:val="22"/>
          <w:szCs w:val="22"/>
        </w:rPr>
      </w:pPr>
    </w:p>
    <w:p w:rsidR="009227C7" w:rsidRPr="009227C7" w:rsidRDefault="009227C7" w:rsidP="009227C7">
      <w:pPr>
        <w:kinsoku w:val="0"/>
        <w:overflowPunct w:val="0"/>
        <w:autoSpaceDE w:val="0"/>
        <w:autoSpaceDN w:val="0"/>
        <w:ind w:left="709"/>
        <w:jc w:val="both"/>
        <w:rPr>
          <w:sz w:val="22"/>
          <w:szCs w:val="22"/>
          <w:u w:val="single"/>
        </w:rPr>
      </w:pPr>
      <w:r w:rsidRPr="009227C7">
        <w:rPr>
          <w:sz w:val="22"/>
          <w:szCs w:val="22"/>
        </w:rPr>
        <w:t xml:space="preserve">Телефон (с кодом города): </w:t>
      </w:r>
      <w:r w:rsidRPr="009227C7">
        <w:rPr>
          <w:sz w:val="22"/>
          <w:szCs w:val="22"/>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9227C7" w:rsidRPr="009227C7" w:rsidRDefault="009227C7" w:rsidP="009227C7">
      <w:pPr>
        <w:kinsoku w:val="0"/>
        <w:overflowPunct w:val="0"/>
        <w:autoSpaceDE w:val="0"/>
        <w:autoSpaceDN w:val="0"/>
        <w:ind w:left="709"/>
        <w:jc w:val="both"/>
        <w:rPr>
          <w:sz w:val="22"/>
          <w:szCs w:val="22"/>
        </w:rPr>
      </w:pPr>
      <w:r w:rsidRPr="009227C7">
        <w:rPr>
          <w:sz w:val="22"/>
          <w:szCs w:val="22"/>
        </w:rPr>
        <w:t xml:space="preserve">Факс (с кодом города): </w:t>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r w:rsidRPr="009227C7">
        <w:rPr>
          <w:sz w:val="22"/>
          <w:szCs w:val="22"/>
          <w:u w:val="single"/>
        </w:rPr>
        <w:tab/>
      </w:r>
    </w:p>
    <w:p w:rsidR="00A6534A" w:rsidRPr="006B6E47" w:rsidRDefault="006B6E47" w:rsidP="006B6E47">
      <w:pPr>
        <w:kinsoku w:val="0"/>
        <w:overflowPunct w:val="0"/>
        <w:autoSpaceDE w:val="0"/>
        <w:autoSpaceDN w:val="0"/>
        <w:spacing w:line="288" w:lineRule="auto"/>
        <w:ind w:firstLine="709"/>
        <w:jc w:val="both"/>
      </w:pPr>
      <w:r w:rsidRPr="006B6E47">
        <w:t xml:space="preserve">Электронная почта: </w:t>
      </w:r>
      <w:r w:rsidRPr="006B6E47">
        <w:tab/>
      </w:r>
      <w:r>
        <w:t>____________________________</w:t>
      </w:r>
      <w:r>
        <w:tab/>
      </w:r>
      <w:r>
        <w:tab/>
      </w:r>
      <w:r>
        <w:tab/>
      </w:r>
      <w:r>
        <w:tab/>
      </w:r>
      <w:r>
        <w:tab/>
      </w:r>
      <w:r>
        <w:tab/>
      </w:r>
      <w:r>
        <w:tab/>
      </w:r>
      <w:proofErr w:type="gramStart"/>
      <w:r w:rsidRPr="006B6E47">
        <w:t>Официальный</w:t>
      </w:r>
      <w:proofErr w:type="gramEnd"/>
      <w:r w:rsidRPr="006B6E47">
        <w:t xml:space="preserve"> веб-сайт Участника: </w:t>
      </w:r>
      <w:r>
        <w:t>____________</w:t>
      </w:r>
      <w:r w:rsidRPr="006B6E47">
        <w:tab/>
      </w:r>
      <w:r w:rsidRPr="006B6E47">
        <w:tab/>
      </w:r>
      <w:r w:rsidRPr="006B6E47">
        <w:tab/>
      </w:r>
      <w:r w:rsidRPr="006B6E47">
        <w:tab/>
      </w:r>
    </w:p>
    <w:p w:rsidR="006B6E47" w:rsidRPr="00A6534A" w:rsidRDefault="006B6E47" w:rsidP="00A6534A">
      <w:pPr>
        <w:kinsoku w:val="0"/>
        <w:overflowPunct w:val="0"/>
        <w:autoSpaceDE w:val="0"/>
        <w:autoSpaceDN w:val="0"/>
        <w:spacing w:line="288" w:lineRule="auto"/>
        <w:ind w:firstLine="567"/>
        <w:jc w:val="both"/>
        <w:rPr>
          <w:b/>
          <w:u w:val="single"/>
        </w:rPr>
      </w:pPr>
    </w:p>
    <w:p w:rsidR="00A6534A" w:rsidRPr="00A6534A" w:rsidRDefault="00A6534A" w:rsidP="00F14D78">
      <w:pPr>
        <w:numPr>
          <w:ilvl w:val="0"/>
          <w:numId w:val="4"/>
        </w:numPr>
        <w:kinsoku w:val="0"/>
        <w:overflowPunct w:val="0"/>
        <w:autoSpaceDE w:val="0"/>
        <w:autoSpaceDN w:val="0"/>
        <w:spacing w:line="276" w:lineRule="auto"/>
        <w:contextualSpacing/>
        <w:jc w:val="both"/>
        <w:rPr>
          <w:rFonts w:eastAsia="Calibri"/>
        </w:rPr>
      </w:pPr>
      <w:r w:rsidRPr="00A6534A">
        <w:rPr>
          <w:rFonts w:eastAsia="Calibri"/>
        </w:rPr>
        <w:t xml:space="preserve">Уставный </w:t>
      </w:r>
      <w:r w:rsidR="00AA49D3" w:rsidRPr="00A6534A">
        <w:rPr>
          <w:rFonts w:eastAsia="Calibri"/>
        </w:rPr>
        <w:t xml:space="preserve">капитал </w:t>
      </w:r>
      <w:r w:rsidRPr="00A6534A">
        <w:rPr>
          <w:rFonts w:eastAsia="Calibri"/>
        </w:rPr>
        <w:t>(</w:t>
      </w:r>
      <w:r w:rsidR="00AA49D3" w:rsidRPr="00A6534A">
        <w:rPr>
          <w:rFonts w:eastAsia="Calibri"/>
        </w:rPr>
        <w:t>фонд</w:t>
      </w:r>
      <w:r w:rsidRPr="00A6534A">
        <w:rPr>
          <w:rFonts w:eastAsia="Calibri"/>
        </w:rPr>
        <w:t xml:space="preserve">)  </w:t>
      </w:r>
      <w:r w:rsidRPr="00A6534A">
        <w:rPr>
          <w:rFonts w:eastAsia="Calibri"/>
          <w:u w:val="single"/>
        </w:rPr>
        <w:tab/>
      </w:r>
      <w:r w:rsidRPr="00A6534A">
        <w:rPr>
          <w:rFonts w:eastAsia="Calibri"/>
          <w:u w:val="single"/>
        </w:rPr>
        <w:tab/>
      </w:r>
      <w:r w:rsidRPr="00A6534A">
        <w:rPr>
          <w:rFonts w:eastAsia="Calibri"/>
          <w:u w:val="single"/>
        </w:rPr>
        <w:tab/>
      </w:r>
      <w:r w:rsidRPr="00A6534A">
        <w:rPr>
          <w:rFonts w:eastAsia="Calibri"/>
          <w:u w:val="single"/>
        </w:rPr>
        <w:tab/>
      </w:r>
      <w:r w:rsidRPr="00A6534A">
        <w:rPr>
          <w:rFonts w:eastAsia="Calibri"/>
          <w:u w:val="single"/>
        </w:rPr>
        <w:tab/>
      </w:r>
      <w:r w:rsidRPr="00A6534A">
        <w:rPr>
          <w:rFonts w:eastAsia="Calibri"/>
          <w:u w:val="single"/>
        </w:rPr>
        <w:tab/>
      </w:r>
      <w:r w:rsidRPr="00A6534A">
        <w:rPr>
          <w:rFonts w:eastAsia="Calibri"/>
          <w:u w:val="single"/>
        </w:rPr>
        <w:tab/>
      </w:r>
      <w:r w:rsidRPr="00A6534A">
        <w:rPr>
          <w:rFonts w:eastAsia="Calibri"/>
          <w:u w:val="single"/>
        </w:rPr>
        <w:tab/>
      </w:r>
    </w:p>
    <w:p w:rsidR="00A6534A" w:rsidRPr="00A6534A" w:rsidRDefault="00A6534A" w:rsidP="00A6534A">
      <w:pPr>
        <w:kinsoku w:val="0"/>
        <w:overflowPunct w:val="0"/>
        <w:autoSpaceDE w:val="0"/>
        <w:autoSpaceDN w:val="0"/>
        <w:spacing w:line="288" w:lineRule="auto"/>
        <w:ind w:firstLine="567"/>
        <w:jc w:val="both"/>
        <w:rPr>
          <w:color w:val="000000"/>
        </w:rPr>
      </w:pPr>
    </w:p>
    <w:p w:rsidR="00A6534A" w:rsidRPr="00A6534A" w:rsidRDefault="00A6534A" w:rsidP="00F14D78">
      <w:pPr>
        <w:numPr>
          <w:ilvl w:val="0"/>
          <w:numId w:val="4"/>
        </w:numPr>
        <w:kinsoku w:val="0"/>
        <w:overflowPunct w:val="0"/>
        <w:autoSpaceDE w:val="0"/>
        <w:autoSpaceDN w:val="0"/>
        <w:spacing w:after="200" w:line="276" w:lineRule="auto"/>
        <w:contextualSpacing/>
        <w:jc w:val="both"/>
        <w:rPr>
          <w:rFonts w:eastAsia="Calibri"/>
        </w:rPr>
      </w:pPr>
      <w:r w:rsidRPr="00A6534A">
        <w:rPr>
          <w:rFonts w:eastAsia="Calibri"/>
        </w:rPr>
        <w:t xml:space="preserve">Банковские реквизиты: </w:t>
      </w:r>
    </w:p>
    <w:p w:rsidR="00A6534A" w:rsidRPr="00A6534A" w:rsidRDefault="00A6534A" w:rsidP="00A6534A">
      <w:pPr>
        <w:kinsoku w:val="0"/>
        <w:overflowPunct w:val="0"/>
        <w:autoSpaceDE w:val="0"/>
        <w:autoSpaceDN w:val="0"/>
        <w:spacing w:line="288" w:lineRule="auto"/>
        <w:ind w:left="709" w:firstLine="567"/>
        <w:jc w:val="both"/>
        <w:rPr>
          <w:u w:val="single"/>
        </w:rPr>
      </w:pPr>
      <w:proofErr w:type="gramStart"/>
      <w:r w:rsidRPr="00A6534A">
        <w:lastRenderedPageBreak/>
        <w:t>р</w:t>
      </w:r>
      <w:proofErr w:type="gramEnd"/>
      <w:r w:rsidRPr="00A6534A">
        <w:t xml:space="preserve">/с </w:t>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p>
    <w:p w:rsidR="00A6534A" w:rsidRPr="00A6534A" w:rsidRDefault="00A6534A" w:rsidP="00A6534A">
      <w:pPr>
        <w:kinsoku w:val="0"/>
        <w:overflowPunct w:val="0"/>
        <w:autoSpaceDE w:val="0"/>
        <w:autoSpaceDN w:val="0"/>
        <w:spacing w:line="288" w:lineRule="auto"/>
        <w:ind w:left="709" w:firstLine="567"/>
        <w:jc w:val="both"/>
        <w:rPr>
          <w:u w:val="single"/>
        </w:rPr>
      </w:pPr>
      <w:r w:rsidRPr="00A6534A">
        <w:t xml:space="preserve">банк </w:t>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p>
    <w:p w:rsidR="00A6534A" w:rsidRPr="00A6534A" w:rsidRDefault="00A6534A" w:rsidP="00A6534A">
      <w:pPr>
        <w:kinsoku w:val="0"/>
        <w:overflowPunct w:val="0"/>
        <w:autoSpaceDE w:val="0"/>
        <w:autoSpaceDN w:val="0"/>
        <w:spacing w:line="288" w:lineRule="auto"/>
        <w:ind w:left="709" w:firstLine="567"/>
        <w:jc w:val="both"/>
        <w:rPr>
          <w:u w:val="single"/>
        </w:rPr>
      </w:pPr>
      <w:r w:rsidRPr="00A6534A">
        <w:t xml:space="preserve">К/с </w:t>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rPr>
          <w:u w:val="single"/>
        </w:rPr>
        <w:tab/>
      </w:r>
      <w:r w:rsidRPr="00A6534A">
        <w:t xml:space="preserve">        БИК </w:t>
      </w:r>
      <w:r w:rsidRPr="00A6534A">
        <w:rPr>
          <w:u w:val="single"/>
        </w:rPr>
        <w:tab/>
      </w:r>
      <w:r w:rsidRPr="00A6534A">
        <w:rPr>
          <w:u w:val="single"/>
        </w:rPr>
        <w:tab/>
      </w:r>
      <w:r w:rsidRPr="00A6534A">
        <w:rPr>
          <w:u w:val="single"/>
        </w:rPr>
        <w:tab/>
      </w:r>
    </w:p>
    <w:p w:rsidR="00A6534A" w:rsidRDefault="00A6534A" w:rsidP="00A6534A">
      <w:pPr>
        <w:kinsoku w:val="0"/>
        <w:overflowPunct w:val="0"/>
        <w:autoSpaceDE w:val="0"/>
        <w:autoSpaceDN w:val="0"/>
        <w:spacing w:line="288" w:lineRule="auto"/>
        <w:ind w:left="709" w:firstLine="567"/>
        <w:jc w:val="both"/>
        <w:rPr>
          <w:u w:val="single"/>
        </w:rPr>
      </w:pPr>
    </w:p>
    <w:p w:rsidR="00AA49D3" w:rsidRPr="00AA49D3" w:rsidRDefault="00AA49D3" w:rsidP="00AA49D3">
      <w:pPr>
        <w:numPr>
          <w:ilvl w:val="0"/>
          <w:numId w:val="4"/>
        </w:numPr>
        <w:kinsoku w:val="0"/>
        <w:overflowPunct w:val="0"/>
        <w:autoSpaceDE w:val="0"/>
        <w:autoSpaceDN w:val="0"/>
        <w:spacing w:after="200" w:line="276" w:lineRule="auto"/>
        <w:contextualSpacing/>
        <w:jc w:val="both"/>
        <w:rPr>
          <w:rFonts w:eastAsia="Calibri"/>
        </w:rPr>
      </w:pPr>
      <w:r w:rsidRPr="00AA49D3">
        <w:rPr>
          <w:rFonts w:eastAsia="Calibri"/>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1E0" w:firstRow="1" w:lastRow="1" w:firstColumn="1" w:lastColumn="1" w:noHBand="0" w:noVBand="0"/>
      </w:tblPr>
      <w:tblGrid>
        <w:gridCol w:w="534"/>
        <w:gridCol w:w="5897"/>
        <w:gridCol w:w="2008"/>
        <w:gridCol w:w="2039"/>
      </w:tblGrid>
      <w:tr w:rsidR="00AA49D3" w:rsidRPr="001C4B4B" w:rsidTr="00AA49D3">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FFFFFF" w:themeFill="background1"/>
            <w:vAlign w:val="center"/>
          </w:tcPr>
          <w:p w:rsidR="00AA49D3" w:rsidRPr="00AA49D3" w:rsidRDefault="00AA49D3" w:rsidP="00AA49D3">
            <w:pPr>
              <w:kinsoku w:val="0"/>
              <w:overflowPunct w:val="0"/>
              <w:autoSpaceDE w:val="0"/>
              <w:autoSpaceDN w:val="0"/>
              <w:jc w:val="both"/>
              <w:rPr>
                <w:b/>
                <w:caps/>
                <w:sz w:val="16"/>
                <w:szCs w:val="16"/>
              </w:rPr>
            </w:pPr>
            <w:r w:rsidRPr="00AA49D3">
              <w:rPr>
                <w:b/>
                <w:caps/>
                <w:sz w:val="16"/>
                <w:szCs w:val="16"/>
              </w:rPr>
              <w:t xml:space="preserve">№ </w:t>
            </w:r>
            <w:proofErr w:type="gramStart"/>
            <w:r w:rsidRPr="00AA49D3">
              <w:rPr>
                <w:b/>
                <w:caps/>
                <w:sz w:val="16"/>
                <w:szCs w:val="16"/>
              </w:rPr>
              <w:t>п</w:t>
            </w:r>
            <w:proofErr w:type="gramEnd"/>
            <w:r w:rsidRPr="00AA49D3">
              <w:rPr>
                <w:b/>
                <w:caps/>
                <w:sz w:val="16"/>
                <w:szCs w:val="16"/>
              </w:rPr>
              <w:t>/п</w:t>
            </w:r>
          </w:p>
        </w:tc>
        <w:tc>
          <w:tcPr>
            <w:tcW w:w="2814" w:type="pct"/>
            <w:tcBorders>
              <w:top w:val="single" w:sz="12" w:space="0" w:color="auto"/>
              <w:left w:val="single" w:sz="6" w:space="0" w:color="auto"/>
              <w:bottom w:val="single" w:sz="12" w:space="0" w:color="auto"/>
              <w:right w:val="single" w:sz="6" w:space="0" w:color="auto"/>
            </w:tcBorders>
            <w:shd w:val="clear" w:color="auto" w:fill="FFFFFF" w:themeFill="background1"/>
            <w:vAlign w:val="center"/>
          </w:tcPr>
          <w:p w:rsidR="00AA49D3" w:rsidRPr="00AA49D3" w:rsidRDefault="00AA49D3" w:rsidP="00AA49D3">
            <w:pPr>
              <w:kinsoku w:val="0"/>
              <w:overflowPunct w:val="0"/>
              <w:autoSpaceDE w:val="0"/>
              <w:autoSpaceDN w:val="0"/>
              <w:jc w:val="center"/>
              <w:rPr>
                <w:b/>
                <w:caps/>
                <w:sz w:val="16"/>
                <w:szCs w:val="16"/>
              </w:rPr>
            </w:pPr>
            <w:r w:rsidRPr="00AA49D3">
              <w:rPr>
                <w:b/>
                <w:caps/>
                <w:sz w:val="16"/>
                <w:szCs w:val="16"/>
              </w:rPr>
              <w:t xml:space="preserve">Собственники Участника </w:t>
            </w:r>
            <w:r w:rsidRPr="001C4B4B">
              <w:rPr>
                <w:b/>
                <w:caps/>
                <w:sz w:val="16"/>
                <w:szCs w:val="16"/>
              </w:rPr>
              <w:t>тендера</w:t>
            </w:r>
            <w:r w:rsidRPr="00AA49D3">
              <w:rPr>
                <w:b/>
                <w:caps/>
                <w:sz w:val="16"/>
                <w:szCs w:val="16"/>
              </w:rPr>
              <w:t xml:space="preserve"> (акционеры)</w:t>
            </w:r>
          </w:p>
          <w:p w:rsidR="00AA49D3" w:rsidRPr="00AA49D3" w:rsidRDefault="00AA49D3" w:rsidP="00AA49D3">
            <w:pPr>
              <w:kinsoku w:val="0"/>
              <w:overflowPunct w:val="0"/>
              <w:autoSpaceDE w:val="0"/>
              <w:autoSpaceDN w:val="0"/>
              <w:jc w:val="center"/>
              <w:rPr>
                <w:b/>
                <w:caps/>
                <w:sz w:val="16"/>
                <w:szCs w:val="16"/>
              </w:rPr>
            </w:pPr>
            <w:r w:rsidRPr="00AA49D3">
              <w:rPr>
                <w:i/>
                <w:iCs/>
                <w:caps/>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FFFFFF" w:themeFill="background1"/>
            <w:vAlign w:val="center"/>
          </w:tcPr>
          <w:p w:rsidR="00AA49D3" w:rsidRPr="00AA49D3" w:rsidRDefault="00AA49D3" w:rsidP="00AA49D3">
            <w:pPr>
              <w:kinsoku w:val="0"/>
              <w:overflowPunct w:val="0"/>
              <w:autoSpaceDE w:val="0"/>
              <w:autoSpaceDN w:val="0"/>
              <w:jc w:val="center"/>
              <w:rPr>
                <w:b/>
                <w:caps/>
                <w:sz w:val="16"/>
                <w:szCs w:val="16"/>
              </w:rPr>
            </w:pPr>
            <w:r w:rsidRPr="00AA49D3">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FFFFFF" w:themeFill="background1"/>
            <w:vAlign w:val="center"/>
          </w:tcPr>
          <w:p w:rsidR="00AA49D3" w:rsidRPr="00AA49D3" w:rsidRDefault="00AA49D3" w:rsidP="00AA49D3">
            <w:pPr>
              <w:kinsoku w:val="0"/>
              <w:overflowPunct w:val="0"/>
              <w:autoSpaceDE w:val="0"/>
              <w:autoSpaceDN w:val="0"/>
              <w:jc w:val="center"/>
              <w:rPr>
                <w:b/>
                <w:caps/>
                <w:sz w:val="16"/>
                <w:szCs w:val="16"/>
              </w:rPr>
            </w:pPr>
            <w:r w:rsidRPr="00AA49D3">
              <w:rPr>
                <w:b/>
                <w:caps/>
                <w:sz w:val="16"/>
                <w:szCs w:val="16"/>
              </w:rPr>
              <w:t>% доли владения</w:t>
            </w:r>
          </w:p>
        </w:tc>
      </w:tr>
      <w:tr w:rsidR="00AA49D3" w:rsidRPr="00AA49D3" w:rsidTr="00AA49D3">
        <w:tc>
          <w:tcPr>
            <w:tcW w:w="255" w:type="pct"/>
            <w:tcBorders>
              <w:top w:val="single" w:sz="12" w:space="0" w:color="auto"/>
              <w:left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r w:rsidRPr="00AA49D3">
              <w:rPr>
                <w:sz w:val="20"/>
                <w:szCs w:val="20"/>
              </w:rPr>
              <w:t>1</w:t>
            </w:r>
          </w:p>
        </w:tc>
        <w:tc>
          <w:tcPr>
            <w:tcW w:w="2814" w:type="pct"/>
            <w:tcBorders>
              <w:top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58" w:type="pct"/>
            <w:tcBorders>
              <w:top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73" w:type="pct"/>
            <w:tcBorders>
              <w:top w:val="single" w:sz="12" w:space="0" w:color="auto"/>
              <w:right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r>
      <w:tr w:rsidR="00AA49D3" w:rsidRPr="00AA49D3" w:rsidTr="00AA49D3">
        <w:tc>
          <w:tcPr>
            <w:tcW w:w="255" w:type="pct"/>
            <w:tcBorders>
              <w:left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r w:rsidRPr="00AA49D3">
              <w:rPr>
                <w:sz w:val="20"/>
                <w:szCs w:val="20"/>
              </w:rPr>
              <w:t>2</w:t>
            </w:r>
          </w:p>
        </w:tc>
        <w:tc>
          <w:tcPr>
            <w:tcW w:w="2814" w:type="pct"/>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58" w:type="pct"/>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73" w:type="pct"/>
            <w:tcBorders>
              <w:right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r>
      <w:tr w:rsidR="00AA49D3" w:rsidRPr="00AA49D3" w:rsidTr="00AA49D3">
        <w:tc>
          <w:tcPr>
            <w:tcW w:w="255" w:type="pct"/>
            <w:tcBorders>
              <w:left w:val="single" w:sz="12" w:space="0" w:color="auto"/>
              <w:bottom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r w:rsidRPr="00AA49D3">
              <w:rPr>
                <w:sz w:val="20"/>
                <w:szCs w:val="20"/>
              </w:rPr>
              <w:t>…</w:t>
            </w:r>
          </w:p>
        </w:tc>
        <w:tc>
          <w:tcPr>
            <w:tcW w:w="2814" w:type="pct"/>
            <w:tcBorders>
              <w:bottom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58" w:type="pct"/>
            <w:tcBorders>
              <w:bottom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c>
          <w:tcPr>
            <w:tcW w:w="973" w:type="pct"/>
            <w:tcBorders>
              <w:bottom w:val="single" w:sz="12" w:space="0" w:color="auto"/>
              <w:right w:val="single" w:sz="12" w:space="0" w:color="auto"/>
            </w:tcBorders>
            <w:shd w:val="clear" w:color="auto" w:fill="FFFFFF" w:themeFill="background1"/>
          </w:tcPr>
          <w:p w:rsidR="00AA49D3" w:rsidRPr="00AA49D3" w:rsidRDefault="00AA49D3" w:rsidP="00AA49D3">
            <w:pPr>
              <w:kinsoku w:val="0"/>
              <w:overflowPunct w:val="0"/>
              <w:autoSpaceDE w:val="0"/>
              <w:autoSpaceDN w:val="0"/>
              <w:jc w:val="both"/>
              <w:rPr>
                <w:sz w:val="20"/>
                <w:szCs w:val="20"/>
              </w:rPr>
            </w:pPr>
          </w:p>
        </w:tc>
      </w:tr>
    </w:tbl>
    <w:p w:rsidR="00AA49D3" w:rsidRDefault="00AA49D3" w:rsidP="00A6534A">
      <w:pPr>
        <w:kinsoku w:val="0"/>
        <w:overflowPunct w:val="0"/>
        <w:autoSpaceDE w:val="0"/>
        <w:autoSpaceDN w:val="0"/>
        <w:spacing w:line="288" w:lineRule="auto"/>
        <w:ind w:left="709" w:firstLine="567"/>
        <w:jc w:val="both"/>
        <w:rPr>
          <w:u w:val="single"/>
        </w:rPr>
      </w:pPr>
    </w:p>
    <w:p w:rsidR="000C72FA" w:rsidRPr="000C72FA" w:rsidRDefault="000C72FA" w:rsidP="000C72FA">
      <w:pPr>
        <w:numPr>
          <w:ilvl w:val="0"/>
          <w:numId w:val="4"/>
        </w:numPr>
        <w:kinsoku w:val="0"/>
        <w:overflowPunct w:val="0"/>
        <w:autoSpaceDE w:val="0"/>
        <w:autoSpaceDN w:val="0"/>
        <w:spacing w:after="200" w:line="276" w:lineRule="auto"/>
        <w:contextualSpacing/>
        <w:jc w:val="both"/>
        <w:rPr>
          <w:i/>
          <w:iCs/>
          <w:color w:val="000000"/>
        </w:rPr>
      </w:pPr>
      <w:r w:rsidRPr="000C72FA">
        <w:t xml:space="preserve">Объем выручки Участника </w:t>
      </w:r>
      <w:r w:rsidR="001C4B4B">
        <w:t>тендера</w:t>
      </w:r>
      <w:r w:rsidRPr="000C72FA">
        <w:t xml:space="preserve"> </w:t>
      </w:r>
      <w:proofErr w:type="gramStart"/>
      <w:r w:rsidRPr="000C72FA">
        <w:t>за</w:t>
      </w:r>
      <w:proofErr w:type="gramEnd"/>
      <w:r w:rsidRPr="000C72FA">
        <w:t xml:space="preserve"> последние 3 года (в тыс. рублей): </w:t>
      </w:r>
    </w:p>
    <w:p w:rsidR="000C72FA" w:rsidRPr="000C72FA" w:rsidRDefault="000C72FA" w:rsidP="007B5825">
      <w:pPr>
        <w:widowControl w:val="0"/>
        <w:numPr>
          <w:ilvl w:val="0"/>
          <w:numId w:val="35"/>
        </w:numPr>
        <w:tabs>
          <w:tab w:val="left" w:pos="709"/>
          <w:tab w:val="left" w:pos="1134"/>
        </w:tabs>
        <w:kinsoku w:val="0"/>
        <w:overflowPunct w:val="0"/>
        <w:autoSpaceDE w:val="0"/>
        <w:autoSpaceDN w:val="0"/>
        <w:spacing w:before="120" w:after="120"/>
        <w:contextualSpacing/>
        <w:jc w:val="both"/>
        <w:rPr>
          <w:i/>
          <w:iCs/>
          <w:color w:val="000000"/>
          <w:sz w:val="20"/>
          <w:szCs w:val="20"/>
        </w:rPr>
      </w:pPr>
      <w:r w:rsidRPr="000C72FA">
        <w:rPr>
          <w:i/>
          <w:iCs/>
          <w:color w:val="000000"/>
          <w:sz w:val="20"/>
          <w:szCs w:val="20"/>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0C72FA" w:rsidRPr="000C72FA" w:rsidRDefault="000C72FA" w:rsidP="007B5825">
      <w:pPr>
        <w:widowControl w:val="0"/>
        <w:numPr>
          <w:ilvl w:val="0"/>
          <w:numId w:val="35"/>
        </w:numPr>
        <w:tabs>
          <w:tab w:val="left" w:pos="709"/>
          <w:tab w:val="left" w:pos="1134"/>
        </w:tabs>
        <w:kinsoku w:val="0"/>
        <w:overflowPunct w:val="0"/>
        <w:autoSpaceDE w:val="0"/>
        <w:autoSpaceDN w:val="0"/>
        <w:spacing w:before="120" w:after="120"/>
        <w:contextualSpacing/>
        <w:jc w:val="both"/>
        <w:rPr>
          <w:i/>
          <w:iCs/>
          <w:color w:val="000000"/>
          <w:sz w:val="20"/>
          <w:szCs w:val="20"/>
        </w:rPr>
      </w:pPr>
      <w:r w:rsidRPr="000C72FA">
        <w:rPr>
          <w:i/>
          <w:iCs/>
          <w:color w:val="000000"/>
          <w:sz w:val="20"/>
          <w:szCs w:val="20"/>
        </w:rPr>
        <w:t xml:space="preserve">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w:t>
      </w:r>
      <w:proofErr w:type="gramStart"/>
      <w:r w:rsidRPr="000C72FA">
        <w:rPr>
          <w:i/>
          <w:iCs/>
          <w:color w:val="000000"/>
          <w:sz w:val="20"/>
          <w:szCs w:val="20"/>
        </w:rPr>
        <w:t>Возможно</w:t>
      </w:r>
      <w:proofErr w:type="gramEnd"/>
      <w:r w:rsidRPr="000C72FA">
        <w:rPr>
          <w:i/>
          <w:iCs/>
          <w:color w:val="000000"/>
          <w:sz w:val="20"/>
          <w:szCs w:val="20"/>
        </w:rPr>
        <w:t xml:space="preserve"> представление данных в рублях и национальной валюте одновременно.</w:t>
      </w:r>
    </w:p>
    <w:p w:rsidR="000C72FA" w:rsidRPr="000C72FA" w:rsidRDefault="000C72FA" w:rsidP="007B5825">
      <w:pPr>
        <w:numPr>
          <w:ilvl w:val="0"/>
          <w:numId w:val="34"/>
        </w:numPr>
        <w:tabs>
          <w:tab w:val="left" w:pos="1134"/>
        </w:tabs>
        <w:kinsoku w:val="0"/>
        <w:overflowPunct w:val="0"/>
        <w:autoSpaceDE w:val="0"/>
        <w:autoSpaceDN w:val="0"/>
        <w:ind w:left="1560"/>
        <w:jc w:val="both"/>
      </w:pPr>
      <w:r w:rsidRPr="000C72FA">
        <w:t>20___ год  - _______ тыс. руб.;</w:t>
      </w:r>
    </w:p>
    <w:p w:rsidR="000C72FA" w:rsidRPr="000C72FA" w:rsidRDefault="000C72FA" w:rsidP="007B5825">
      <w:pPr>
        <w:numPr>
          <w:ilvl w:val="0"/>
          <w:numId w:val="34"/>
        </w:numPr>
        <w:tabs>
          <w:tab w:val="left" w:pos="1134"/>
        </w:tabs>
        <w:kinsoku w:val="0"/>
        <w:overflowPunct w:val="0"/>
        <w:autoSpaceDE w:val="0"/>
        <w:autoSpaceDN w:val="0"/>
        <w:ind w:left="1560"/>
        <w:jc w:val="both"/>
      </w:pPr>
      <w:r w:rsidRPr="000C72FA">
        <w:t>20___ год  - _______ тыс. руб.;</w:t>
      </w:r>
    </w:p>
    <w:p w:rsidR="000C72FA" w:rsidRDefault="000C72FA" w:rsidP="007B5825">
      <w:pPr>
        <w:numPr>
          <w:ilvl w:val="0"/>
          <w:numId w:val="34"/>
        </w:numPr>
        <w:tabs>
          <w:tab w:val="left" w:pos="1134"/>
        </w:tabs>
        <w:kinsoku w:val="0"/>
        <w:overflowPunct w:val="0"/>
        <w:autoSpaceDE w:val="0"/>
        <w:autoSpaceDN w:val="0"/>
        <w:ind w:left="1560"/>
        <w:jc w:val="both"/>
      </w:pPr>
      <w:r w:rsidRPr="000C72FA">
        <w:t>20___ год  - _______ тыс. руб.</w:t>
      </w:r>
    </w:p>
    <w:p w:rsidR="00B12682" w:rsidRDefault="00B12682" w:rsidP="00B12682">
      <w:pPr>
        <w:tabs>
          <w:tab w:val="left" w:pos="1134"/>
        </w:tabs>
        <w:kinsoku w:val="0"/>
        <w:overflowPunct w:val="0"/>
        <w:autoSpaceDE w:val="0"/>
        <w:autoSpaceDN w:val="0"/>
        <w:ind w:left="1560"/>
        <w:jc w:val="both"/>
      </w:pPr>
    </w:p>
    <w:p w:rsidR="001C4B4B" w:rsidRPr="001C4B4B" w:rsidRDefault="001C4B4B" w:rsidP="001C4B4B">
      <w:pPr>
        <w:numPr>
          <w:ilvl w:val="0"/>
          <w:numId w:val="4"/>
        </w:numPr>
        <w:kinsoku w:val="0"/>
        <w:overflowPunct w:val="0"/>
        <w:autoSpaceDE w:val="0"/>
        <w:autoSpaceDN w:val="0"/>
        <w:spacing w:before="240" w:after="200" w:line="276" w:lineRule="auto"/>
        <w:contextualSpacing/>
        <w:jc w:val="both"/>
        <w:rPr>
          <w:rFonts w:eastAsia="Calibri"/>
          <w:color w:val="000000"/>
        </w:rPr>
      </w:pPr>
      <w:r w:rsidRPr="001C4B4B">
        <w:rPr>
          <w:rFonts w:eastAsia="Calibri"/>
          <w:color w:val="000000"/>
        </w:rPr>
        <w:t xml:space="preserve">Среднесписочная численность персонала </w:t>
      </w:r>
      <w:r w:rsidRPr="000C72FA">
        <w:t xml:space="preserve">Участника </w:t>
      </w:r>
      <w:r>
        <w:t>тендера</w:t>
      </w:r>
      <w:r w:rsidRPr="001C4B4B">
        <w:rPr>
          <w:rFonts w:eastAsia="Calibri"/>
          <w:color w:val="000000"/>
        </w:rPr>
        <w:t xml:space="preserve"> </w:t>
      </w:r>
      <w:proofErr w:type="gramStart"/>
      <w:r w:rsidRPr="001C4B4B">
        <w:rPr>
          <w:rFonts w:eastAsia="Calibri"/>
          <w:color w:val="000000"/>
        </w:rPr>
        <w:t>за</w:t>
      </w:r>
      <w:proofErr w:type="gramEnd"/>
      <w:r w:rsidRPr="001C4B4B">
        <w:rPr>
          <w:rFonts w:eastAsia="Calibri"/>
          <w:color w:val="000000"/>
        </w:rPr>
        <w:t xml:space="preserve"> последние 3 года:</w:t>
      </w:r>
    </w:p>
    <w:p w:rsidR="001C4B4B" w:rsidRPr="001C4B4B" w:rsidRDefault="001C4B4B" w:rsidP="001C4B4B">
      <w:pPr>
        <w:kinsoku w:val="0"/>
        <w:overflowPunct w:val="0"/>
        <w:autoSpaceDE w:val="0"/>
        <w:autoSpaceDN w:val="0"/>
        <w:spacing w:before="240" w:after="200" w:line="276" w:lineRule="auto"/>
        <w:ind w:left="360" w:firstLine="916"/>
        <w:contextualSpacing/>
        <w:jc w:val="both"/>
        <w:rPr>
          <w:rFonts w:eastAsia="Calibri"/>
          <w:color w:val="000000"/>
        </w:rPr>
      </w:pPr>
      <w:r w:rsidRPr="001C4B4B">
        <w:rPr>
          <w:rFonts w:eastAsia="Calibri"/>
          <w:color w:val="000000"/>
        </w:rPr>
        <w:t>20___ год  - _______ человек</w:t>
      </w:r>
    </w:p>
    <w:p w:rsidR="001C4B4B" w:rsidRPr="001C4B4B" w:rsidRDefault="001C4B4B" w:rsidP="001C4B4B">
      <w:pPr>
        <w:kinsoku w:val="0"/>
        <w:overflowPunct w:val="0"/>
        <w:autoSpaceDE w:val="0"/>
        <w:autoSpaceDN w:val="0"/>
        <w:spacing w:before="240" w:after="200" w:line="276" w:lineRule="auto"/>
        <w:ind w:left="360" w:firstLine="916"/>
        <w:contextualSpacing/>
        <w:jc w:val="both"/>
        <w:rPr>
          <w:rFonts w:eastAsia="Calibri"/>
          <w:color w:val="000000"/>
        </w:rPr>
      </w:pPr>
      <w:r w:rsidRPr="001C4B4B">
        <w:rPr>
          <w:rFonts w:eastAsia="Calibri"/>
          <w:color w:val="000000"/>
        </w:rPr>
        <w:t>20___ год  - _______ человек</w:t>
      </w:r>
    </w:p>
    <w:p w:rsidR="001C4B4B" w:rsidRPr="001C4B4B" w:rsidRDefault="001C4B4B" w:rsidP="001C4B4B">
      <w:pPr>
        <w:kinsoku w:val="0"/>
        <w:overflowPunct w:val="0"/>
        <w:autoSpaceDE w:val="0"/>
        <w:autoSpaceDN w:val="0"/>
        <w:spacing w:before="240" w:after="200" w:line="276" w:lineRule="auto"/>
        <w:ind w:left="360" w:firstLine="916"/>
        <w:contextualSpacing/>
        <w:jc w:val="both"/>
        <w:rPr>
          <w:rFonts w:eastAsia="Calibri"/>
          <w:color w:val="000000"/>
        </w:rPr>
      </w:pPr>
      <w:r w:rsidRPr="001C4B4B">
        <w:rPr>
          <w:rFonts w:eastAsia="Calibri"/>
          <w:color w:val="000000"/>
        </w:rPr>
        <w:t>20___ год  - _______ человек</w:t>
      </w:r>
    </w:p>
    <w:p w:rsidR="00A6534A" w:rsidRPr="00A6534A" w:rsidRDefault="00A6534A" w:rsidP="001C4B4B">
      <w:pPr>
        <w:kinsoku w:val="0"/>
        <w:overflowPunct w:val="0"/>
        <w:autoSpaceDE w:val="0"/>
        <w:autoSpaceDN w:val="0"/>
        <w:spacing w:before="240" w:after="200" w:line="276" w:lineRule="auto"/>
        <w:ind w:left="360"/>
        <w:contextualSpacing/>
        <w:jc w:val="both"/>
        <w:rPr>
          <w:rFonts w:eastAsia="Calibri"/>
          <w:color w:val="002060"/>
        </w:rPr>
      </w:pPr>
    </w:p>
    <w:p w:rsidR="00A6534A" w:rsidRPr="00A6534A" w:rsidRDefault="00A6534A"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A6534A">
        <w:t xml:space="preserve">Настоящим подтверждаем </w:t>
      </w:r>
      <w:proofErr w:type="spellStart"/>
      <w:r w:rsidRPr="00A6534A">
        <w:t>ненахождение</w:t>
      </w:r>
      <w:proofErr w:type="spellEnd"/>
      <w:r w:rsidRPr="00A6534A">
        <w:t xml:space="preserve"> ________</w:t>
      </w:r>
      <w:r w:rsidRPr="00A6534A">
        <w:rPr>
          <w:i/>
          <w:u w:val="single"/>
        </w:rPr>
        <w:t>(наименование участника)</w:t>
      </w:r>
      <w:r w:rsidRPr="00A6534A">
        <w:t>______ в процессе ликвидации (для юридического лица), отсутствие статуса несостоятельного (банкрота).</w:t>
      </w:r>
    </w:p>
    <w:p w:rsidR="00A6534A" w:rsidRPr="00350AFE" w:rsidRDefault="00A6534A"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A6534A">
        <w:t>Настоящим подтверждаем отсутствие</w:t>
      </w:r>
      <w:r w:rsidR="00DB213E">
        <w:t xml:space="preserve"> </w:t>
      </w:r>
      <w:r w:rsidRPr="00A6534A">
        <w:t>наложения ареста на имущество ________</w:t>
      </w:r>
      <w:r w:rsidRPr="00A6534A">
        <w:rPr>
          <w:i/>
          <w:u w:val="single"/>
        </w:rPr>
        <w:t>(наименование участника)</w:t>
      </w:r>
      <w:r w:rsidRPr="00A6534A">
        <w:t xml:space="preserve">______ </w:t>
      </w:r>
      <w:r w:rsidRPr="00A6534A">
        <w:rPr>
          <w:i/>
        </w:rPr>
        <w:t>(либо указывается объем имущества</w:t>
      </w:r>
      <w:proofErr w:type="gramStart"/>
      <w:r w:rsidR="008B0A7F">
        <w:rPr>
          <w:i/>
        </w:rPr>
        <w:t xml:space="preserve"> (%)</w:t>
      </w:r>
      <w:r w:rsidRPr="00A6534A">
        <w:rPr>
          <w:i/>
        </w:rPr>
        <w:t xml:space="preserve">, </w:t>
      </w:r>
      <w:proofErr w:type="gramEnd"/>
      <w:r w:rsidRPr="00A6534A">
        <w:rPr>
          <w:i/>
        </w:rPr>
        <w:t>на который наложен арест)</w:t>
      </w:r>
      <w:r w:rsidRPr="00A6534A">
        <w:t>, а также подтверждаем отсутствие факта приостановления экономической деятельности ________</w:t>
      </w:r>
      <w:r w:rsidRPr="00A6534A">
        <w:rPr>
          <w:i/>
          <w:u w:val="single"/>
        </w:rPr>
        <w:t>(наименование участника)</w:t>
      </w:r>
      <w:r w:rsidRPr="00A6534A">
        <w:t>______.</w:t>
      </w:r>
    </w:p>
    <w:p w:rsidR="00350AFE" w:rsidRPr="00350AFE" w:rsidRDefault="00350AFE"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Cs/>
        </w:rPr>
      </w:pPr>
      <w:proofErr w:type="gramStart"/>
      <w:r w:rsidRPr="00350AFE">
        <w:rPr>
          <w:rFonts w:eastAsia="Calibri"/>
          <w:bCs/>
        </w:rPr>
        <w:t>Информация об имевших место фактах привлечения руководителей/ членов коллег</w:t>
      </w:r>
      <w:r w:rsidR="008B0A7F">
        <w:rPr>
          <w:rFonts w:eastAsia="Calibri"/>
          <w:bCs/>
        </w:rPr>
        <w:t xml:space="preserve">иального исполнительного органа, </w:t>
      </w:r>
      <w:r w:rsidRPr="00350AFE">
        <w:rPr>
          <w:rFonts w:eastAsia="Calibri"/>
          <w:bCs/>
        </w:rPr>
        <w:t>главного бухгалтера</w:t>
      </w:r>
      <w:r w:rsidR="008B0A7F">
        <w:rPr>
          <w:rFonts w:eastAsia="Calibri"/>
          <w:bCs/>
        </w:rPr>
        <w:t>,</w:t>
      </w:r>
      <w:r w:rsidRPr="00350AFE">
        <w:rPr>
          <w:rFonts w:eastAsia="Calibri"/>
          <w:bCs/>
        </w:rPr>
        <w:t xml:space="preserve"> </w:t>
      </w:r>
      <w:r w:rsidR="008B0A7F">
        <w:rPr>
          <w:rFonts w:eastAsia="Calibri"/>
          <w:bCs/>
        </w:rPr>
        <w:t xml:space="preserve">собственника </w:t>
      </w:r>
      <w:r w:rsidRPr="00350AFE">
        <w:rPr>
          <w:rFonts w:eastAsia="Calibri"/>
          <w:bCs/>
        </w:rPr>
        <w:t xml:space="preserve">Участника </w:t>
      </w:r>
      <w:r>
        <w:rPr>
          <w:rFonts w:eastAsia="Calibri"/>
          <w:bCs/>
        </w:rPr>
        <w:t>тендера</w:t>
      </w:r>
      <w:r w:rsidRPr="00350AFE">
        <w:rPr>
          <w:rFonts w:eastAsia="Calibri"/>
          <w:bCs/>
        </w:rPr>
        <w:t xml:space="preserve">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w:t>
      </w:r>
      <w:proofErr w:type="gramEnd"/>
      <w:r w:rsidRPr="00350AFE">
        <w:rPr>
          <w:rFonts w:eastAsia="Calibri"/>
          <w:bCs/>
        </w:rPr>
        <w:t xml:space="preserve"> </w:t>
      </w:r>
      <w:proofErr w:type="gramStart"/>
      <w:r w:rsidRPr="00350AFE">
        <w:rPr>
          <w:rFonts w:eastAsia="Calibri"/>
          <w:bCs/>
        </w:rPr>
        <w:t xml:space="preserve">2 года) </w:t>
      </w:r>
      <w:proofErr w:type="gramEnd"/>
    </w:p>
    <w:p w:rsidR="00350AFE" w:rsidRPr="00350AFE" w:rsidRDefault="00350AFE" w:rsidP="00350AFE">
      <w:pPr>
        <w:shd w:val="clear" w:color="auto" w:fill="FFFFFF"/>
        <w:kinsoku w:val="0"/>
        <w:overflowPunct w:val="0"/>
        <w:autoSpaceDE w:val="0"/>
        <w:autoSpaceDN w:val="0"/>
        <w:spacing w:before="240" w:after="200" w:line="276" w:lineRule="auto"/>
        <w:ind w:left="720" w:right="14"/>
        <w:contextualSpacing/>
        <w:jc w:val="both"/>
        <w:rPr>
          <w:rFonts w:eastAsia="Calibri"/>
          <w:b/>
          <w:bCs/>
        </w:rPr>
      </w:pPr>
      <w:r w:rsidRPr="00350AFE">
        <w:rPr>
          <w:rFonts w:eastAsia="Calibri"/>
          <w:b/>
          <w:bCs/>
        </w:rPr>
        <w:t>______________________________________________________________________________</w:t>
      </w:r>
    </w:p>
    <w:p w:rsidR="00350AFE" w:rsidRPr="00A6534A" w:rsidRDefault="00350AFE" w:rsidP="00350AFE">
      <w:pPr>
        <w:shd w:val="clear" w:color="auto" w:fill="FFFFFF"/>
        <w:kinsoku w:val="0"/>
        <w:overflowPunct w:val="0"/>
        <w:autoSpaceDE w:val="0"/>
        <w:autoSpaceDN w:val="0"/>
        <w:spacing w:before="240" w:after="200" w:line="276" w:lineRule="auto"/>
        <w:ind w:left="720" w:right="14"/>
        <w:contextualSpacing/>
        <w:jc w:val="both"/>
        <w:rPr>
          <w:rFonts w:eastAsia="Calibri"/>
          <w:b/>
          <w:bCs/>
        </w:rPr>
      </w:pPr>
    </w:p>
    <w:p w:rsidR="00D46482" w:rsidRPr="00196638" w:rsidRDefault="00D46482"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712241">
        <w:rPr>
          <w:lang w:bidi="he-IL"/>
        </w:rPr>
        <w:t xml:space="preserve">Информация о </w:t>
      </w:r>
      <w:r w:rsidR="00712241" w:rsidRPr="00712241">
        <w:rPr>
          <w:lang w:bidi="he-IL"/>
        </w:rPr>
        <w:t xml:space="preserve">наличии/ отсутствии </w:t>
      </w:r>
      <w:r w:rsidRPr="00712241">
        <w:rPr>
          <w:lang w:bidi="he-IL"/>
        </w:rPr>
        <w:t xml:space="preserve">процессуальных решений правоохранительных органов в отношении руководителя (собственника) Участника тендера, принятых по фактам </w:t>
      </w:r>
      <w:r w:rsidRPr="00196638">
        <w:rPr>
          <w:lang w:bidi="he-IL"/>
        </w:rPr>
        <w:t>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w:t>
      </w:r>
      <w:r w:rsidR="00196638" w:rsidRPr="00196638">
        <w:rPr>
          <w:lang w:bidi="he-IL"/>
        </w:rPr>
        <w:t xml:space="preserve"> ______________________________________________________________________________</w:t>
      </w:r>
      <w:r w:rsidRPr="00196638">
        <w:rPr>
          <w:lang w:bidi="he-IL"/>
        </w:rPr>
        <w:t>.</w:t>
      </w:r>
    </w:p>
    <w:p w:rsidR="00695767" w:rsidRPr="00695767" w:rsidRDefault="00A02A45" w:rsidP="00695767">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lang w:eastAsia="en-US" w:bidi="he-IL"/>
        </w:rPr>
      </w:pPr>
      <w:r w:rsidRPr="00712241">
        <w:rPr>
          <w:lang w:bidi="he-IL"/>
        </w:rPr>
        <w:t>Информация о наличии/ отсутств</w:t>
      </w:r>
      <w:proofErr w:type="gramStart"/>
      <w:r w:rsidRPr="00712241">
        <w:rPr>
          <w:lang w:bidi="he-IL"/>
        </w:rPr>
        <w:t xml:space="preserve">ии </w:t>
      </w:r>
      <w:r w:rsidR="00695767" w:rsidRPr="00695767">
        <w:rPr>
          <w:rFonts w:eastAsia="Calibri"/>
          <w:lang w:eastAsia="en-US" w:bidi="he-IL"/>
        </w:rPr>
        <w:t>у У</w:t>
      </w:r>
      <w:proofErr w:type="gramEnd"/>
      <w:r w:rsidR="00695767" w:rsidRPr="00695767">
        <w:rPr>
          <w:rFonts w:eastAsia="Calibri"/>
          <w:lang w:eastAsia="en-US" w:bidi="he-IL"/>
        </w:rPr>
        <w:t xml:space="preserve">частника </w:t>
      </w:r>
      <w:r>
        <w:rPr>
          <w:rFonts w:eastAsia="Calibri"/>
          <w:lang w:eastAsia="en-US" w:bidi="he-IL"/>
        </w:rPr>
        <w:t>тендера</w:t>
      </w:r>
      <w:r w:rsidR="00695767" w:rsidRPr="00695767">
        <w:rPr>
          <w:rFonts w:eastAsia="Calibri"/>
          <w:lang w:eastAsia="en-US" w:bidi="he-IL"/>
        </w:rPr>
        <w:t xml:space="preserve"> непогашенной задолженности, совокупная сумма взыскания по которой превышает 50% выручки Участника </w:t>
      </w:r>
      <w:r>
        <w:rPr>
          <w:rFonts w:eastAsia="Calibri"/>
          <w:lang w:eastAsia="en-US" w:bidi="he-IL"/>
        </w:rPr>
        <w:t>тендера</w:t>
      </w:r>
      <w:r w:rsidRPr="00695767">
        <w:rPr>
          <w:rFonts w:eastAsia="Calibri"/>
          <w:lang w:eastAsia="en-US" w:bidi="he-IL"/>
        </w:rPr>
        <w:t xml:space="preserve"> </w:t>
      </w:r>
      <w:r w:rsidR="00695767" w:rsidRPr="00695767">
        <w:rPr>
          <w:rFonts w:eastAsia="Calibri"/>
          <w:lang w:eastAsia="en-US" w:bidi="he-IL"/>
        </w:rPr>
        <w:t xml:space="preserve">за последний отчетный период (календарный год), предшествующий году подачи документов, </w:t>
      </w:r>
      <w:r w:rsidR="00695767" w:rsidRPr="00695767">
        <w:rPr>
          <w:rFonts w:eastAsia="Calibri"/>
          <w:lang w:eastAsia="en-US" w:bidi="he-IL"/>
        </w:rPr>
        <w:lastRenderedPageBreak/>
        <w:t>в том числе, по следующим обязательствам (при наличии вступившего законную силу судебного решения):</w:t>
      </w:r>
    </w:p>
    <w:p w:rsidR="00695767" w:rsidRPr="00695767" w:rsidRDefault="00695767" w:rsidP="00695767">
      <w:pPr>
        <w:shd w:val="clear" w:color="auto" w:fill="FFFFFF"/>
        <w:kinsoku w:val="0"/>
        <w:overflowPunct w:val="0"/>
        <w:autoSpaceDE w:val="0"/>
        <w:autoSpaceDN w:val="0"/>
        <w:spacing w:before="240" w:after="200" w:line="276" w:lineRule="auto"/>
        <w:ind w:left="1276" w:right="14"/>
        <w:contextualSpacing/>
        <w:jc w:val="both"/>
        <w:rPr>
          <w:rFonts w:eastAsia="Calibri"/>
          <w:lang w:eastAsia="en-US" w:bidi="he-IL"/>
        </w:rPr>
      </w:pPr>
      <w:r>
        <w:rPr>
          <w:rFonts w:eastAsia="Calibri"/>
          <w:lang w:eastAsia="en-US" w:bidi="he-IL"/>
        </w:rPr>
        <w:t>-</w:t>
      </w:r>
      <w:r w:rsidRPr="00695767">
        <w:rPr>
          <w:rFonts w:eastAsia="Calibri"/>
          <w:lang w:eastAsia="en-US" w:bidi="he-IL"/>
        </w:rPr>
        <w:t>по уплате налогов, сборов, задолженности по иным обязательным платежам в бюджеты бюджетной системы Российской Федерации;</w:t>
      </w:r>
    </w:p>
    <w:p w:rsidR="00695767" w:rsidRPr="00695767" w:rsidRDefault="00695767" w:rsidP="00695767">
      <w:pPr>
        <w:shd w:val="clear" w:color="auto" w:fill="FFFFFF"/>
        <w:kinsoku w:val="0"/>
        <w:overflowPunct w:val="0"/>
        <w:autoSpaceDE w:val="0"/>
        <w:autoSpaceDN w:val="0"/>
        <w:spacing w:before="240" w:after="200" w:line="276" w:lineRule="auto"/>
        <w:ind w:left="1276" w:right="14"/>
        <w:contextualSpacing/>
        <w:jc w:val="both"/>
        <w:rPr>
          <w:rFonts w:eastAsia="Calibri"/>
          <w:lang w:eastAsia="en-US" w:bidi="he-IL"/>
        </w:rPr>
      </w:pPr>
      <w:r>
        <w:rPr>
          <w:rFonts w:eastAsia="Calibri"/>
          <w:lang w:eastAsia="en-US" w:bidi="he-IL"/>
        </w:rPr>
        <w:t>-</w:t>
      </w:r>
      <w:r w:rsidRPr="00695767">
        <w:rPr>
          <w:rFonts w:eastAsia="Calibri"/>
          <w:lang w:eastAsia="en-US" w:bidi="he-IL"/>
        </w:rPr>
        <w:t>по своевременной и полной выплате работникам заработной платы;</w:t>
      </w:r>
    </w:p>
    <w:p w:rsidR="00196638" w:rsidRPr="00196638" w:rsidRDefault="00695767" w:rsidP="00695767">
      <w:pPr>
        <w:shd w:val="clear" w:color="auto" w:fill="FFFFFF"/>
        <w:kinsoku w:val="0"/>
        <w:overflowPunct w:val="0"/>
        <w:autoSpaceDE w:val="0"/>
        <w:autoSpaceDN w:val="0"/>
        <w:spacing w:before="240" w:after="200" w:line="276" w:lineRule="auto"/>
        <w:ind w:left="1276" w:right="14"/>
        <w:contextualSpacing/>
        <w:jc w:val="both"/>
        <w:rPr>
          <w:rFonts w:eastAsia="Calibri"/>
          <w:b/>
          <w:bCs/>
        </w:rPr>
      </w:pPr>
      <w:r>
        <w:rPr>
          <w:rFonts w:eastAsia="Calibri"/>
          <w:lang w:eastAsia="en-US" w:bidi="he-IL"/>
        </w:rPr>
        <w:t>-</w:t>
      </w:r>
      <w:r w:rsidRPr="00695767">
        <w:rPr>
          <w:rFonts w:eastAsia="Calibri"/>
          <w:lang w:eastAsia="en-US" w:bidi="he-IL"/>
        </w:rPr>
        <w:t>по уплате в пользу третьих лиц сумм за аренду помещений (оборудования), пользование электроэнергией (теплом).</w:t>
      </w:r>
      <w:r w:rsidR="008B0A7F">
        <w:rPr>
          <w:rFonts w:eastAsia="Calibri"/>
          <w:lang w:eastAsia="en-US" w:bidi="he-IL"/>
        </w:rPr>
        <w:t xml:space="preserve"> ___________________________________________________________________</w:t>
      </w:r>
    </w:p>
    <w:p w:rsidR="00196638" w:rsidRPr="00196638" w:rsidRDefault="00196638" w:rsidP="00615866">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196638">
        <w:rPr>
          <w:rFonts w:eastAsia="Calibri"/>
          <w:lang w:eastAsia="en-US" w:bidi="he-IL"/>
        </w:rPr>
        <w:t xml:space="preserve">Информация о наличии/отсутствии </w:t>
      </w:r>
      <w:r w:rsidR="00615866" w:rsidRPr="00615866">
        <w:rPr>
          <w:rFonts w:eastAsia="Calibri"/>
          <w:lang w:eastAsia="en-US" w:bidi="he-IL"/>
        </w:rPr>
        <w:t xml:space="preserve">вступившего в законную силу судебного решения в отношении руководителя, члена коллегиального исполнительного органа, главного бухгалтера, собственника Участника </w:t>
      </w:r>
      <w:r w:rsidR="00615866">
        <w:rPr>
          <w:rFonts w:eastAsia="Calibri"/>
          <w:lang w:eastAsia="en-US" w:bidi="he-IL"/>
        </w:rPr>
        <w:t>тендера</w:t>
      </w:r>
      <w:r w:rsidR="00615866" w:rsidRPr="00615866">
        <w:rPr>
          <w:rFonts w:eastAsia="Calibri"/>
          <w:lang w:eastAsia="en-US" w:bidi="he-IL"/>
        </w:rPr>
        <w:t xml:space="preserve"> – юридического лица о признании гражданина и/или индивидуального предпринимателя  несостоятельным (банкротом).</w:t>
      </w:r>
      <w:r w:rsidRPr="00196638">
        <w:rPr>
          <w:rFonts w:eastAsia="Calibri"/>
          <w:lang w:eastAsia="en-US" w:bidi="he-IL"/>
        </w:rPr>
        <w:t xml:space="preserve"> ______________________________________________________________________________.</w:t>
      </w:r>
    </w:p>
    <w:p w:rsidR="00C916FD" w:rsidRPr="00712241" w:rsidRDefault="00C916FD"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196638">
        <w:t xml:space="preserve">Наличие </w:t>
      </w:r>
      <w:proofErr w:type="spellStart"/>
      <w:r w:rsidRPr="00196638">
        <w:t>претензионно</w:t>
      </w:r>
      <w:proofErr w:type="spellEnd"/>
      <w:r w:rsidRPr="00196638">
        <w:t xml:space="preserve">-исковой работы с </w:t>
      </w:r>
      <w:r w:rsidR="005B62E2">
        <w:t>П</w:t>
      </w:r>
      <w:r w:rsidR="00573A8F" w:rsidRPr="00196638">
        <w:t xml:space="preserve">АО «НК «Роснефть», </w:t>
      </w:r>
      <w:r w:rsidR="00074687" w:rsidRPr="00196638">
        <w:t>П</w:t>
      </w:r>
      <w:r w:rsidR="00573A8F" w:rsidRPr="00196638">
        <w:t>АО «ЛУКОЙЛ» или</w:t>
      </w:r>
      <w:r w:rsidR="00573A8F" w:rsidRPr="00712241">
        <w:t xml:space="preserve"> Обществами Группы</w:t>
      </w:r>
      <w:r w:rsidRPr="00712241">
        <w:t>.</w:t>
      </w:r>
    </w:p>
    <w:p w:rsidR="00C916FD" w:rsidRPr="00C916FD" w:rsidRDefault="00C916FD" w:rsidP="00C916FD">
      <w:pPr>
        <w:spacing w:after="200" w:line="276" w:lineRule="auto"/>
        <w:contextualSpacing/>
        <w:jc w:val="both"/>
        <w:rPr>
          <w:sz w:val="22"/>
          <w:szCs w:val="22"/>
        </w:rPr>
      </w:pPr>
    </w:p>
    <w:tbl>
      <w:tblPr>
        <w:tblW w:w="9911" w:type="dxa"/>
        <w:tblInd w:w="19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C916FD" w:rsidRPr="008B56D1" w:rsidTr="00A351ED">
        <w:trPr>
          <w:trHeight w:val="357"/>
        </w:trPr>
        <w:tc>
          <w:tcPr>
            <w:tcW w:w="1480" w:type="dxa"/>
            <w:vMerge w:val="restart"/>
            <w:tcBorders>
              <w:top w:val="single" w:sz="12" w:space="0" w:color="auto"/>
              <w:bottom w:val="single" w:sz="6"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6"/>
                <w:szCs w:val="20"/>
              </w:rPr>
            </w:pPr>
            <w:r w:rsidRPr="008B56D1">
              <w:rPr>
                <w:b/>
                <w:caps/>
                <w:sz w:val="16"/>
                <w:szCs w:val="20"/>
              </w:rPr>
              <w:t>Направление бизнеса</w:t>
            </w:r>
          </w:p>
        </w:tc>
        <w:tc>
          <w:tcPr>
            <w:tcW w:w="8431" w:type="dxa"/>
            <w:gridSpan w:val="4"/>
            <w:tcBorders>
              <w:top w:val="single" w:sz="12" w:space="0" w:color="auto"/>
              <w:bottom w:val="single" w:sz="6"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6"/>
                <w:szCs w:val="20"/>
              </w:rPr>
            </w:pPr>
            <w:r w:rsidRPr="008B56D1">
              <w:rPr>
                <w:b/>
                <w:caps/>
                <w:sz w:val="16"/>
                <w:szCs w:val="20"/>
              </w:rPr>
              <w:t>Претензионно-исковая работа</w:t>
            </w:r>
          </w:p>
        </w:tc>
      </w:tr>
      <w:tr w:rsidR="00C916FD" w:rsidRPr="008B56D1" w:rsidTr="00A351ED">
        <w:tc>
          <w:tcPr>
            <w:tcW w:w="1480" w:type="dxa"/>
            <w:vMerge/>
            <w:tcBorders>
              <w:top w:val="single" w:sz="6" w:space="0" w:color="auto"/>
              <w:bottom w:val="single" w:sz="12"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6"/>
                <w:szCs w:val="20"/>
              </w:rPr>
            </w:pPr>
          </w:p>
        </w:tc>
        <w:tc>
          <w:tcPr>
            <w:tcW w:w="1418" w:type="dxa"/>
            <w:tcBorders>
              <w:top w:val="single" w:sz="6" w:space="0" w:color="auto"/>
              <w:bottom w:val="single" w:sz="12"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4"/>
                <w:szCs w:val="14"/>
              </w:rPr>
            </w:pPr>
            <w:r w:rsidRPr="008B56D1">
              <w:rPr>
                <w:b/>
                <w:caps/>
                <w:sz w:val="14"/>
                <w:szCs w:val="14"/>
              </w:rPr>
              <w:t>Наименование Заказчика,</w:t>
            </w:r>
          </w:p>
          <w:p w:rsidR="00C916FD" w:rsidRPr="008B56D1" w:rsidRDefault="00C916FD" w:rsidP="00C916FD">
            <w:pPr>
              <w:kinsoku w:val="0"/>
              <w:overflowPunct w:val="0"/>
              <w:autoSpaceDE w:val="0"/>
              <w:autoSpaceDN w:val="0"/>
              <w:spacing w:line="288" w:lineRule="auto"/>
              <w:jc w:val="center"/>
              <w:rPr>
                <w:b/>
                <w:caps/>
                <w:sz w:val="14"/>
                <w:szCs w:val="14"/>
              </w:rPr>
            </w:pPr>
            <w:r w:rsidRPr="008B56D1">
              <w:rPr>
                <w:b/>
                <w:caps/>
                <w:sz w:val="14"/>
                <w:szCs w:val="14"/>
              </w:rPr>
              <w:t>№ Договора</w:t>
            </w:r>
          </w:p>
        </w:tc>
        <w:tc>
          <w:tcPr>
            <w:tcW w:w="4536" w:type="dxa"/>
            <w:tcBorders>
              <w:top w:val="single" w:sz="6" w:space="0" w:color="auto"/>
              <w:bottom w:val="single" w:sz="12"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4"/>
                <w:szCs w:val="14"/>
              </w:rPr>
            </w:pPr>
            <w:r w:rsidRPr="008B56D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FFFFFF" w:themeFill="background1"/>
            <w:tcMar>
              <w:left w:w="57" w:type="dxa"/>
              <w:right w:w="57" w:type="dxa"/>
            </w:tcMar>
            <w:vAlign w:val="center"/>
          </w:tcPr>
          <w:p w:rsidR="00C916FD" w:rsidRPr="008B56D1" w:rsidRDefault="00C916FD" w:rsidP="00C916FD">
            <w:pPr>
              <w:kinsoku w:val="0"/>
              <w:overflowPunct w:val="0"/>
              <w:autoSpaceDE w:val="0"/>
              <w:autoSpaceDN w:val="0"/>
              <w:spacing w:line="288" w:lineRule="auto"/>
              <w:jc w:val="center"/>
              <w:rPr>
                <w:b/>
                <w:caps/>
                <w:sz w:val="14"/>
                <w:szCs w:val="14"/>
              </w:rPr>
            </w:pPr>
            <w:r w:rsidRPr="008B56D1">
              <w:rPr>
                <w:b/>
                <w:caps/>
                <w:sz w:val="14"/>
                <w:szCs w:val="14"/>
              </w:rPr>
              <w:t>Кол-во случаев</w:t>
            </w:r>
          </w:p>
        </w:tc>
        <w:tc>
          <w:tcPr>
            <w:tcW w:w="1485" w:type="dxa"/>
            <w:tcBorders>
              <w:top w:val="single" w:sz="6" w:space="0" w:color="auto"/>
              <w:bottom w:val="single" w:sz="12" w:space="0" w:color="auto"/>
            </w:tcBorders>
            <w:shd w:val="clear" w:color="auto" w:fill="FFFFFF" w:themeFill="background1"/>
            <w:vAlign w:val="center"/>
          </w:tcPr>
          <w:p w:rsidR="00C916FD" w:rsidRPr="008B56D1" w:rsidRDefault="00C916FD" w:rsidP="00C916FD">
            <w:pPr>
              <w:kinsoku w:val="0"/>
              <w:overflowPunct w:val="0"/>
              <w:autoSpaceDE w:val="0"/>
              <w:autoSpaceDN w:val="0"/>
              <w:spacing w:line="288" w:lineRule="auto"/>
              <w:jc w:val="center"/>
              <w:rPr>
                <w:b/>
                <w:caps/>
                <w:sz w:val="14"/>
                <w:szCs w:val="14"/>
              </w:rPr>
            </w:pPr>
            <w:r w:rsidRPr="008B56D1">
              <w:rPr>
                <w:b/>
                <w:caps/>
                <w:sz w:val="14"/>
                <w:szCs w:val="14"/>
              </w:rPr>
              <w:t>Комментарии **</w:t>
            </w:r>
          </w:p>
        </w:tc>
      </w:tr>
      <w:tr w:rsidR="00C916FD" w:rsidRPr="00C916FD" w:rsidTr="00A351ED">
        <w:trPr>
          <w:trHeight w:val="592"/>
        </w:trPr>
        <w:tc>
          <w:tcPr>
            <w:tcW w:w="1480" w:type="dxa"/>
            <w:tcBorders>
              <w:top w:val="single" w:sz="12" w:space="0" w:color="auto"/>
            </w:tcBorders>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r w:rsidRPr="00C916FD">
              <w:rPr>
                <w:sz w:val="16"/>
                <w:szCs w:val="20"/>
              </w:rPr>
              <w:t>Поставка МТР</w:t>
            </w:r>
          </w:p>
        </w:tc>
        <w:tc>
          <w:tcPr>
            <w:tcW w:w="1418" w:type="dxa"/>
            <w:tcBorders>
              <w:top w:val="single" w:sz="12" w:space="0" w:color="auto"/>
            </w:tcBorders>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p>
        </w:tc>
        <w:tc>
          <w:tcPr>
            <w:tcW w:w="4536" w:type="dxa"/>
            <w:tcBorders>
              <w:top w:val="single" w:sz="12" w:space="0" w:color="auto"/>
            </w:tcBorders>
            <w:tcMar>
              <w:left w:w="57" w:type="dxa"/>
              <w:right w:w="57" w:type="dxa"/>
            </w:tcMar>
          </w:tcPr>
          <w:p w:rsidR="00C916FD" w:rsidRPr="00C916FD" w:rsidRDefault="00C916FD" w:rsidP="007B5825">
            <w:pPr>
              <w:numPr>
                <w:ilvl w:val="0"/>
                <w:numId w:val="16"/>
              </w:numPr>
              <w:tabs>
                <w:tab w:val="left" w:pos="230"/>
                <w:tab w:val="left" w:pos="1134"/>
              </w:tabs>
              <w:kinsoku w:val="0"/>
              <w:overflowPunct w:val="0"/>
              <w:autoSpaceDE w:val="0"/>
              <w:autoSpaceDN w:val="0"/>
              <w:spacing w:line="276" w:lineRule="auto"/>
              <w:contextualSpacing/>
              <w:jc w:val="both"/>
              <w:rPr>
                <w:bCs/>
                <w:sz w:val="16"/>
                <w:szCs w:val="20"/>
              </w:rPr>
            </w:pPr>
            <w:r w:rsidRPr="00C916FD">
              <w:rPr>
                <w:sz w:val="16"/>
                <w:szCs w:val="20"/>
              </w:rPr>
              <w:t>Срыв сроков поставки МТР (1 месяц и более)</w:t>
            </w:r>
          </w:p>
          <w:p w:rsidR="00C916FD" w:rsidRPr="00C916FD" w:rsidRDefault="00C916FD" w:rsidP="007B5825">
            <w:pPr>
              <w:numPr>
                <w:ilvl w:val="0"/>
                <w:numId w:val="16"/>
              </w:numPr>
              <w:tabs>
                <w:tab w:val="left" w:pos="230"/>
                <w:tab w:val="left" w:pos="1134"/>
              </w:tabs>
              <w:kinsoku w:val="0"/>
              <w:overflowPunct w:val="0"/>
              <w:autoSpaceDE w:val="0"/>
              <w:autoSpaceDN w:val="0"/>
              <w:spacing w:line="276" w:lineRule="auto"/>
              <w:contextualSpacing/>
              <w:jc w:val="both"/>
              <w:rPr>
                <w:bCs/>
                <w:sz w:val="16"/>
                <w:szCs w:val="20"/>
              </w:rPr>
            </w:pPr>
            <w:r w:rsidRPr="00C916FD">
              <w:rPr>
                <w:sz w:val="16"/>
                <w:szCs w:val="20"/>
              </w:rPr>
              <w:t xml:space="preserve">Рекламации по качеству </w:t>
            </w:r>
            <w:proofErr w:type="gramStart"/>
            <w:r w:rsidRPr="00C916FD">
              <w:rPr>
                <w:sz w:val="16"/>
                <w:szCs w:val="20"/>
              </w:rPr>
              <w:t>поставленных</w:t>
            </w:r>
            <w:proofErr w:type="gramEnd"/>
            <w:r w:rsidRPr="00C916FD">
              <w:rPr>
                <w:sz w:val="16"/>
                <w:szCs w:val="20"/>
              </w:rPr>
              <w:t xml:space="preserve"> МТР</w:t>
            </w:r>
          </w:p>
          <w:p w:rsidR="00C916FD" w:rsidRPr="00C916FD" w:rsidRDefault="00C916FD" w:rsidP="007B5825">
            <w:pPr>
              <w:numPr>
                <w:ilvl w:val="0"/>
                <w:numId w:val="16"/>
              </w:numPr>
              <w:tabs>
                <w:tab w:val="left" w:pos="230"/>
                <w:tab w:val="left" w:pos="1134"/>
              </w:tabs>
              <w:kinsoku w:val="0"/>
              <w:overflowPunct w:val="0"/>
              <w:autoSpaceDE w:val="0"/>
              <w:autoSpaceDN w:val="0"/>
              <w:spacing w:line="276" w:lineRule="auto"/>
              <w:contextualSpacing/>
              <w:jc w:val="both"/>
              <w:rPr>
                <w:bCs/>
                <w:sz w:val="16"/>
                <w:szCs w:val="20"/>
              </w:rPr>
            </w:pPr>
            <w:r w:rsidRPr="00C916FD">
              <w:rPr>
                <w:sz w:val="16"/>
                <w:szCs w:val="20"/>
              </w:rPr>
              <w:t xml:space="preserve">Наличие фактов </w:t>
            </w:r>
            <w:proofErr w:type="spellStart"/>
            <w:r w:rsidRPr="00C916FD">
              <w:rPr>
                <w:sz w:val="16"/>
                <w:szCs w:val="20"/>
              </w:rPr>
              <w:t>непоставки</w:t>
            </w:r>
            <w:proofErr w:type="spellEnd"/>
            <w:r w:rsidRPr="00C916FD">
              <w:rPr>
                <w:sz w:val="16"/>
                <w:szCs w:val="20"/>
              </w:rPr>
              <w:t xml:space="preserve"> (недопоставки) МТР</w:t>
            </w:r>
          </w:p>
        </w:tc>
        <w:tc>
          <w:tcPr>
            <w:tcW w:w="992" w:type="dxa"/>
            <w:tcBorders>
              <w:top w:val="single" w:sz="12" w:space="0" w:color="auto"/>
            </w:tcBorders>
            <w:tcMar>
              <w:left w:w="57" w:type="dxa"/>
              <w:right w:w="57" w:type="dxa"/>
            </w:tcMar>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c>
          <w:tcPr>
            <w:tcW w:w="1485" w:type="dxa"/>
            <w:tcBorders>
              <w:top w:val="single" w:sz="12" w:space="0" w:color="auto"/>
            </w:tcBorders>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r>
      <w:tr w:rsidR="00C916FD" w:rsidRPr="00C916FD" w:rsidTr="00A351ED">
        <w:tc>
          <w:tcPr>
            <w:tcW w:w="1480" w:type="dxa"/>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r w:rsidRPr="00C916FD">
              <w:rPr>
                <w:sz w:val="16"/>
                <w:szCs w:val="20"/>
              </w:rPr>
              <w:t>Выполнение работ</w:t>
            </w:r>
          </w:p>
        </w:tc>
        <w:tc>
          <w:tcPr>
            <w:tcW w:w="1418" w:type="dxa"/>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p>
        </w:tc>
        <w:tc>
          <w:tcPr>
            <w:tcW w:w="4536" w:type="dxa"/>
            <w:tcMar>
              <w:left w:w="57" w:type="dxa"/>
              <w:right w:w="57" w:type="dxa"/>
            </w:tcMar>
          </w:tcPr>
          <w:p w:rsidR="00C916FD" w:rsidRPr="00C916FD" w:rsidRDefault="00C916FD" w:rsidP="007B5825">
            <w:pPr>
              <w:numPr>
                <w:ilvl w:val="0"/>
                <w:numId w:val="16"/>
              </w:numPr>
              <w:tabs>
                <w:tab w:val="left" w:pos="253"/>
                <w:tab w:val="left" w:pos="1134"/>
              </w:tabs>
              <w:kinsoku w:val="0"/>
              <w:overflowPunct w:val="0"/>
              <w:autoSpaceDE w:val="0"/>
              <w:autoSpaceDN w:val="0"/>
              <w:spacing w:line="276" w:lineRule="auto"/>
              <w:contextualSpacing/>
              <w:jc w:val="both"/>
              <w:rPr>
                <w:sz w:val="16"/>
                <w:szCs w:val="20"/>
              </w:rPr>
            </w:pPr>
            <w:r w:rsidRPr="00C916FD">
              <w:rPr>
                <w:sz w:val="16"/>
                <w:szCs w:val="20"/>
              </w:rPr>
              <w:t>Срыв сроков выполнения работ как по Договору в целом, так и по отдельным этапам (1 месяц и более)</w:t>
            </w:r>
          </w:p>
          <w:p w:rsidR="00C916FD" w:rsidRPr="00C916FD" w:rsidRDefault="00C916FD" w:rsidP="007B5825">
            <w:pPr>
              <w:numPr>
                <w:ilvl w:val="0"/>
                <w:numId w:val="16"/>
              </w:numPr>
              <w:tabs>
                <w:tab w:val="left" w:pos="253"/>
                <w:tab w:val="left" w:pos="1134"/>
              </w:tabs>
              <w:kinsoku w:val="0"/>
              <w:overflowPunct w:val="0"/>
              <w:autoSpaceDE w:val="0"/>
              <w:autoSpaceDN w:val="0"/>
              <w:spacing w:line="276" w:lineRule="auto"/>
              <w:contextualSpacing/>
              <w:jc w:val="both"/>
              <w:rPr>
                <w:sz w:val="16"/>
                <w:szCs w:val="20"/>
              </w:rPr>
            </w:pPr>
            <w:r w:rsidRPr="00C916FD">
              <w:rPr>
                <w:sz w:val="16"/>
                <w:szCs w:val="20"/>
              </w:rPr>
              <w:t xml:space="preserve">Наличие скрытых или явных дефектов/недостатков в выполненных работах, в том числе в течение гарантийного периода </w:t>
            </w:r>
          </w:p>
          <w:p w:rsidR="00C916FD" w:rsidRPr="00C916FD" w:rsidRDefault="00C916FD" w:rsidP="007B5825">
            <w:pPr>
              <w:numPr>
                <w:ilvl w:val="0"/>
                <w:numId w:val="16"/>
              </w:numPr>
              <w:tabs>
                <w:tab w:val="left" w:pos="253"/>
                <w:tab w:val="left" w:pos="1134"/>
              </w:tabs>
              <w:kinsoku w:val="0"/>
              <w:overflowPunct w:val="0"/>
              <w:autoSpaceDE w:val="0"/>
              <w:autoSpaceDN w:val="0"/>
              <w:spacing w:line="276" w:lineRule="auto"/>
              <w:contextualSpacing/>
              <w:jc w:val="both"/>
              <w:rPr>
                <w:sz w:val="16"/>
                <w:szCs w:val="20"/>
              </w:rPr>
            </w:pPr>
            <w:r w:rsidRPr="00C916FD">
              <w:rPr>
                <w:sz w:val="16"/>
                <w:szCs w:val="20"/>
              </w:rPr>
              <w:t xml:space="preserve">Наличие фактов невыполнения работ </w:t>
            </w:r>
          </w:p>
        </w:tc>
        <w:tc>
          <w:tcPr>
            <w:tcW w:w="992" w:type="dxa"/>
            <w:tcMar>
              <w:left w:w="57" w:type="dxa"/>
              <w:right w:w="57" w:type="dxa"/>
            </w:tcMar>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c>
          <w:tcPr>
            <w:tcW w:w="1485" w:type="dxa"/>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r>
      <w:tr w:rsidR="00C916FD" w:rsidRPr="00C916FD" w:rsidTr="00A351ED">
        <w:tc>
          <w:tcPr>
            <w:tcW w:w="1480" w:type="dxa"/>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r w:rsidRPr="00C916FD">
              <w:rPr>
                <w:sz w:val="16"/>
                <w:szCs w:val="20"/>
              </w:rPr>
              <w:t>Оказание услуг</w:t>
            </w:r>
          </w:p>
        </w:tc>
        <w:tc>
          <w:tcPr>
            <w:tcW w:w="1418" w:type="dxa"/>
            <w:tcMar>
              <w:left w:w="57" w:type="dxa"/>
              <w:right w:w="57" w:type="dxa"/>
            </w:tcMar>
          </w:tcPr>
          <w:p w:rsidR="00C916FD" w:rsidRPr="00C916FD" w:rsidRDefault="00C916FD" w:rsidP="00C916FD">
            <w:pPr>
              <w:kinsoku w:val="0"/>
              <w:overflowPunct w:val="0"/>
              <w:autoSpaceDE w:val="0"/>
              <w:autoSpaceDN w:val="0"/>
              <w:spacing w:line="288" w:lineRule="auto"/>
              <w:jc w:val="both"/>
              <w:rPr>
                <w:sz w:val="16"/>
                <w:szCs w:val="20"/>
              </w:rPr>
            </w:pPr>
          </w:p>
        </w:tc>
        <w:tc>
          <w:tcPr>
            <w:tcW w:w="4536" w:type="dxa"/>
            <w:tcMar>
              <w:left w:w="57" w:type="dxa"/>
              <w:right w:w="57" w:type="dxa"/>
            </w:tcMar>
          </w:tcPr>
          <w:p w:rsidR="00C916FD" w:rsidRPr="00C916FD" w:rsidRDefault="00C916FD" w:rsidP="007B5825">
            <w:pPr>
              <w:numPr>
                <w:ilvl w:val="0"/>
                <w:numId w:val="16"/>
              </w:numPr>
              <w:tabs>
                <w:tab w:val="left" w:pos="265"/>
                <w:tab w:val="left" w:pos="1134"/>
              </w:tabs>
              <w:kinsoku w:val="0"/>
              <w:overflowPunct w:val="0"/>
              <w:autoSpaceDE w:val="0"/>
              <w:autoSpaceDN w:val="0"/>
              <w:spacing w:line="276" w:lineRule="auto"/>
              <w:contextualSpacing/>
              <w:jc w:val="both"/>
              <w:rPr>
                <w:sz w:val="16"/>
                <w:szCs w:val="20"/>
              </w:rPr>
            </w:pPr>
            <w:r w:rsidRPr="00C916FD">
              <w:rPr>
                <w:sz w:val="16"/>
                <w:szCs w:val="20"/>
              </w:rPr>
              <w:t>Срыв сроков оказания услуг как по Договору в целом, так и по отдельным этапам (1 месяц и более)</w:t>
            </w:r>
          </w:p>
          <w:p w:rsidR="00C916FD" w:rsidRPr="00C916FD" w:rsidRDefault="00C916FD" w:rsidP="007B5825">
            <w:pPr>
              <w:numPr>
                <w:ilvl w:val="0"/>
                <w:numId w:val="16"/>
              </w:numPr>
              <w:tabs>
                <w:tab w:val="left" w:pos="265"/>
                <w:tab w:val="left" w:pos="1134"/>
              </w:tabs>
              <w:kinsoku w:val="0"/>
              <w:overflowPunct w:val="0"/>
              <w:autoSpaceDE w:val="0"/>
              <w:autoSpaceDN w:val="0"/>
              <w:spacing w:line="276" w:lineRule="auto"/>
              <w:contextualSpacing/>
              <w:jc w:val="both"/>
              <w:rPr>
                <w:sz w:val="16"/>
                <w:szCs w:val="20"/>
              </w:rPr>
            </w:pPr>
            <w:r w:rsidRPr="00C916FD">
              <w:rPr>
                <w:sz w:val="16"/>
                <w:szCs w:val="20"/>
              </w:rPr>
              <w:t>Наличие скрытых или явных дефектов/недостатков в оказанных услугах, в том числе в течение гарантийного периода</w:t>
            </w:r>
          </w:p>
          <w:p w:rsidR="00C916FD" w:rsidRPr="00C916FD" w:rsidRDefault="00C916FD" w:rsidP="007B5825">
            <w:pPr>
              <w:numPr>
                <w:ilvl w:val="0"/>
                <w:numId w:val="16"/>
              </w:numPr>
              <w:tabs>
                <w:tab w:val="left" w:pos="265"/>
                <w:tab w:val="left" w:pos="1134"/>
              </w:tabs>
              <w:kinsoku w:val="0"/>
              <w:overflowPunct w:val="0"/>
              <w:autoSpaceDE w:val="0"/>
              <w:autoSpaceDN w:val="0"/>
              <w:spacing w:line="276" w:lineRule="auto"/>
              <w:contextualSpacing/>
              <w:jc w:val="both"/>
              <w:rPr>
                <w:sz w:val="16"/>
                <w:szCs w:val="20"/>
              </w:rPr>
            </w:pPr>
            <w:r w:rsidRPr="00C916FD">
              <w:rPr>
                <w:sz w:val="16"/>
                <w:szCs w:val="20"/>
              </w:rPr>
              <w:t>Наличие фактов неоказания услуг</w:t>
            </w:r>
          </w:p>
        </w:tc>
        <w:tc>
          <w:tcPr>
            <w:tcW w:w="992" w:type="dxa"/>
            <w:tcMar>
              <w:left w:w="57" w:type="dxa"/>
              <w:right w:w="57" w:type="dxa"/>
            </w:tcMar>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c>
          <w:tcPr>
            <w:tcW w:w="1485" w:type="dxa"/>
          </w:tcPr>
          <w:p w:rsidR="00C916FD" w:rsidRPr="00C916FD" w:rsidRDefault="00C916FD" w:rsidP="00C916FD">
            <w:pPr>
              <w:kinsoku w:val="0"/>
              <w:overflowPunct w:val="0"/>
              <w:autoSpaceDE w:val="0"/>
              <w:autoSpaceDN w:val="0"/>
              <w:spacing w:line="288" w:lineRule="auto"/>
              <w:jc w:val="both"/>
              <w:rPr>
                <w:rFonts w:ascii="Arial" w:hAnsi="Arial" w:cs="Arial"/>
                <w:sz w:val="16"/>
                <w:szCs w:val="20"/>
              </w:rPr>
            </w:pPr>
          </w:p>
        </w:tc>
      </w:tr>
    </w:tbl>
    <w:p w:rsidR="00C916FD" w:rsidRPr="00C916FD" w:rsidRDefault="00C916FD" w:rsidP="00C916FD">
      <w:pPr>
        <w:kinsoku w:val="0"/>
        <w:overflowPunct w:val="0"/>
        <w:autoSpaceDE w:val="0"/>
        <w:autoSpaceDN w:val="0"/>
        <w:spacing w:before="120" w:line="288" w:lineRule="auto"/>
        <w:jc w:val="both"/>
        <w:rPr>
          <w:rFonts w:ascii="Arial" w:hAnsi="Arial" w:cs="Arial"/>
          <w:i/>
          <w:iCs/>
          <w:color w:val="000000"/>
          <w:sz w:val="16"/>
          <w:szCs w:val="16"/>
        </w:rPr>
      </w:pPr>
      <w:r w:rsidRPr="00C916FD">
        <w:rPr>
          <w:rFonts w:ascii="Arial" w:hAnsi="Arial" w:cs="Arial"/>
          <w:i/>
          <w:iCs/>
          <w:color w:val="002060"/>
          <w:sz w:val="16"/>
          <w:szCs w:val="16"/>
        </w:rPr>
        <w:t xml:space="preserve">* </w:t>
      </w:r>
      <w:r w:rsidRPr="00C916FD">
        <w:rPr>
          <w:rFonts w:ascii="Arial" w:hAnsi="Arial" w:cs="Arial"/>
          <w:i/>
          <w:iCs/>
          <w:color w:val="000000"/>
          <w:sz w:val="16"/>
          <w:szCs w:val="16"/>
        </w:rPr>
        <w:t xml:space="preserve">Представляется информация о фактах </w:t>
      </w:r>
      <w:proofErr w:type="spellStart"/>
      <w:r w:rsidRPr="00C916FD">
        <w:rPr>
          <w:rFonts w:ascii="Arial" w:hAnsi="Arial" w:cs="Arial"/>
          <w:i/>
          <w:iCs/>
          <w:color w:val="000000"/>
          <w:sz w:val="16"/>
          <w:szCs w:val="16"/>
        </w:rPr>
        <w:t>претензионно</w:t>
      </w:r>
      <w:proofErr w:type="spellEnd"/>
      <w:r w:rsidRPr="00C916FD">
        <w:rPr>
          <w:rFonts w:ascii="Arial" w:hAnsi="Arial" w:cs="Arial"/>
          <w:i/>
          <w:iCs/>
          <w:color w:val="000000"/>
          <w:sz w:val="16"/>
          <w:szCs w:val="16"/>
        </w:rPr>
        <w:t xml:space="preserve">-исковой деятельности за последние </w:t>
      </w:r>
      <w:r w:rsidR="00B92A91">
        <w:rPr>
          <w:rFonts w:ascii="Arial" w:hAnsi="Arial" w:cs="Arial"/>
          <w:i/>
          <w:iCs/>
          <w:color w:val="000000"/>
          <w:sz w:val="16"/>
          <w:szCs w:val="16"/>
        </w:rPr>
        <w:t>12</w:t>
      </w:r>
      <w:r w:rsidRPr="00C916FD">
        <w:rPr>
          <w:rFonts w:ascii="Arial" w:hAnsi="Arial" w:cs="Arial"/>
          <w:i/>
          <w:iCs/>
          <w:color w:val="000000"/>
          <w:sz w:val="16"/>
          <w:szCs w:val="16"/>
        </w:rPr>
        <w:t xml:space="preserve"> календарных месяцев до момента проверки по каждому случаю.</w:t>
      </w:r>
    </w:p>
    <w:p w:rsidR="00C916FD" w:rsidRDefault="00C916FD" w:rsidP="00C916FD">
      <w:pPr>
        <w:shd w:val="clear" w:color="auto" w:fill="FFFFFF"/>
        <w:kinsoku w:val="0"/>
        <w:overflowPunct w:val="0"/>
        <w:autoSpaceDE w:val="0"/>
        <w:autoSpaceDN w:val="0"/>
        <w:spacing w:before="240" w:after="200" w:line="276" w:lineRule="auto"/>
        <w:ind w:left="720" w:right="14"/>
        <w:contextualSpacing/>
        <w:jc w:val="both"/>
        <w:rPr>
          <w:rFonts w:ascii="Arial" w:hAnsi="Arial" w:cs="Arial"/>
          <w:i/>
          <w:iCs/>
          <w:color w:val="000000"/>
          <w:sz w:val="16"/>
          <w:szCs w:val="16"/>
        </w:rPr>
      </w:pPr>
      <w:r w:rsidRPr="00C916FD">
        <w:rPr>
          <w:rFonts w:ascii="Arial" w:hAnsi="Arial" w:cs="Arial"/>
          <w:i/>
          <w:iCs/>
          <w:color w:val="000000"/>
          <w:sz w:val="16"/>
          <w:szCs w:val="16"/>
        </w:rPr>
        <w:t>** В поле «Комментарии» Поставщик может отразить свое мнение об обоснованности претензий со стороны Заказчика.</w:t>
      </w:r>
    </w:p>
    <w:p w:rsidR="00C916FD" w:rsidRPr="00C916FD" w:rsidRDefault="00C916FD" w:rsidP="00C916FD">
      <w:pPr>
        <w:shd w:val="clear" w:color="auto" w:fill="FFFFFF"/>
        <w:kinsoku w:val="0"/>
        <w:overflowPunct w:val="0"/>
        <w:autoSpaceDE w:val="0"/>
        <w:autoSpaceDN w:val="0"/>
        <w:spacing w:before="240" w:after="200" w:line="276" w:lineRule="auto"/>
        <w:ind w:left="720" w:right="14"/>
        <w:contextualSpacing/>
        <w:jc w:val="both"/>
        <w:rPr>
          <w:rFonts w:eastAsia="Calibri"/>
          <w:b/>
          <w:bCs/>
        </w:rPr>
      </w:pPr>
    </w:p>
    <w:p w:rsidR="00A6534A" w:rsidRPr="00A6534A" w:rsidRDefault="00A6534A"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
          <w:bCs/>
        </w:rPr>
      </w:pPr>
      <w:r w:rsidRPr="00A6534A">
        <w:rPr>
          <w:rFonts w:eastAsia="Calibri"/>
        </w:rPr>
        <w:t xml:space="preserve">Сообщаем, что для оперативного уведомления по вопросам организационного характера и взаимодействия с ООО «Каспийская нефтяная компания» нами </w:t>
      </w:r>
      <w:proofErr w:type="gramStart"/>
      <w:r w:rsidRPr="00A6534A">
        <w:rPr>
          <w:rFonts w:eastAsia="Calibri"/>
        </w:rPr>
        <w:t>уполномочен</w:t>
      </w:r>
      <w:proofErr w:type="gramEnd"/>
      <w:r w:rsidRPr="00A6534A">
        <w:rPr>
          <w:rFonts w:eastAsia="Calibri"/>
        </w:rPr>
        <w:t xml:space="preserve"> </w:t>
      </w:r>
      <w:r w:rsidRPr="00A6534A">
        <w:rPr>
          <w:rFonts w:eastAsia="Calibri"/>
          <w:b/>
          <w:bCs/>
          <w:color w:val="002060"/>
        </w:rPr>
        <w:t>________________________________________________________________________</w:t>
      </w:r>
    </w:p>
    <w:p w:rsidR="00A6534A" w:rsidRPr="00A6534A" w:rsidRDefault="00A6534A"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Cs/>
        </w:rPr>
      </w:pPr>
      <w:r w:rsidRPr="00A6534A">
        <w:rPr>
          <w:rFonts w:eastAsia="Calibri"/>
        </w:rPr>
        <w:t xml:space="preserve">Филиалы: </w:t>
      </w:r>
      <w:r w:rsidRPr="00A6534A">
        <w:rPr>
          <w:rFonts w:eastAsia="Calibri"/>
          <w:i/>
          <w:iCs/>
          <w:color w:val="333399"/>
        </w:rPr>
        <w:t>(перечислить наименования и почтовые адреса)</w:t>
      </w:r>
      <w:r w:rsidRPr="00A6534A">
        <w:rPr>
          <w:rFonts w:eastAsia="Calibri"/>
        </w:rPr>
        <w:t>.</w:t>
      </w:r>
    </w:p>
    <w:p w:rsidR="00A6534A" w:rsidRPr="00A6534A" w:rsidRDefault="00A6534A" w:rsidP="00A6534A">
      <w:pPr>
        <w:shd w:val="clear" w:color="auto" w:fill="FFFFFF"/>
        <w:spacing w:before="240" w:after="200" w:line="276" w:lineRule="auto"/>
        <w:ind w:left="720" w:right="14"/>
        <w:contextualSpacing/>
        <w:jc w:val="both"/>
        <w:rPr>
          <w:rFonts w:eastAsia="Calibri"/>
          <w:bCs/>
        </w:rPr>
      </w:pPr>
    </w:p>
    <w:p w:rsidR="00A6534A" w:rsidRPr="00652CE5" w:rsidRDefault="00A6534A"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Cs/>
        </w:rPr>
      </w:pPr>
      <w:r w:rsidRPr="00A6534A">
        <w:rPr>
          <w:rFonts w:eastAsia="Calibri"/>
        </w:rPr>
        <w:t>Сведения о необходимости одобрения заключения сделки уполномоченными органами управления участника: ______________________________</w:t>
      </w:r>
    </w:p>
    <w:p w:rsidR="00652CE5" w:rsidRPr="00A6534A" w:rsidRDefault="00652CE5" w:rsidP="00F14D78">
      <w:pPr>
        <w:numPr>
          <w:ilvl w:val="0"/>
          <w:numId w:val="4"/>
        </w:numPr>
        <w:shd w:val="clear" w:color="auto" w:fill="FFFFFF"/>
        <w:kinsoku w:val="0"/>
        <w:overflowPunct w:val="0"/>
        <w:autoSpaceDE w:val="0"/>
        <w:autoSpaceDN w:val="0"/>
        <w:spacing w:before="240" w:after="200" w:line="276" w:lineRule="auto"/>
        <w:ind w:right="14"/>
        <w:contextualSpacing/>
        <w:jc w:val="both"/>
        <w:rPr>
          <w:rFonts w:eastAsia="Calibri"/>
          <w:bCs/>
        </w:rPr>
      </w:pPr>
      <w:proofErr w:type="gramStart"/>
      <w:r w:rsidRPr="00652CE5">
        <w:rPr>
          <w:rFonts w:eastAsia="Calibri"/>
          <w:lang w:eastAsia="en-US"/>
        </w:rPr>
        <w:t xml:space="preserve">Сведения о привлекаемых субподрядчиках: </w:t>
      </w:r>
      <w:r w:rsidRPr="00652CE5">
        <w:rPr>
          <w:rFonts w:eastAsia="Calibri"/>
          <w:i/>
          <w:iCs/>
          <w:color w:val="333399"/>
          <w:lang w:eastAsia="en-US"/>
        </w:rPr>
        <w:t>(заполнить таблицу в случае привлечения субподрядчиков/в случае отсутствия привлекаемых субподрядчиков, указать:</w:t>
      </w:r>
      <w:proofErr w:type="gramEnd"/>
      <w:r w:rsidRPr="00652CE5">
        <w:rPr>
          <w:rFonts w:eastAsia="Calibri"/>
          <w:i/>
          <w:iCs/>
          <w:color w:val="333399"/>
          <w:lang w:eastAsia="en-US"/>
        </w:rPr>
        <w:t xml:space="preserve"> </w:t>
      </w:r>
      <w:proofErr w:type="gramStart"/>
      <w:r w:rsidRPr="00652CE5">
        <w:rPr>
          <w:rFonts w:eastAsia="Calibri"/>
          <w:i/>
          <w:iCs/>
          <w:color w:val="333399"/>
          <w:lang w:eastAsia="en-US"/>
        </w:rPr>
        <w:t>«</w:t>
      </w:r>
      <w:r w:rsidRPr="00652CE5">
        <w:rPr>
          <w:rFonts w:eastAsia="Calibri"/>
          <w:lang w:eastAsia="en-US"/>
        </w:rPr>
        <w:t xml:space="preserve">Привлекаемые </w:t>
      </w:r>
      <w:r w:rsidRPr="00652CE5">
        <w:rPr>
          <w:rFonts w:eastAsia="Calibri"/>
          <w:iCs/>
          <w:lang w:eastAsia="en-US"/>
        </w:rPr>
        <w:t>субподрядчики</w:t>
      </w:r>
      <w:r w:rsidRPr="00652CE5">
        <w:rPr>
          <w:rFonts w:eastAsia="Calibri"/>
          <w:lang w:eastAsia="en-US"/>
        </w:rPr>
        <w:t xml:space="preserve"> отсутствуют</w:t>
      </w:r>
      <w:r w:rsidRPr="00652CE5">
        <w:rPr>
          <w:rFonts w:eastAsia="Calibri"/>
          <w:iCs/>
          <w:lang w:eastAsia="en-US"/>
        </w:rPr>
        <w:t>»)</w:t>
      </w:r>
      <w:proofErr w:type="gramEnd"/>
    </w:p>
    <w:p w:rsidR="00A6534A" w:rsidRDefault="00A6534A" w:rsidP="00A6534A">
      <w:pPr>
        <w:keepNext/>
        <w:kinsoku w:val="0"/>
        <w:overflowPunct w:val="0"/>
        <w:autoSpaceDE w:val="0"/>
        <w:autoSpaceDN w:val="0"/>
        <w:ind w:right="4845"/>
        <w:jc w:val="center"/>
        <w:rPr>
          <w:vertAlign w:val="superscript"/>
        </w:rPr>
      </w:pPr>
    </w:p>
    <w:tbl>
      <w:tblPr>
        <w:tblW w:w="9360" w:type="dxa"/>
        <w:tblInd w:w="534"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709"/>
        <w:gridCol w:w="3091"/>
        <w:gridCol w:w="2127"/>
        <w:gridCol w:w="2014"/>
        <w:gridCol w:w="1419"/>
      </w:tblGrid>
      <w:tr w:rsidR="00652CE5" w:rsidRPr="00652CE5" w:rsidTr="00652CE5">
        <w:tc>
          <w:tcPr>
            <w:tcW w:w="709" w:type="dxa"/>
            <w:tcBorders>
              <w:top w:val="single" w:sz="4" w:space="0" w:color="auto"/>
              <w:left w:val="single" w:sz="4" w:space="0" w:color="auto"/>
              <w:bottom w:val="single" w:sz="6" w:space="0" w:color="auto"/>
              <w:right w:val="single" w:sz="6" w:space="0" w:color="auto"/>
            </w:tcBorders>
            <w:hideMark/>
          </w:tcPr>
          <w:p w:rsidR="00652CE5" w:rsidRPr="00652CE5" w:rsidRDefault="00652CE5" w:rsidP="00652CE5">
            <w:pPr>
              <w:tabs>
                <w:tab w:val="left" w:pos="1134"/>
              </w:tabs>
              <w:kinsoku w:val="0"/>
              <w:overflowPunct w:val="0"/>
              <w:autoSpaceDE w:val="0"/>
              <w:autoSpaceDN w:val="0"/>
              <w:spacing w:line="288" w:lineRule="auto"/>
              <w:rPr>
                <w:sz w:val="22"/>
                <w:szCs w:val="20"/>
                <w:lang w:bidi="he-IL"/>
              </w:rPr>
            </w:pPr>
            <w:r w:rsidRPr="00652CE5">
              <w:rPr>
                <w:sz w:val="22"/>
                <w:szCs w:val="20"/>
                <w:lang w:bidi="he-IL"/>
              </w:rPr>
              <w:t xml:space="preserve">№ </w:t>
            </w:r>
            <w:proofErr w:type="gramStart"/>
            <w:r w:rsidRPr="00652CE5">
              <w:rPr>
                <w:sz w:val="22"/>
                <w:szCs w:val="20"/>
                <w:lang w:bidi="he-IL"/>
              </w:rPr>
              <w:t>п</w:t>
            </w:r>
            <w:proofErr w:type="gramEnd"/>
            <w:r w:rsidRPr="00652CE5">
              <w:rPr>
                <w:sz w:val="22"/>
                <w:szCs w:val="20"/>
                <w:lang w:bidi="he-IL"/>
              </w:rPr>
              <w:t>/п</w:t>
            </w:r>
          </w:p>
        </w:tc>
        <w:tc>
          <w:tcPr>
            <w:tcW w:w="3091" w:type="dxa"/>
            <w:tcBorders>
              <w:top w:val="single" w:sz="4" w:space="0" w:color="auto"/>
              <w:left w:val="single" w:sz="6" w:space="0" w:color="auto"/>
              <w:bottom w:val="single" w:sz="6" w:space="0" w:color="auto"/>
              <w:right w:val="single" w:sz="6" w:space="0" w:color="auto"/>
            </w:tcBorders>
            <w:hideMark/>
          </w:tcPr>
          <w:p w:rsidR="00652CE5" w:rsidRPr="00652CE5" w:rsidRDefault="00652CE5" w:rsidP="00652CE5">
            <w:pPr>
              <w:tabs>
                <w:tab w:val="left" w:pos="1134"/>
              </w:tabs>
              <w:kinsoku w:val="0"/>
              <w:overflowPunct w:val="0"/>
              <w:autoSpaceDE w:val="0"/>
              <w:autoSpaceDN w:val="0"/>
              <w:spacing w:line="288" w:lineRule="auto"/>
              <w:rPr>
                <w:sz w:val="22"/>
                <w:szCs w:val="20"/>
                <w:lang w:bidi="he-IL"/>
              </w:rPr>
            </w:pPr>
            <w:r w:rsidRPr="00652CE5">
              <w:rPr>
                <w:sz w:val="22"/>
                <w:szCs w:val="20"/>
                <w:lang w:bidi="he-IL"/>
              </w:rPr>
              <w:t>Наименование привлекаемого субподрядчика, ИНН</w:t>
            </w:r>
          </w:p>
        </w:tc>
        <w:tc>
          <w:tcPr>
            <w:tcW w:w="2127" w:type="dxa"/>
            <w:tcBorders>
              <w:top w:val="single" w:sz="4" w:space="0" w:color="auto"/>
              <w:left w:val="single" w:sz="6" w:space="0" w:color="auto"/>
              <w:bottom w:val="single" w:sz="6" w:space="0" w:color="auto"/>
              <w:right w:val="single" w:sz="6" w:space="0" w:color="auto"/>
            </w:tcBorders>
            <w:hideMark/>
          </w:tcPr>
          <w:p w:rsidR="00652CE5" w:rsidRPr="00652CE5" w:rsidRDefault="00652CE5" w:rsidP="00652CE5">
            <w:pPr>
              <w:tabs>
                <w:tab w:val="left" w:pos="1134"/>
              </w:tabs>
              <w:kinsoku w:val="0"/>
              <w:overflowPunct w:val="0"/>
              <w:autoSpaceDE w:val="0"/>
              <w:autoSpaceDN w:val="0"/>
              <w:spacing w:line="288" w:lineRule="auto"/>
              <w:rPr>
                <w:sz w:val="22"/>
                <w:szCs w:val="20"/>
                <w:lang w:bidi="he-IL"/>
              </w:rPr>
            </w:pPr>
            <w:r w:rsidRPr="00652CE5">
              <w:rPr>
                <w:sz w:val="22"/>
                <w:szCs w:val="20"/>
                <w:lang w:bidi="he-IL"/>
              </w:rPr>
              <w:t>Наименование поставляемых товаров</w:t>
            </w:r>
            <w:r w:rsidR="00533FE7">
              <w:rPr>
                <w:sz w:val="22"/>
                <w:szCs w:val="20"/>
                <w:lang w:bidi="he-IL"/>
              </w:rPr>
              <w:t>, работ, услуг</w:t>
            </w:r>
            <w:r w:rsidRPr="00652CE5">
              <w:rPr>
                <w:sz w:val="22"/>
                <w:szCs w:val="20"/>
                <w:lang w:bidi="he-IL"/>
              </w:rPr>
              <w:t xml:space="preserve"> (иное)</w:t>
            </w:r>
          </w:p>
        </w:tc>
        <w:tc>
          <w:tcPr>
            <w:tcW w:w="2014" w:type="dxa"/>
            <w:tcBorders>
              <w:top w:val="single" w:sz="4" w:space="0" w:color="auto"/>
              <w:left w:val="single" w:sz="6" w:space="0" w:color="auto"/>
              <w:bottom w:val="single" w:sz="6" w:space="0" w:color="auto"/>
              <w:right w:val="single" w:sz="6" w:space="0" w:color="auto"/>
            </w:tcBorders>
            <w:hideMark/>
          </w:tcPr>
          <w:p w:rsidR="00652CE5" w:rsidRPr="00652CE5" w:rsidRDefault="00652CE5" w:rsidP="00652CE5">
            <w:pPr>
              <w:tabs>
                <w:tab w:val="left" w:pos="1134"/>
              </w:tabs>
              <w:kinsoku w:val="0"/>
              <w:overflowPunct w:val="0"/>
              <w:autoSpaceDE w:val="0"/>
              <w:autoSpaceDN w:val="0"/>
              <w:spacing w:line="288" w:lineRule="auto"/>
              <w:rPr>
                <w:sz w:val="22"/>
                <w:szCs w:val="20"/>
                <w:lang w:bidi="he-IL"/>
              </w:rPr>
            </w:pPr>
            <w:r w:rsidRPr="00652CE5">
              <w:rPr>
                <w:sz w:val="22"/>
                <w:szCs w:val="20"/>
                <w:lang w:bidi="he-IL"/>
              </w:rPr>
              <w:t xml:space="preserve">Общий объем поставок </w:t>
            </w:r>
            <w:r w:rsidRPr="00652CE5">
              <w:rPr>
                <w:sz w:val="22"/>
                <w:szCs w:val="20"/>
                <w:lang w:bidi="he-IL"/>
              </w:rPr>
              <w:br/>
              <w:t>(</w:t>
            </w:r>
            <w:proofErr w:type="gramStart"/>
            <w:r w:rsidRPr="00652CE5">
              <w:rPr>
                <w:sz w:val="22"/>
                <w:szCs w:val="20"/>
                <w:lang w:bidi="he-IL"/>
              </w:rPr>
              <w:t>в</w:t>
            </w:r>
            <w:proofErr w:type="gramEnd"/>
            <w:r w:rsidRPr="00652CE5">
              <w:rPr>
                <w:sz w:val="22"/>
                <w:szCs w:val="20"/>
                <w:lang w:bidi="he-IL"/>
              </w:rPr>
              <w:t xml:space="preserve"> % от общего объема поставляемых товаров</w:t>
            </w:r>
            <w:r w:rsidR="00533FE7">
              <w:rPr>
                <w:sz w:val="22"/>
                <w:szCs w:val="20"/>
                <w:lang w:bidi="he-IL"/>
              </w:rPr>
              <w:t xml:space="preserve">, работ, </w:t>
            </w:r>
            <w:r w:rsidR="00533FE7">
              <w:rPr>
                <w:sz w:val="22"/>
                <w:szCs w:val="20"/>
                <w:lang w:bidi="he-IL"/>
              </w:rPr>
              <w:lastRenderedPageBreak/>
              <w:t>услуг</w:t>
            </w:r>
            <w:r w:rsidRPr="00652CE5">
              <w:rPr>
                <w:sz w:val="22"/>
                <w:szCs w:val="20"/>
                <w:lang w:bidi="he-IL"/>
              </w:rPr>
              <w:t xml:space="preserve">) </w:t>
            </w:r>
          </w:p>
        </w:tc>
        <w:tc>
          <w:tcPr>
            <w:tcW w:w="1419" w:type="dxa"/>
            <w:tcBorders>
              <w:top w:val="single" w:sz="4" w:space="0" w:color="auto"/>
              <w:left w:val="single" w:sz="6" w:space="0" w:color="auto"/>
              <w:bottom w:val="single" w:sz="6" w:space="0" w:color="auto"/>
              <w:right w:val="single" w:sz="4" w:space="0" w:color="auto"/>
            </w:tcBorders>
            <w:hideMark/>
          </w:tcPr>
          <w:p w:rsidR="00652CE5" w:rsidRPr="00652CE5" w:rsidRDefault="00652CE5" w:rsidP="00652CE5">
            <w:pPr>
              <w:tabs>
                <w:tab w:val="left" w:pos="1134"/>
              </w:tabs>
              <w:kinsoku w:val="0"/>
              <w:overflowPunct w:val="0"/>
              <w:autoSpaceDE w:val="0"/>
              <w:autoSpaceDN w:val="0"/>
              <w:spacing w:line="288" w:lineRule="auto"/>
              <w:ind w:firstLine="28"/>
              <w:rPr>
                <w:sz w:val="22"/>
                <w:szCs w:val="20"/>
                <w:lang w:bidi="he-IL"/>
              </w:rPr>
            </w:pPr>
            <w:r w:rsidRPr="00652CE5">
              <w:rPr>
                <w:sz w:val="22"/>
                <w:szCs w:val="20"/>
                <w:lang w:bidi="he-IL"/>
              </w:rPr>
              <w:lastRenderedPageBreak/>
              <w:t>Примечани</w:t>
            </w:r>
            <w:proofErr w:type="gramStart"/>
            <w:r w:rsidRPr="00652CE5">
              <w:rPr>
                <w:sz w:val="22"/>
                <w:szCs w:val="20"/>
                <w:lang w:bidi="he-IL"/>
              </w:rPr>
              <w:t>я</w:t>
            </w:r>
            <w:r w:rsidRPr="00652CE5">
              <w:rPr>
                <w:i/>
                <w:sz w:val="18"/>
                <w:szCs w:val="20"/>
                <w:lang w:bidi="he-IL"/>
              </w:rPr>
              <w:t>(</w:t>
            </w:r>
            <w:proofErr w:type="gramEnd"/>
            <w:r w:rsidRPr="00652CE5">
              <w:rPr>
                <w:i/>
                <w:sz w:val="18"/>
                <w:szCs w:val="20"/>
                <w:lang w:bidi="he-IL"/>
              </w:rPr>
              <w:t xml:space="preserve">в </w:t>
            </w:r>
            <w:proofErr w:type="spellStart"/>
            <w:r w:rsidRPr="00652CE5">
              <w:rPr>
                <w:i/>
                <w:sz w:val="18"/>
                <w:szCs w:val="20"/>
                <w:lang w:bidi="he-IL"/>
              </w:rPr>
              <w:t>т.ч</w:t>
            </w:r>
            <w:proofErr w:type="spellEnd"/>
            <w:r w:rsidRPr="00652CE5">
              <w:rPr>
                <w:i/>
                <w:sz w:val="18"/>
                <w:szCs w:val="20"/>
                <w:lang w:bidi="he-IL"/>
              </w:rPr>
              <w:t>. является ли субподрядчик субъектом МСП)</w:t>
            </w:r>
          </w:p>
        </w:tc>
      </w:tr>
      <w:tr w:rsidR="00652CE5" w:rsidRPr="00652CE5" w:rsidTr="00652CE5">
        <w:tc>
          <w:tcPr>
            <w:tcW w:w="9360" w:type="dxa"/>
            <w:gridSpan w:val="5"/>
            <w:tcBorders>
              <w:top w:val="single" w:sz="6" w:space="0" w:color="auto"/>
              <w:left w:val="single" w:sz="4" w:space="0" w:color="auto"/>
              <w:bottom w:val="single" w:sz="6" w:space="0" w:color="auto"/>
              <w:right w:val="single" w:sz="4" w:space="0" w:color="auto"/>
            </w:tcBorders>
            <w:hideMark/>
          </w:tcPr>
          <w:p w:rsidR="00652CE5" w:rsidRPr="00652CE5" w:rsidRDefault="00652CE5" w:rsidP="00C7092B">
            <w:pPr>
              <w:tabs>
                <w:tab w:val="left" w:pos="1134"/>
              </w:tabs>
              <w:kinsoku w:val="0"/>
              <w:overflowPunct w:val="0"/>
              <w:autoSpaceDE w:val="0"/>
              <w:autoSpaceDN w:val="0"/>
              <w:spacing w:line="288" w:lineRule="auto"/>
              <w:jc w:val="both"/>
              <w:rPr>
                <w:sz w:val="22"/>
                <w:szCs w:val="20"/>
                <w:lang w:bidi="he-IL"/>
              </w:rPr>
            </w:pPr>
            <w:r w:rsidRPr="00652CE5">
              <w:rPr>
                <w:sz w:val="22"/>
                <w:szCs w:val="20"/>
                <w:lang w:bidi="he-IL"/>
              </w:rPr>
              <w:lastRenderedPageBreak/>
              <w:t xml:space="preserve">наименование предмета </w:t>
            </w:r>
            <w:r w:rsidR="00C7092B">
              <w:rPr>
                <w:sz w:val="22"/>
                <w:szCs w:val="20"/>
                <w:lang w:bidi="he-IL"/>
              </w:rPr>
              <w:t xml:space="preserve">тендера </w:t>
            </w:r>
            <w:r w:rsidRPr="00652CE5">
              <w:rPr>
                <w:i/>
                <w:iCs/>
                <w:color w:val="333399"/>
                <w:sz w:val="22"/>
                <w:szCs w:val="20"/>
                <w:lang w:bidi="he-IL"/>
              </w:rPr>
              <w:t>(указать)</w:t>
            </w:r>
          </w:p>
        </w:tc>
      </w:tr>
      <w:tr w:rsidR="00652CE5" w:rsidRPr="00652CE5" w:rsidTr="00652CE5">
        <w:tc>
          <w:tcPr>
            <w:tcW w:w="709" w:type="dxa"/>
            <w:tcBorders>
              <w:top w:val="single" w:sz="6" w:space="0" w:color="auto"/>
              <w:left w:val="single" w:sz="4" w:space="0" w:color="auto"/>
              <w:bottom w:val="single" w:sz="6" w:space="0" w:color="auto"/>
              <w:right w:val="single" w:sz="6" w:space="0" w:color="auto"/>
            </w:tcBorders>
          </w:tcPr>
          <w:p w:rsidR="00652CE5" w:rsidRPr="00652CE5" w:rsidRDefault="00652CE5" w:rsidP="007B5825">
            <w:pPr>
              <w:widowControl w:val="0"/>
              <w:numPr>
                <w:ilvl w:val="0"/>
                <w:numId w:val="12"/>
              </w:numPr>
              <w:tabs>
                <w:tab w:val="left" w:pos="1134"/>
              </w:tabs>
              <w:kinsoku w:val="0"/>
              <w:overflowPunct w:val="0"/>
              <w:autoSpaceDE w:val="0"/>
              <w:autoSpaceDN w:val="0"/>
              <w:spacing w:before="120" w:line="288" w:lineRule="auto"/>
              <w:contextualSpacing/>
              <w:jc w:val="both"/>
              <w:rPr>
                <w:rFonts w:ascii="Calibri" w:eastAsia="Calibri" w:hAnsi="Calibri"/>
                <w:sz w:val="20"/>
                <w:szCs w:val="20"/>
                <w:lang w:eastAsia="en-US" w:bidi="he-IL"/>
              </w:rPr>
            </w:pPr>
          </w:p>
        </w:tc>
        <w:tc>
          <w:tcPr>
            <w:tcW w:w="3091"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127"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014"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1419" w:type="dxa"/>
            <w:tcBorders>
              <w:top w:val="single" w:sz="6" w:space="0" w:color="auto"/>
              <w:left w:val="single" w:sz="6" w:space="0" w:color="auto"/>
              <w:bottom w:val="single" w:sz="6" w:space="0" w:color="auto"/>
              <w:right w:val="single" w:sz="4"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r>
      <w:tr w:rsidR="00652CE5" w:rsidRPr="00652CE5" w:rsidTr="00652CE5">
        <w:tc>
          <w:tcPr>
            <w:tcW w:w="709" w:type="dxa"/>
            <w:tcBorders>
              <w:top w:val="single" w:sz="6" w:space="0" w:color="auto"/>
              <w:left w:val="single" w:sz="4" w:space="0" w:color="auto"/>
              <w:bottom w:val="single" w:sz="6" w:space="0" w:color="auto"/>
              <w:right w:val="single" w:sz="6" w:space="0" w:color="auto"/>
            </w:tcBorders>
          </w:tcPr>
          <w:p w:rsidR="00652CE5" w:rsidRPr="00652CE5" w:rsidRDefault="00652CE5" w:rsidP="007B5825">
            <w:pPr>
              <w:widowControl w:val="0"/>
              <w:numPr>
                <w:ilvl w:val="0"/>
                <w:numId w:val="12"/>
              </w:numPr>
              <w:tabs>
                <w:tab w:val="left" w:pos="1134"/>
              </w:tabs>
              <w:kinsoku w:val="0"/>
              <w:overflowPunct w:val="0"/>
              <w:autoSpaceDE w:val="0"/>
              <w:autoSpaceDN w:val="0"/>
              <w:spacing w:before="120" w:line="288" w:lineRule="auto"/>
              <w:contextualSpacing/>
              <w:jc w:val="both"/>
              <w:rPr>
                <w:rFonts w:ascii="Calibri" w:eastAsia="Calibri" w:hAnsi="Calibri"/>
                <w:sz w:val="20"/>
                <w:szCs w:val="20"/>
                <w:lang w:eastAsia="en-US" w:bidi="he-IL"/>
              </w:rPr>
            </w:pPr>
          </w:p>
        </w:tc>
        <w:tc>
          <w:tcPr>
            <w:tcW w:w="3091"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127"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014" w:type="dxa"/>
            <w:tcBorders>
              <w:top w:val="single" w:sz="6" w:space="0" w:color="auto"/>
              <w:left w:val="single" w:sz="6" w:space="0" w:color="auto"/>
              <w:bottom w:val="single" w:sz="6"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1419" w:type="dxa"/>
            <w:tcBorders>
              <w:top w:val="single" w:sz="6" w:space="0" w:color="auto"/>
              <w:left w:val="single" w:sz="6" w:space="0" w:color="auto"/>
              <w:bottom w:val="single" w:sz="6" w:space="0" w:color="auto"/>
              <w:right w:val="single" w:sz="4"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r>
      <w:tr w:rsidR="00652CE5" w:rsidRPr="00652CE5" w:rsidTr="00652CE5">
        <w:tc>
          <w:tcPr>
            <w:tcW w:w="709" w:type="dxa"/>
            <w:tcBorders>
              <w:top w:val="single" w:sz="6" w:space="0" w:color="auto"/>
              <w:left w:val="single" w:sz="4" w:space="0" w:color="auto"/>
              <w:bottom w:val="single" w:sz="4" w:space="0" w:color="auto"/>
              <w:right w:val="single" w:sz="6" w:space="0" w:color="auto"/>
            </w:tcBorders>
            <w:hideMark/>
          </w:tcPr>
          <w:p w:rsidR="00652CE5" w:rsidRPr="00652CE5" w:rsidRDefault="00652CE5" w:rsidP="00652CE5">
            <w:pPr>
              <w:tabs>
                <w:tab w:val="left" w:pos="1134"/>
              </w:tabs>
              <w:kinsoku w:val="0"/>
              <w:overflowPunct w:val="0"/>
              <w:autoSpaceDE w:val="0"/>
              <w:autoSpaceDN w:val="0"/>
              <w:spacing w:line="288" w:lineRule="auto"/>
              <w:rPr>
                <w:sz w:val="22"/>
                <w:szCs w:val="20"/>
                <w:lang w:bidi="he-IL"/>
              </w:rPr>
            </w:pPr>
            <w:r w:rsidRPr="00652CE5">
              <w:rPr>
                <w:sz w:val="22"/>
                <w:szCs w:val="20"/>
                <w:lang w:bidi="he-IL"/>
              </w:rPr>
              <w:t>…</w:t>
            </w:r>
          </w:p>
        </w:tc>
        <w:tc>
          <w:tcPr>
            <w:tcW w:w="3091" w:type="dxa"/>
            <w:tcBorders>
              <w:top w:val="single" w:sz="6" w:space="0" w:color="auto"/>
              <w:left w:val="single" w:sz="6" w:space="0" w:color="auto"/>
              <w:bottom w:val="single" w:sz="4"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127" w:type="dxa"/>
            <w:tcBorders>
              <w:top w:val="single" w:sz="6" w:space="0" w:color="auto"/>
              <w:left w:val="single" w:sz="6" w:space="0" w:color="auto"/>
              <w:bottom w:val="single" w:sz="4"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2014" w:type="dxa"/>
            <w:tcBorders>
              <w:top w:val="single" w:sz="6" w:space="0" w:color="auto"/>
              <w:left w:val="single" w:sz="6" w:space="0" w:color="auto"/>
              <w:bottom w:val="single" w:sz="4" w:space="0" w:color="auto"/>
              <w:right w:val="single" w:sz="6"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c>
          <w:tcPr>
            <w:tcW w:w="1419" w:type="dxa"/>
            <w:tcBorders>
              <w:top w:val="single" w:sz="6" w:space="0" w:color="auto"/>
              <w:left w:val="single" w:sz="6" w:space="0" w:color="auto"/>
              <w:bottom w:val="single" w:sz="4" w:space="0" w:color="auto"/>
              <w:right w:val="single" w:sz="4" w:space="0" w:color="auto"/>
            </w:tcBorders>
          </w:tcPr>
          <w:p w:rsidR="00652CE5" w:rsidRPr="00652CE5" w:rsidRDefault="00652CE5" w:rsidP="00652CE5">
            <w:pPr>
              <w:tabs>
                <w:tab w:val="left" w:pos="1134"/>
              </w:tabs>
              <w:kinsoku w:val="0"/>
              <w:overflowPunct w:val="0"/>
              <w:autoSpaceDE w:val="0"/>
              <w:autoSpaceDN w:val="0"/>
              <w:spacing w:line="288" w:lineRule="auto"/>
              <w:jc w:val="both"/>
              <w:rPr>
                <w:sz w:val="22"/>
                <w:szCs w:val="20"/>
                <w:lang w:bidi="he-IL"/>
              </w:rPr>
            </w:pPr>
          </w:p>
        </w:tc>
      </w:tr>
    </w:tbl>
    <w:p w:rsidR="00652CE5" w:rsidRPr="00A6534A" w:rsidRDefault="00652CE5" w:rsidP="00A6534A">
      <w:pPr>
        <w:keepNext/>
        <w:kinsoku w:val="0"/>
        <w:overflowPunct w:val="0"/>
        <w:autoSpaceDE w:val="0"/>
        <w:autoSpaceDN w:val="0"/>
        <w:ind w:right="4845"/>
        <w:jc w:val="center"/>
        <w:rPr>
          <w:vertAlign w:val="superscript"/>
        </w:rPr>
      </w:pPr>
    </w:p>
    <w:p w:rsidR="00A6534A" w:rsidRPr="00A6534A" w:rsidRDefault="00A6534A" w:rsidP="00A6534A">
      <w:pPr>
        <w:keepNext/>
        <w:kinsoku w:val="0"/>
        <w:overflowPunct w:val="0"/>
        <w:autoSpaceDE w:val="0"/>
        <w:autoSpaceDN w:val="0"/>
        <w:spacing w:before="120"/>
        <w:ind w:right="253"/>
      </w:pPr>
      <w:r w:rsidRPr="00A6534A">
        <w:t>________________      __________________________                       __________________________</w:t>
      </w:r>
    </w:p>
    <w:p w:rsidR="00A6534A" w:rsidRPr="00A6534A" w:rsidRDefault="00A6534A" w:rsidP="00A6534A">
      <w:pPr>
        <w:keepNext/>
        <w:kinsoku w:val="0"/>
        <w:overflowPunct w:val="0"/>
        <w:autoSpaceDE w:val="0"/>
        <w:autoSpaceDN w:val="0"/>
        <w:ind w:right="253"/>
        <w:rPr>
          <w:vertAlign w:val="superscript"/>
        </w:rPr>
      </w:pPr>
      <w:r w:rsidRPr="00A6534A">
        <w:rPr>
          <w:vertAlign w:val="superscript"/>
        </w:rPr>
        <w:t xml:space="preserve">              должность                                                    (подпись, М.П.) </w:t>
      </w:r>
      <w:r w:rsidRPr="00A6534A">
        <w:rPr>
          <w:vertAlign w:val="superscript"/>
        </w:rPr>
        <w:tab/>
      </w:r>
      <w:r w:rsidRPr="00A6534A">
        <w:rPr>
          <w:vertAlign w:val="superscript"/>
        </w:rPr>
        <w:tab/>
      </w:r>
      <w:r w:rsidRPr="00A6534A">
        <w:rPr>
          <w:vertAlign w:val="superscript"/>
        </w:rPr>
        <w:tab/>
      </w:r>
      <w:r w:rsidRPr="00A6534A">
        <w:rPr>
          <w:vertAlign w:val="superscript"/>
        </w:rPr>
        <w:tab/>
        <w:t xml:space="preserve"> (фамилия, имя, отчество </w:t>
      </w:r>
      <w:proofErr w:type="gramStart"/>
      <w:r w:rsidRPr="00A6534A">
        <w:rPr>
          <w:vertAlign w:val="superscript"/>
        </w:rPr>
        <w:t>подписавшего</w:t>
      </w:r>
      <w:proofErr w:type="gramEnd"/>
      <w:r w:rsidRPr="00A6534A">
        <w:rPr>
          <w:vertAlign w:val="superscript"/>
        </w:rPr>
        <w:t>,)</w:t>
      </w:r>
    </w:p>
    <w:p w:rsidR="00977463" w:rsidRDefault="00977463" w:rsidP="00977463">
      <w:pPr>
        <w:shd w:val="clear" w:color="auto" w:fill="FFFFFF"/>
        <w:kinsoku w:val="0"/>
        <w:overflowPunct w:val="0"/>
        <w:autoSpaceDE w:val="0"/>
        <w:autoSpaceDN w:val="0"/>
        <w:spacing w:before="240" w:after="200" w:line="276" w:lineRule="auto"/>
        <w:ind w:right="14"/>
        <w:contextualSpacing/>
        <w:jc w:val="both"/>
        <w:rPr>
          <w:rFonts w:eastAsia="Calibri"/>
        </w:rPr>
      </w:pPr>
    </w:p>
    <w:p w:rsidR="00977463" w:rsidRPr="00093146" w:rsidRDefault="00977463" w:rsidP="00977463">
      <w:pPr>
        <w:shd w:val="clear" w:color="auto" w:fill="FFFFFF"/>
        <w:kinsoku w:val="0"/>
        <w:overflowPunct w:val="0"/>
        <w:autoSpaceDE w:val="0"/>
        <w:autoSpaceDN w:val="0"/>
        <w:spacing w:before="240" w:after="200" w:line="276" w:lineRule="auto"/>
        <w:ind w:right="14"/>
        <w:contextualSpacing/>
        <w:jc w:val="both"/>
        <w:rPr>
          <w:rFonts w:eastAsia="Calibri"/>
          <w:bCs/>
        </w:rPr>
      </w:pPr>
    </w:p>
    <w:p w:rsidR="00093146" w:rsidRPr="00093146" w:rsidRDefault="00093146" w:rsidP="00093146">
      <w:pPr>
        <w:pBdr>
          <w:bottom w:val="single" w:sz="4" w:space="1" w:color="auto"/>
        </w:pBdr>
        <w:shd w:val="clear" w:color="auto" w:fill="E0E0E0"/>
        <w:kinsoku w:val="0"/>
        <w:overflowPunct w:val="0"/>
        <w:autoSpaceDE w:val="0"/>
        <w:autoSpaceDN w:val="0"/>
        <w:spacing w:before="120"/>
        <w:ind w:right="21"/>
        <w:jc w:val="center"/>
        <w:rPr>
          <w:b/>
          <w:bCs/>
          <w:color w:val="000000"/>
          <w:spacing w:val="36"/>
        </w:rPr>
      </w:pPr>
      <w:r w:rsidRPr="00093146">
        <w:rPr>
          <w:b/>
          <w:bCs/>
          <w:color w:val="000000"/>
          <w:spacing w:val="36"/>
        </w:rPr>
        <w:t>конец формы</w:t>
      </w:r>
    </w:p>
    <w:p w:rsidR="00093146" w:rsidRDefault="00093146">
      <w:pPr>
        <w:spacing w:after="200" w:line="276" w:lineRule="auto"/>
      </w:pPr>
    </w:p>
    <w:p w:rsidR="00332CE3" w:rsidRPr="00DD2989" w:rsidRDefault="00332CE3" w:rsidP="00332CE3">
      <w:pPr>
        <w:ind w:firstLine="708"/>
      </w:pPr>
    </w:p>
    <w:p w:rsidR="00437920" w:rsidRDefault="00437920" w:rsidP="00332CE3">
      <w:pPr>
        <w:jc w:val="right"/>
        <w:rPr>
          <w:b/>
        </w:rPr>
      </w:pPr>
    </w:p>
    <w:p w:rsidR="004F14E8" w:rsidRDefault="004F14E8">
      <w:pPr>
        <w:spacing w:after="200" w:line="276" w:lineRule="auto"/>
        <w:rPr>
          <w:b/>
        </w:rPr>
      </w:pPr>
      <w:r>
        <w:rPr>
          <w:b/>
        </w:rPr>
        <w:br w:type="page"/>
      </w:r>
    </w:p>
    <w:p w:rsidR="00CB5D49" w:rsidRPr="00CB5D49" w:rsidRDefault="00CB5D49" w:rsidP="00FC5104">
      <w:pPr>
        <w:pStyle w:val="10"/>
        <w:spacing w:before="120"/>
        <w:jc w:val="both"/>
        <w:rPr>
          <w:rFonts w:ascii="Times New Roman" w:hAnsi="Times New Roman" w:cs="Times New Roman"/>
          <w:color w:val="auto"/>
        </w:rPr>
      </w:pPr>
      <w:bookmarkStart w:id="104" w:name="_Ref384041513"/>
      <w:bookmarkStart w:id="105" w:name="_Toc476130355"/>
      <w:r w:rsidRPr="00CB5D49">
        <w:rPr>
          <w:rFonts w:ascii="Times New Roman" w:hAnsi="Times New Roman" w:cs="Times New Roman"/>
          <w:color w:val="auto"/>
        </w:rPr>
        <w:lastRenderedPageBreak/>
        <w:t xml:space="preserve">Приложение № </w:t>
      </w:r>
      <w:r w:rsidR="00025F8C">
        <w:rPr>
          <w:rFonts w:ascii="Times New Roman" w:hAnsi="Times New Roman" w:cs="Times New Roman"/>
          <w:color w:val="auto"/>
        </w:rPr>
        <w:t>2</w:t>
      </w:r>
      <w:r w:rsidRPr="00CB5D49">
        <w:rPr>
          <w:rFonts w:ascii="Times New Roman" w:hAnsi="Times New Roman" w:cs="Times New Roman"/>
          <w:color w:val="auto"/>
        </w:rPr>
        <w:t xml:space="preserve">: Форма </w:t>
      </w:r>
      <w:r w:rsidR="00DD48D4" w:rsidRPr="00DD48D4">
        <w:rPr>
          <w:rFonts w:ascii="Times New Roman" w:hAnsi="Times New Roman" w:cs="Times New Roman"/>
          <w:color w:val="auto"/>
        </w:rPr>
        <w:t>Информаци</w:t>
      </w:r>
      <w:r w:rsidR="00DD48D4">
        <w:rPr>
          <w:rFonts w:ascii="Times New Roman" w:hAnsi="Times New Roman" w:cs="Times New Roman"/>
          <w:color w:val="auto"/>
        </w:rPr>
        <w:t>и</w:t>
      </w:r>
      <w:r w:rsidR="00DD48D4" w:rsidRPr="00DD48D4">
        <w:rPr>
          <w:rFonts w:ascii="Times New Roman" w:hAnsi="Times New Roman" w:cs="Times New Roman"/>
          <w:color w:val="auto"/>
        </w:rPr>
        <w:t xml:space="preserve"> о собственниках (акционерах) организации-Участника </w:t>
      </w:r>
      <w:r w:rsidR="00DD48D4">
        <w:rPr>
          <w:rFonts w:ascii="Times New Roman" w:hAnsi="Times New Roman" w:cs="Times New Roman"/>
          <w:color w:val="auto"/>
        </w:rPr>
        <w:t>тендера</w:t>
      </w:r>
      <w:r w:rsidR="00DD48D4" w:rsidRPr="00DD48D4">
        <w:rPr>
          <w:rFonts w:ascii="Times New Roman" w:hAnsi="Times New Roman" w:cs="Times New Roman"/>
          <w:color w:val="auto"/>
        </w:rPr>
        <w:t xml:space="preserve"> с указанием всей цепочки собственников, включая бенефициаров (в том числе конечных)</w:t>
      </w:r>
      <w:r w:rsidR="00037248">
        <w:rPr>
          <w:rStyle w:val="af0"/>
          <w:rFonts w:ascii="Times New Roman" w:hAnsi="Times New Roman" w:cs="Times New Roman"/>
          <w:color w:val="auto"/>
        </w:rPr>
        <w:footnoteReference w:id="17"/>
      </w:r>
      <w:r w:rsidRPr="00CB5D49">
        <w:rPr>
          <w:rFonts w:ascii="Times New Roman" w:hAnsi="Times New Roman" w:cs="Times New Roman"/>
          <w:color w:val="auto"/>
        </w:rPr>
        <w:t>.</w:t>
      </w:r>
      <w:bookmarkEnd w:id="104"/>
      <w:bookmarkEnd w:id="105"/>
    </w:p>
    <w:p w:rsidR="00CB5D49" w:rsidRPr="00CB5D49" w:rsidRDefault="00CB5D49" w:rsidP="00CB5D49">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CB5D49">
        <w:rPr>
          <w:b/>
          <w:bCs/>
          <w:color w:val="000000"/>
          <w:spacing w:val="36"/>
        </w:rPr>
        <w:t>начало формы</w:t>
      </w:r>
    </w:p>
    <w:p w:rsidR="00CB5D49" w:rsidRPr="00CB5D49" w:rsidRDefault="009F067B" w:rsidP="00CB5D49">
      <w:pPr>
        <w:kinsoku w:val="0"/>
        <w:overflowPunct w:val="0"/>
        <w:autoSpaceDE w:val="0"/>
        <w:autoSpaceDN w:val="0"/>
        <w:spacing w:after="120" w:line="288" w:lineRule="auto"/>
        <w:ind w:firstLine="567"/>
        <w:rPr>
          <w:rFonts w:eastAsiaTheme="minorHAnsi"/>
          <w:lang w:val="x-none" w:eastAsia="x-none"/>
        </w:rPr>
      </w:pPr>
      <w:r w:rsidRPr="00EA6389">
        <w:rPr>
          <w:b/>
          <w:bCs/>
          <w:color w:val="000000"/>
          <w:spacing w:val="36"/>
          <w:szCs w:val="22"/>
          <w:u w:val="single"/>
        </w:rPr>
        <w:t xml:space="preserve">&lt;на бланке </w:t>
      </w:r>
      <w:r w:rsidR="00054BF2">
        <w:rPr>
          <w:b/>
          <w:bCs/>
          <w:color w:val="000000"/>
          <w:spacing w:val="36"/>
          <w:szCs w:val="22"/>
          <w:u w:val="single"/>
        </w:rPr>
        <w:t>участника</w:t>
      </w:r>
      <w:r w:rsidRPr="00EA6389">
        <w:rPr>
          <w:b/>
          <w:bCs/>
          <w:color w:val="000000"/>
          <w:spacing w:val="36"/>
          <w:szCs w:val="22"/>
          <w:u w:val="single"/>
        </w:rPr>
        <w:t>&gt;</w:t>
      </w:r>
    </w:p>
    <w:p w:rsidR="002B1B78" w:rsidRDefault="00DD48D4" w:rsidP="00CB5D49">
      <w:pPr>
        <w:tabs>
          <w:tab w:val="right" w:pos="9720"/>
        </w:tabs>
        <w:kinsoku w:val="0"/>
        <w:overflowPunct w:val="0"/>
        <w:autoSpaceDE w:val="0"/>
        <w:autoSpaceDN w:val="0"/>
        <w:spacing w:line="360" w:lineRule="auto"/>
        <w:ind w:firstLine="567"/>
        <w:jc w:val="center"/>
        <w:rPr>
          <w:b/>
          <w:sz w:val="22"/>
          <w:szCs w:val="20"/>
        </w:rPr>
      </w:pPr>
      <w:r w:rsidRPr="00DD48D4">
        <w:rPr>
          <w:b/>
          <w:sz w:val="22"/>
          <w:szCs w:val="20"/>
        </w:rPr>
        <w:t>Информаци</w:t>
      </w:r>
      <w:r>
        <w:rPr>
          <w:b/>
          <w:sz w:val="22"/>
          <w:szCs w:val="20"/>
        </w:rPr>
        <w:t>я</w:t>
      </w:r>
      <w:r w:rsidRPr="00DD48D4">
        <w:rPr>
          <w:b/>
          <w:sz w:val="22"/>
          <w:szCs w:val="20"/>
        </w:rPr>
        <w:t xml:space="preserve"> о собственниках (акционерах) организации</w:t>
      </w:r>
      <w:r>
        <w:rPr>
          <w:b/>
          <w:sz w:val="22"/>
          <w:szCs w:val="20"/>
        </w:rPr>
        <w:t>__________________</w:t>
      </w:r>
      <w:r w:rsidRPr="00DD48D4">
        <w:rPr>
          <w:b/>
          <w:sz w:val="22"/>
          <w:szCs w:val="20"/>
        </w:rPr>
        <w:t xml:space="preserve"> </w:t>
      </w:r>
    </w:p>
    <w:p w:rsidR="00CB5D49" w:rsidRPr="002B1B78" w:rsidRDefault="002B1B78" w:rsidP="00CB5D49">
      <w:pPr>
        <w:tabs>
          <w:tab w:val="right" w:pos="9720"/>
        </w:tabs>
        <w:kinsoku w:val="0"/>
        <w:overflowPunct w:val="0"/>
        <w:autoSpaceDE w:val="0"/>
        <w:autoSpaceDN w:val="0"/>
        <w:spacing w:line="360" w:lineRule="auto"/>
        <w:ind w:firstLine="567"/>
        <w:jc w:val="center"/>
        <w:rPr>
          <w:sz w:val="28"/>
          <w:szCs w:val="20"/>
        </w:rPr>
      </w:pPr>
      <w:r>
        <w:rPr>
          <w:sz w:val="22"/>
          <w:szCs w:val="20"/>
        </w:rPr>
        <w:t>(</w:t>
      </w:r>
      <w:r w:rsidR="00DD48D4" w:rsidRPr="002B1B78">
        <w:rPr>
          <w:sz w:val="22"/>
          <w:szCs w:val="20"/>
        </w:rPr>
        <w:t>с указанием всей цепочки собственников, включая бенефициаров (в том числе конечных)</w:t>
      </w:r>
      <w:r>
        <w:rPr>
          <w:sz w:val="22"/>
          <w:szCs w:val="20"/>
        </w:rPr>
        <w:t>)</w:t>
      </w:r>
    </w:p>
    <w:p w:rsidR="00DE192B" w:rsidRPr="00DE192B" w:rsidRDefault="00DE192B" w:rsidP="00DE192B">
      <w:pPr>
        <w:tabs>
          <w:tab w:val="left" w:pos="1134"/>
        </w:tabs>
        <w:kinsoku w:val="0"/>
        <w:overflowPunct w:val="0"/>
        <w:autoSpaceDE w:val="0"/>
        <w:autoSpaceDN w:val="0"/>
        <w:spacing w:line="288" w:lineRule="auto"/>
        <w:ind w:firstLine="567"/>
        <w:jc w:val="center"/>
        <w:rPr>
          <w:sz w:val="22"/>
          <w:szCs w:val="28"/>
        </w:rPr>
      </w:pPr>
      <w:r w:rsidRPr="00DE192B">
        <w:rPr>
          <w:sz w:val="22"/>
          <w:szCs w:val="28"/>
        </w:rPr>
        <w:t>по состоянию на «___» ___________ 20___ г.</w:t>
      </w:r>
    </w:p>
    <w:tbl>
      <w:tblPr>
        <w:tblW w:w="494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8"/>
        <w:gridCol w:w="3774"/>
        <w:gridCol w:w="3467"/>
      </w:tblGrid>
      <w:tr w:rsidR="00601042" w:rsidRPr="00601042" w:rsidTr="000C76F0">
        <w:trPr>
          <w:tblHeader/>
        </w:trPr>
        <w:tc>
          <w:tcPr>
            <w:tcW w:w="1508" w:type="pct"/>
          </w:tcPr>
          <w:p w:rsidR="00601042" w:rsidRPr="00601042" w:rsidRDefault="00601042" w:rsidP="00601042">
            <w:pPr>
              <w:tabs>
                <w:tab w:val="left" w:pos="1134"/>
              </w:tabs>
              <w:kinsoku w:val="0"/>
              <w:overflowPunct w:val="0"/>
              <w:autoSpaceDE w:val="0"/>
              <w:autoSpaceDN w:val="0"/>
              <w:spacing w:before="134" w:line="288" w:lineRule="auto"/>
              <w:ind w:right="14"/>
              <w:jc w:val="center"/>
              <w:rPr>
                <w:sz w:val="20"/>
                <w:szCs w:val="20"/>
              </w:rPr>
            </w:pPr>
            <w:r w:rsidRPr="00601042">
              <w:rPr>
                <w:sz w:val="20"/>
                <w:szCs w:val="20"/>
              </w:rPr>
              <w:t>Наименование организации (наименование, место нахождения, ИНН)</w:t>
            </w:r>
          </w:p>
        </w:tc>
        <w:tc>
          <w:tcPr>
            <w:tcW w:w="1820" w:type="pct"/>
          </w:tcPr>
          <w:p w:rsidR="00601042" w:rsidRPr="00601042" w:rsidRDefault="00601042" w:rsidP="00601042">
            <w:pPr>
              <w:tabs>
                <w:tab w:val="left" w:pos="1134"/>
              </w:tabs>
              <w:kinsoku w:val="0"/>
              <w:overflowPunct w:val="0"/>
              <w:autoSpaceDE w:val="0"/>
              <w:autoSpaceDN w:val="0"/>
              <w:spacing w:before="134" w:line="288" w:lineRule="auto"/>
              <w:ind w:right="14"/>
              <w:jc w:val="center"/>
              <w:rPr>
                <w:sz w:val="20"/>
                <w:szCs w:val="20"/>
              </w:rPr>
            </w:pPr>
            <w:proofErr w:type="gramStart"/>
            <w:r w:rsidRPr="00601042">
              <w:rPr>
                <w:sz w:val="20"/>
                <w:szCs w:val="20"/>
              </w:rPr>
              <w:t xml:space="preserve">Собственники (акционеры) организации, с указанием </w:t>
            </w:r>
            <w:r w:rsidRPr="00601042">
              <w:rPr>
                <w:b/>
                <w:sz w:val="20"/>
                <w:szCs w:val="20"/>
              </w:rPr>
              <w:t>доли</w:t>
            </w:r>
            <w:r w:rsidRPr="00601042">
              <w:rPr>
                <w:sz w:val="20"/>
                <w:szCs w:val="20"/>
              </w:rPr>
              <w:t xml:space="preserve"> в % (наименование, место нахождения (страна), ИНН)</w:t>
            </w:r>
            <w:proofErr w:type="gramEnd"/>
          </w:p>
        </w:tc>
        <w:tc>
          <w:tcPr>
            <w:tcW w:w="1672" w:type="pct"/>
          </w:tcPr>
          <w:p w:rsidR="00601042" w:rsidRPr="00601042" w:rsidRDefault="00601042" w:rsidP="00601042">
            <w:pPr>
              <w:tabs>
                <w:tab w:val="left" w:pos="1134"/>
              </w:tabs>
              <w:kinsoku w:val="0"/>
              <w:overflowPunct w:val="0"/>
              <w:autoSpaceDE w:val="0"/>
              <w:autoSpaceDN w:val="0"/>
              <w:spacing w:line="288" w:lineRule="auto"/>
              <w:ind w:right="11" w:firstLine="567"/>
              <w:jc w:val="center"/>
              <w:rPr>
                <w:sz w:val="20"/>
                <w:szCs w:val="20"/>
              </w:rPr>
            </w:pPr>
            <w:r w:rsidRPr="00601042">
              <w:rPr>
                <w:sz w:val="20"/>
                <w:szCs w:val="20"/>
              </w:rPr>
              <w:t>Подтверждающие документы, наименование, реквизиты, паспортные данные</w:t>
            </w:r>
          </w:p>
          <w:p w:rsidR="00601042" w:rsidRPr="00601042" w:rsidRDefault="00601042" w:rsidP="00601042">
            <w:pPr>
              <w:tabs>
                <w:tab w:val="left" w:pos="1134"/>
              </w:tabs>
              <w:kinsoku w:val="0"/>
              <w:overflowPunct w:val="0"/>
              <w:autoSpaceDE w:val="0"/>
              <w:autoSpaceDN w:val="0"/>
              <w:spacing w:line="288" w:lineRule="auto"/>
              <w:ind w:right="14"/>
              <w:jc w:val="center"/>
              <w:rPr>
                <w:sz w:val="20"/>
                <w:szCs w:val="20"/>
              </w:rPr>
            </w:pPr>
            <w:r w:rsidRPr="00601042">
              <w:rPr>
                <w:sz w:val="20"/>
                <w:szCs w:val="20"/>
              </w:rPr>
              <w:t xml:space="preserve">(в </w:t>
            </w:r>
            <w:proofErr w:type="spellStart"/>
            <w:r w:rsidRPr="00601042">
              <w:rPr>
                <w:sz w:val="20"/>
                <w:szCs w:val="20"/>
              </w:rPr>
              <w:t>т.ч</w:t>
            </w:r>
            <w:proofErr w:type="spellEnd"/>
            <w:r w:rsidRPr="00601042">
              <w:rPr>
                <w:sz w:val="20"/>
                <w:szCs w:val="20"/>
              </w:rPr>
              <w:t>. гражданство)</w:t>
            </w:r>
          </w:p>
        </w:tc>
      </w:tr>
      <w:tr w:rsidR="00601042" w:rsidRPr="00601042" w:rsidTr="000C76F0">
        <w:tc>
          <w:tcPr>
            <w:tcW w:w="5000" w:type="pct"/>
            <w:gridSpan w:val="3"/>
            <w:shd w:val="clear" w:color="auto" w:fill="D9D9D9"/>
          </w:tcPr>
          <w:p w:rsidR="00601042" w:rsidRPr="006C045A" w:rsidRDefault="00601042" w:rsidP="006C045A">
            <w:pPr>
              <w:tabs>
                <w:tab w:val="left" w:pos="1134"/>
              </w:tabs>
              <w:kinsoku w:val="0"/>
              <w:overflowPunct w:val="0"/>
              <w:autoSpaceDE w:val="0"/>
              <w:autoSpaceDN w:val="0"/>
              <w:spacing w:line="288" w:lineRule="auto"/>
              <w:ind w:right="14"/>
              <w:jc w:val="both"/>
              <w:rPr>
                <w:b/>
                <w:sz w:val="20"/>
                <w:szCs w:val="20"/>
              </w:rPr>
            </w:pPr>
            <w:r w:rsidRPr="00601042">
              <w:rPr>
                <w:b/>
                <w:sz w:val="20"/>
                <w:szCs w:val="20"/>
                <w:lang w:val="en-US"/>
              </w:rPr>
              <w:t xml:space="preserve">I. </w:t>
            </w:r>
            <w:proofErr w:type="spellStart"/>
            <w:r w:rsidRPr="00601042">
              <w:rPr>
                <w:b/>
                <w:sz w:val="20"/>
                <w:szCs w:val="20"/>
                <w:lang w:val="en-US"/>
              </w:rPr>
              <w:t>Организация-Участник</w:t>
            </w:r>
            <w:proofErr w:type="spellEnd"/>
            <w:r w:rsidRPr="00601042">
              <w:rPr>
                <w:b/>
                <w:sz w:val="20"/>
                <w:szCs w:val="20"/>
                <w:lang w:val="en-US"/>
              </w:rPr>
              <w:t xml:space="preserve"> </w:t>
            </w:r>
            <w:r w:rsidR="006C045A">
              <w:rPr>
                <w:b/>
                <w:sz w:val="20"/>
                <w:szCs w:val="20"/>
              </w:rPr>
              <w:t>тендера</w:t>
            </w: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left="-42"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5000" w:type="pct"/>
            <w:gridSpan w:val="3"/>
            <w:shd w:val="clear" w:color="auto" w:fill="D9D9D9"/>
          </w:tcPr>
          <w:p w:rsidR="00601042" w:rsidRPr="00601042" w:rsidRDefault="00601042" w:rsidP="00C37B29">
            <w:pPr>
              <w:tabs>
                <w:tab w:val="left" w:pos="1134"/>
              </w:tabs>
              <w:kinsoku w:val="0"/>
              <w:overflowPunct w:val="0"/>
              <w:autoSpaceDE w:val="0"/>
              <w:autoSpaceDN w:val="0"/>
              <w:spacing w:line="288" w:lineRule="auto"/>
              <w:ind w:right="14"/>
              <w:jc w:val="both"/>
              <w:rPr>
                <w:b/>
                <w:sz w:val="20"/>
                <w:szCs w:val="20"/>
              </w:rPr>
            </w:pPr>
            <w:r w:rsidRPr="00601042">
              <w:rPr>
                <w:b/>
                <w:sz w:val="20"/>
                <w:szCs w:val="20"/>
                <w:lang w:val="en-US"/>
              </w:rPr>
              <w:t>II</w:t>
            </w:r>
            <w:r w:rsidRPr="00601042">
              <w:rPr>
                <w:b/>
                <w:sz w:val="20"/>
                <w:szCs w:val="20"/>
              </w:rPr>
              <w:t xml:space="preserve">. Юридические лица, являющиеся собственниками организации –Участника </w:t>
            </w:r>
            <w:r w:rsidR="00C37B29">
              <w:rPr>
                <w:b/>
                <w:sz w:val="20"/>
                <w:szCs w:val="20"/>
              </w:rPr>
              <w:t>тендера</w:t>
            </w: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5000" w:type="pct"/>
            <w:gridSpan w:val="3"/>
            <w:shd w:val="clear" w:color="auto" w:fill="D9D9D9"/>
          </w:tcPr>
          <w:p w:rsidR="00601042" w:rsidRPr="00601042" w:rsidRDefault="00601042" w:rsidP="00C37B29">
            <w:pPr>
              <w:tabs>
                <w:tab w:val="left" w:pos="1134"/>
              </w:tabs>
              <w:kinsoku w:val="0"/>
              <w:overflowPunct w:val="0"/>
              <w:autoSpaceDE w:val="0"/>
              <w:autoSpaceDN w:val="0"/>
              <w:spacing w:line="288" w:lineRule="auto"/>
              <w:ind w:right="14"/>
              <w:jc w:val="both"/>
              <w:rPr>
                <w:b/>
                <w:sz w:val="20"/>
                <w:szCs w:val="20"/>
              </w:rPr>
            </w:pPr>
            <w:r w:rsidRPr="00601042">
              <w:rPr>
                <w:b/>
                <w:sz w:val="20"/>
                <w:szCs w:val="20"/>
                <w:lang w:val="en-US"/>
              </w:rPr>
              <w:t>III</w:t>
            </w:r>
            <w:r w:rsidRPr="00601042">
              <w:rPr>
                <w:b/>
                <w:sz w:val="20"/>
                <w:szCs w:val="20"/>
              </w:rPr>
              <w:t xml:space="preserve">. Юридические лица, являющиеся собственниками собственников организации –Участника </w:t>
            </w:r>
            <w:r w:rsidR="00C37B29">
              <w:rPr>
                <w:b/>
                <w:sz w:val="20"/>
                <w:szCs w:val="20"/>
              </w:rPr>
              <w:t>тендера</w:t>
            </w: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rPr>
          <w:trHeight w:val="136"/>
        </w:trPr>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5000" w:type="pct"/>
            <w:gridSpan w:val="3"/>
            <w:shd w:val="clear" w:color="auto" w:fill="D9D9D9"/>
          </w:tcPr>
          <w:p w:rsidR="00601042" w:rsidRPr="00601042" w:rsidRDefault="00601042" w:rsidP="00601042">
            <w:pPr>
              <w:tabs>
                <w:tab w:val="left" w:pos="1134"/>
              </w:tabs>
              <w:kinsoku w:val="0"/>
              <w:overflowPunct w:val="0"/>
              <w:autoSpaceDE w:val="0"/>
              <w:autoSpaceDN w:val="0"/>
              <w:spacing w:line="288" w:lineRule="auto"/>
              <w:ind w:right="14"/>
              <w:jc w:val="both"/>
              <w:rPr>
                <w:b/>
                <w:sz w:val="20"/>
                <w:szCs w:val="20"/>
              </w:rPr>
            </w:pPr>
            <w:r w:rsidRPr="00601042">
              <w:rPr>
                <w:b/>
                <w:sz w:val="20"/>
                <w:szCs w:val="20"/>
                <w:lang w:val="en-US"/>
              </w:rPr>
              <w:t>IV</w:t>
            </w:r>
            <w:r w:rsidRPr="00601042">
              <w:rPr>
                <w:b/>
                <w:sz w:val="20"/>
                <w:szCs w:val="20"/>
              </w:rPr>
              <w:t>. Юридические лица, являющиеся собственниками следующих уровней (до конечных) …</w:t>
            </w: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left="-42"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r w:rsidR="00601042" w:rsidRPr="00601042" w:rsidTr="000C76F0">
        <w:tc>
          <w:tcPr>
            <w:tcW w:w="1508"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820"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c>
          <w:tcPr>
            <w:tcW w:w="1672" w:type="pct"/>
          </w:tcPr>
          <w:p w:rsidR="00601042" w:rsidRPr="00601042" w:rsidRDefault="00601042" w:rsidP="00601042">
            <w:pPr>
              <w:tabs>
                <w:tab w:val="left" w:pos="1134"/>
              </w:tabs>
              <w:kinsoku w:val="0"/>
              <w:overflowPunct w:val="0"/>
              <w:autoSpaceDE w:val="0"/>
              <w:autoSpaceDN w:val="0"/>
              <w:spacing w:line="288" w:lineRule="auto"/>
              <w:ind w:right="14" w:firstLine="567"/>
              <w:jc w:val="both"/>
              <w:rPr>
                <w:sz w:val="20"/>
                <w:szCs w:val="20"/>
              </w:rPr>
            </w:pPr>
          </w:p>
        </w:tc>
      </w:tr>
    </w:tbl>
    <w:p w:rsidR="00601042" w:rsidRPr="00601042" w:rsidRDefault="00601042" w:rsidP="00601042">
      <w:pPr>
        <w:keepNext/>
        <w:tabs>
          <w:tab w:val="left" w:pos="1134"/>
        </w:tabs>
        <w:kinsoku w:val="0"/>
        <w:overflowPunct w:val="0"/>
        <w:autoSpaceDE w:val="0"/>
        <w:autoSpaceDN w:val="0"/>
        <w:spacing w:before="120"/>
        <w:ind w:right="4845"/>
        <w:rPr>
          <w:sz w:val="22"/>
        </w:rPr>
      </w:pPr>
    </w:p>
    <w:p w:rsidR="00CB5D49" w:rsidRPr="00CB5D49" w:rsidRDefault="00CB5D49" w:rsidP="00CB5D49">
      <w:pPr>
        <w:kinsoku w:val="0"/>
        <w:overflowPunct w:val="0"/>
        <w:autoSpaceDE w:val="0"/>
        <w:autoSpaceDN w:val="0"/>
        <w:spacing w:line="288" w:lineRule="auto"/>
        <w:ind w:firstLine="567"/>
        <w:jc w:val="both"/>
        <w:rPr>
          <w:color w:val="000000"/>
          <w:spacing w:val="-2"/>
          <w:sz w:val="22"/>
          <w:szCs w:val="28"/>
        </w:rPr>
      </w:pPr>
      <w:r w:rsidRPr="00CB5D49">
        <w:rPr>
          <w:color w:val="000000"/>
          <w:spacing w:val="-2"/>
          <w:sz w:val="22"/>
          <w:szCs w:val="28"/>
        </w:rPr>
        <w:t xml:space="preserve">             Должность                                    (подпись)                                 Ф. И. О.              </w:t>
      </w:r>
    </w:p>
    <w:p w:rsidR="00CB5D49" w:rsidRDefault="00CF3230" w:rsidP="00CF3230">
      <w:pPr>
        <w:kinsoku w:val="0"/>
        <w:overflowPunct w:val="0"/>
        <w:autoSpaceDE w:val="0"/>
        <w:autoSpaceDN w:val="0"/>
        <w:spacing w:line="288" w:lineRule="auto"/>
        <w:ind w:left="2124" w:firstLine="708"/>
        <w:jc w:val="both"/>
        <w:rPr>
          <w:color w:val="000000"/>
          <w:spacing w:val="-2"/>
          <w:sz w:val="22"/>
          <w:szCs w:val="28"/>
        </w:rPr>
      </w:pPr>
      <w:proofErr w:type="spellStart"/>
      <w:r>
        <w:rPr>
          <w:color w:val="000000"/>
          <w:spacing w:val="-2"/>
          <w:sz w:val="22"/>
          <w:szCs w:val="28"/>
        </w:rPr>
        <w:t>м.п</w:t>
      </w:r>
      <w:proofErr w:type="spellEnd"/>
      <w:r>
        <w:rPr>
          <w:color w:val="000000"/>
          <w:spacing w:val="-2"/>
          <w:sz w:val="22"/>
          <w:szCs w:val="28"/>
        </w:rPr>
        <w:t>.</w:t>
      </w:r>
    </w:p>
    <w:p w:rsidR="004819AC" w:rsidRPr="004819AC" w:rsidRDefault="004819AC" w:rsidP="004819AC">
      <w:pPr>
        <w:tabs>
          <w:tab w:val="left" w:pos="1134"/>
        </w:tabs>
        <w:kinsoku w:val="0"/>
        <w:overflowPunct w:val="0"/>
        <w:autoSpaceDE w:val="0"/>
        <w:autoSpaceDN w:val="0"/>
        <w:spacing w:before="240"/>
        <w:jc w:val="both"/>
        <w:rPr>
          <w:color w:val="000000"/>
          <w:spacing w:val="-2"/>
          <w:szCs w:val="28"/>
        </w:rPr>
      </w:pPr>
      <w:r w:rsidRPr="004819AC">
        <w:rPr>
          <w:color w:val="000000"/>
          <w:spacing w:val="-2"/>
          <w:szCs w:val="28"/>
        </w:rPr>
        <w:t>Исп. ФИО</w:t>
      </w:r>
    </w:p>
    <w:p w:rsidR="004819AC" w:rsidRPr="00CB5D49" w:rsidRDefault="004819AC" w:rsidP="004819AC">
      <w:pPr>
        <w:kinsoku w:val="0"/>
        <w:overflowPunct w:val="0"/>
        <w:autoSpaceDE w:val="0"/>
        <w:autoSpaceDN w:val="0"/>
        <w:spacing w:line="288" w:lineRule="auto"/>
        <w:jc w:val="both"/>
        <w:rPr>
          <w:color w:val="000000"/>
          <w:spacing w:val="-2"/>
          <w:sz w:val="22"/>
          <w:szCs w:val="28"/>
        </w:rPr>
      </w:pPr>
      <w:r w:rsidRPr="004819AC">
        <w:rPr>
          <w:color w:val="000000"/>
          <w:spacing w:val="-2"/>
          <w:szCs w:val="28"/>
        </w:rPr>
        <w:t>Тел.</w:t>
      </w:r>
    </w:p>
    <w:p w:rsidR="00CB5D49" w:rsidRPr="00CB5D49" w:rsidRDefault="00CB5D49" w:rsidP="00CB5D49">
      <w:pPr>
        <w:pBdr>
          <w:bottom w:val="single" w:sz="4" w:space="1" w:color="auto"/>
        </w:pBdr>
        <w:shd w:val="clear" w:color="auto" w:fill="E0E0E0"/>
        <w:kinsoku w:val="0"/>
        <w:overflowPunct w:val="0"/>
        <w:autoSpaceDE w:val="0"/>
        <w:autoSpaceDN w:val="0"/>
        <w:spacing w:before="120"/>
        <w:ind w:right="21"/>
        <w:jc w:val="center"/>
        <w:rPr>
          <w:b/>
          <w:bCs/>
          <w:color w:val="000000"/>
          <w:spacing w:val="36"/>
        </w:rPr>
      </w:pPr>
      <w:r w:rsidRPr="00CB5D49">
        <w:rPr>
          <w:b/>
          <w:bCs/>
          <w:color w:val="000000"/>
          <w:spacing w:val="36"/>
        </w:rPr>
        <w:t>конец формы</w:t>
      </w:r>
    </w:p>
    <w:p w:rsidR="00B73C94" w:rsidRDefault="00B73C94" w:rsidP="00652CE5">
      <w:pPr>
        <w:kinsoku w:val="0"/>
        <w:overflowPunct w:val="0"/>
        <w:autoSpaceDE w:val="0"/>
        <w:autoSpaceDN w:val="0"/>
        <w:spacing w:line="288" w:lineRule="auto"/>
        <w:ind w:firstLine="567"/>
        <w:jc w:val="both"/>
        <w:rPr>
          <w:b/>
          <w:i/>
          <w:sz w:val="28"/>
          <w:szCs w:val="28"/>
          <w:u w:val="single"/>
        </w:rPr>
      </w:pPr>
    </w:p>
    <w:p w:rsidR="00652CE5" w:rsidRPr="00CB5D49" w:rsidRDefault="00652CE5" w:rsidP="00652CE5">
      <w:pPr>
        <w:kinsoku w:val="0"/>
        <w:overflowPunct w:val="0"/>
        <w:autoSpaceDE w:val="0"/>
        <w:autoSpaceDN w:val="0"/>
        <w:spacing w:line="288" w:lineRule="auto"/>
        <w:ind w:firstLine="567"/>
        <w:jc w:val="both"/>
        <w:rPr>
          <w:b/>
          <w:i/>
          <w:sz w:val="28"/>
          <w:szCs w:val="28"/>
          <w:u w:val="single"/>
        </w:rPr>
      </w:pPr>
      <w:r w:rsidRPr="00CB5D49">
        <w:rPr>
          <w:b/>
          <w:i/>
          <w:sz w:val="28"/>
          <w:szCs w:val="28"/>
          <w:u w:val="single"/>
        </w:rPr>
        <w:t xml:space="preserve">Примечание: </w:t>
      </w:r>
    </w:p>
    <w:p w:rsidR="00652CE5" w:rsidRPr="00652CE5" w:rsidRDefault="00652CE5" w:rsidP="007B5825">
      <w:pPr>
        <w:widowControl w:val="0"/>
        <w:numPr>
          <w:ilvl w:val="0"/>
          <w:numId w:val="10"/>
        </w:numPr>
        <w:tabs>
          <w:tab w:val="left" w:pos="1134"/>
        </w:tabs>
        <w:kinsoku w:val="0"/>
        <w:overflowPunct w:val="0"/>
        <w:autoSpaceDE w:val="0"/>
        <w:autoSpaceDN w:val="0"/>
        <w:spacing w:before="120" w:line="288" w:lineRule="auto"/>
        <w:ind w:left="-284"/>
        <w:contextualSpacing/>
        <w:jc w:val="both"/>
        <w:rPr>
          <w:sz w:val="20"/>
          <w:szCs w:val="20"/>
        </w:rPr>
      </w:pPr>
      <w:r w:rsidRPr="00652CE5">
        <w:rPr>
          <w:sz w:val="20"/>
          <w:szCs w:val="20"/>
        </w:rPr>
        <w:t xml:space="preserve">Для собственников/бенефициаров/акционеров физических лиц указать ФИО, паспортные данные, гражданство и долю </w:t>
      </w:r>
      <w:proofErr w:type="gramStart"/>
      <w:r w:rsidRPr="00652CE5">
        <w:rPr>
          <w:sz w:val="20"/>
          <w:szCs w:val="20"/>
        </w:rPr>
        <w:t>в</w:t>
      </w:r>
      <w:proofErr w:type="gramEnd"/>
      <w:r w:rsidRPr="00652CE5">
        <w:rPr>
          <w:sz w:val="20"/>
          <w:szCs w:val="20"/>
        </w:rPr>
        <w:t xml:space="preserve"> %.</w:t>
      </w:r>
    </w:p>
    <w:p w:rsidR="00652CE5" w:rsidRPr="00652CE5" w:rsidRDefault="00652CE5" w:rsidP="007B5825">
      <w:pPr>
        <w:widowControl w:val="0"/>
        <w:numPr>
          <w:ilvl w:val="0"/>
          <w:numId w:val="10"/>
        </w:numPr>
        <w:tabs>
          <w:tab w:val="left" w:pos="1134"/>
        </w:tabs>
        <w:kinsoku w:val="0"/>
        <w:overflowPunct w:val="0"/>
        <w:autoSpaceDE w:val="0"/>
        <w:autoSpaceDN w:val="0"/>
        <w:spacing w:before="120" w:line="288" w:lineRule="auto"/>
        <w:ind w:left="-284"/>
        <w:contextualSpacing/>
        <w:jc w:val="both"/>
        <w:rPr>
          <w:sz w:val="20"/>
          <w:szCs w:val="20"/>
        </w:rPr>
      </w:pPr>
      <w:r w:rsidRPr="00652CE5">
        <w:rPr>
          <w:sz w:val="20"/>
          <w:szCs w:val="20"/>
        </w:rPr>
        <w:t>Для собственников/акционеров юридических лиц указать:</w:t>
      </w:r>
    </w:p>
    <w:p w:rsidR="00652CE5" w:rsidRPr="00652CE5" w:rsidRDefault="00652CE5" w:rsidP="007B5825">
      <w:pPr>
        <w:widowControl w:val="0"/>
        <w:numPr>
          <w:ilvl w:val="0"/>
          <w:numId w:val="11"/>
        </w:numPr>
        <w:tabs>
          <w:tab w:val="left" w:pos="1134"/>
        </w:tabs>
        <w:kinsoku w:val="0"/>
        <w:overflowPunct w:val="0"/>
        <w:autoSpaceDE w:val="0"/>
        <w:autoSpaceDN w:val="0"/>
        <w:spacing w:before="120" w:line="288" w:lineRule="auto"/>
        <w:ind w:left="284"/>
        <w:contextualSpacing/>
        <w:jc w:val="both"/>
        <w:rPr>
          <w:sz w:val="20"/>
          <w:szCs w:val="20"/>
        </w:rPr>
      </w:pPr>
      <w:r w:rsidRPr="00652CE5">
        <w:rPr>
          <w:sz w:val="20"/>
          <w:szCs w:val="20"/>
        </w:rPr>
        <w:t xml:space="preserve">Наименование, форму собственности, ИНН, место нахождения (страну регистрации) и долю в % </w:t>
      </w:r>
      <w:proofErr w:type="gramStart"/>
      <w:r w:rsidRPr="00652CE5">
        <w:rPr>
          <w:sz w:val="20"/>
          <w:szCs w:val="20"/>
        </w:rPr>
        <w:t>в</w:t>
      </w:r>
      <w:proofErr w:type="gramEnd"/>
      <w:r w:rsidRPr="00652CE5">
        <w:rPr>
          <w:sz w:val="20"/>
          <w:szCs w:val="20"/>
        </w:rPr>
        <w:t xml:space="preserve"> организации – Участнике </w:t>
      </w:r>
      <w:r w:rsidR="00DD4993">
        <w:rPr>
          <w:sz w:val="20"/>
          <w:szCs w:val="20"/>
        </w:rPr>
        <w:t>тендера</w:t>
      </w:r>
      <w:r w:rsidRPr="00652CE5">
        <w:rPr>
          <w:sz w:val="20"/>
          <w:szCs w:val="20"/>
        </w:rPr>
        <w:t>,</w:t>
      </w:r>
    </w:p>
    <w:p w:rsidR="00652CE5" w:rsidRPr="00652CE5" w:rsidRDefault="00652CE5" w:rsidP="007B5825">
      <w:pPr>
        <w:widowControl w:val="0"/>
        <w:numPr>
          <w:ilvl w:val="0"/>
          <w:numId w:val="11"/>
        </w:numPr>
        <w:tabs>
          <w:tab w:val="left" w:pos="1134"/>
        </w:tabs>
        <w:kinsoku w:val="0"/>
        <w:overflowPunct w:val="0"/>
        <w:autoSpaceDE w:val="0"/>
        <w:autoSpaceDN w:val="0"/>
        <w:spacing w:before="120" w:line="288" w:lineRule="auto"/>
        <w:ind w:left="284"/>
        <w:contextualSpacing/>
        <w:jc w:val="both"/>
        <w:rPr>
          <w:sz w:val="20"/>
          <w:szCs w:val="20"/>
        </w:rPr>
      </w:pPr>
      <w:r w:rsidRPr="00652CE5">
        <w:rPr>
          <w:sz w:val="20"/>
          <w:szCs w:val="20"/>
        </w:rPr>
        <w:t>Указать своих собственников (</w:t>
      </w:r>
      <w:proofErr w:type="gramStart"/>
      <w:r w:rsidRPr="00652CE5">
        <w:rPr>
          <w:sz w:val="20"/>
          <w:szCs w:val="20"/>
        </w:rPr>
        <w:t>до</w:t>
      </w:r>
      <w:proofErr w:type="gramEnd"/>
      <w:r w:rsidRPr="00652CE5">
        <w:rPr>
          <w:sz w:val="20"/>
          <w:szCs w:val="20"/>
        </w:rPr>
        <w:t xml:space="preserve"> конечных).</w:t>
      </w:r>
    </w:p>
    <w:p w:rsidR="00652CE5" w:rsidRPr="00652CE5" w:rsidRDefault="00C37B29" w:rsidP="007B5825">
      <w:pPr>
        <w:widowControl w:val="0"/>
        <w:numPr>
          <w:ilvl w:val="0"/>
          <w:numId w:val="10"/>
        </w:numPr>
        <w:tabs>
          <w:tab w:val="left" w:pos="1134"/>
        </w:tabs>
        <w:kinsoku w:val="0"/>
        <w:overflowPunct w:val="0"/>
        <w:autoSpaceDE w:val="0"/>
        <w:autoSpaceDN w:val="0"/>
        <w:spacing w:before="120" w:line="288" w:lineRule="auto"/>
        <w:ind w:left="-284" w:hanging="425"/>
        <w:contextualSpacing/>
        <w:jc w:val="both"/>
        <w:rPr>
          <w:sz w:val="20"/>
          <w:szCs w:val="20"/>
        </w:rPr>
      </w:pPr>
      <w:r>
        <w:rPr>
          <w:sz w:val="20"/>
          <w:szCs w:val="20"/>
        </w:rPr>
        <w:t>В</w:t>
      </w:r>
      <w:r w:rsidRPr="00C37B29">
        <w:rPr>
          <w:sz w:val="20"/>
          <w:szCs w:val="20"/>
        </w:rPr>
        <w:t xml:space="preserve"> случае если акции </w:t>
      </w:r>
      <w:r>
        <w:rPr>
          <w:sz w:val="20"/>
          <w:szCs w:val="20"/>
        </w:rPr>
        <w:t>Участника</w:t>
      </w:r>
      <w:r w:rsidRPr="00C37B29">
        <w:rPr>
          <w:sz w:val="20"/>
          <w:szCs w:val="20"/>
        </w:rPr>
        <w:t xml:space="preserve">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r w:rsidR="00652CE5" w:rsidRPr="00652CE5">
        <w:rPr>
          <w:sz w:val="20"/>
          <w:szCs w:val="20"/>
        </w:rPr>
        <w:t>.</w:t>
      </w:r>
    </w:p>
    <w:p w:rsidR="00652CE5" w:rsidRPr="00652CE5" w:rsidRDefault="00652CE5" w:rsidP="007B5825">
      <w:pPr>
        <w:widowControl w:val="0"/>
        <w:numPr>
          <w:ilvl w:val="0"/>
          <w:numId w:val="10"/>
        </w:numPr>
        <w:tabs>
          <w:tab w:val="left" w:pos="1134"/>
        </w:tabs>
        <w:kinsoku w:val="0"/>
        <w:overflowPunct w:val="0"/>
        <w:autoSpaceDE w:val="0"/>
        <w:autoSpaceDN w:val="0"/>
        <w:spacing w:before="120" w:line="288" w:lineRule="auto"/>
        <w:ind w:left="-284"/>
        <w:contextualSpacing/>
        <w:jc w:val="both"/>
        <w:rPr>
          <w:sz w:val="20"/>
          <w:szCs w:val="20"/>
        </w:rPr>
      </w:pPr>
      <w:r w:rsidRPr="00652CE5">
        <w:rPr>
          <w:sz w:val="20"/>
          <w:szCs w:val="20"/>
        </w:rPr>
        <w:t>Форма сведений должна быть подписана и скреплена оттиском печати (при наличии).</w:t>
      </w:r>
    </w:p>
    <w:p w:rsidR="00426660" w:rsidRDefault="00426660" w:rsidP="00426660">
      <w:pPr>
        <w:shd w:val="clear" w:color="auto" w:fill="FFFFFF"/>
        <w:kinsoku w:val="0"/>
        <w:overflowPunct w:val="0"/>
        <w:autoSpaceDE w:val="0"/>
        <w:autoSpaceDN w:val="0"/>
        <w:spacing w:before="134" w:line="288" w:lineRule="auto"/>
        <w:ind w:left="5" w:right="14" w:firstLine="355"/>
        <w:jc w:val="both"/>
        <w:rPr>
          <w:b/>
        </w:rPr>
      </w:pPr>
    </w:p>
    <w:p w:rsidR="00EA1765" w:rsidRDefault="00EA1765" w:rsidP="00014A8A">
      <w:pPr>
        <w:pStyle w:val="10"/>
        <w:spacing w:before="0"/>
        <w:rPr>
          <w:rFonts w:ascii="Times New Roman" w:hAnsi="Times New Roman" w:cs="Times New Roman"/>
          <w:color w:val="auto"/>
        </w:rPr>
      </w:pPr>
      <w:bookmarkStart w:id="106" w:name="_Toc411326925"/>
      <w:bookmarkStart w:id="107" w:name="_Toc411326996"/>
    </w:p>
    <w:p w:rsidR="00332CE3" w:rsidRDefault="00332CE3" w:rsidP="00014A8A">
      <w:pPr>
        <w:pStyle w:val="10"/>
        <w:spacing w:before="0"/>
        <w:rPr>
          <w:rFonts w:ascii="Times New Roman" w:hAnsi="Times New Roman" w:cs="Times New Roman"/>
          <w:color w:val="auto"/>
        </w:rPr>
      </w:pPr>
      <w:bookmarkStart w:id="108" w:name="_Toc476130356"/>
      <w:r w:rsidRPr="00014A8A">
        <w:rPr>
          <w:rFonts w:ascii="Times New Roman" w:hAnsi="Times New Roman" w:cs="Times New Roman"/>
          <w:color w:val="auto"/>
        </w:rPr>
        <w:t xml:space="preserve">Приложение № </w:t>
      </w:r>
      <w:r w:rsidR="00025F8C">
        <w:rPr>
          <w:rFonts w:ascii="Times New Roman" w:hAnsi="Times New Roman" w:cs="Times New Roman"/>
          <w:color w:val="auto"/>
        </w:rPr>
        <w:t>3</w:t>
      </w:r>
      <w:r w:rsidR="00014A8A" w:rsidRPr="00014A8A">
        <w:rPr>
          <w:rFonts w:ascii="Times New Roman" w:hAnsi="Times New Roman" w:cs="Times New Roman"/>
          <w:color w:val="auto"/>
        </w:rPr>
        <w:t xml:space="preserve">: </w:t>
      </w:r>
      <w:r w:rsidRPr="00014A8A">
        <w:rPr>
          <w:rFonts w:ascii="Times New Roman" w:hAnsi="Times New Roman" w:cs="Times New Roman"/>
          <w:color w:val="auto"/>
        </w:rPr>
        <w:t>Форма подтверждения участником тендерной процедуры – юридическим лицом наличия согласия на обработку персональных данных и направления уведомлений об осуществлении обработки персональных данных</w:t>
      </w:r>
      <w:bookmarkEnd w:id="106"/>
      <w:bookmarkEnd w:id="107"/>
      <w:bookmarkEnd w:id="108"/>
    </w:p>
    <w:p w:rsidR="00014A8A" w:rsidRPr="00014A8A" w:rsidRDefault="00014A8A" w:rsidP="00014A8A"/>
    <w:p w:rsidR="00332CE3" w:rsidRPr="00276C9D" w:rsidRDefault="00332CE3" w:rsidP="00332CE3">
      <w:pPr>
        <w:pBdr>
          <w:top w:val="single" w:sz="4" w:space="1" w:color="auto"/>
        </w:pBdr>
        <w:shd w:val="clear" w:color="auto" w:fill="E0E0E0"/>
        <w:kinsoku w:val="0"/>
        <w:overflowPunct w:val="0"/>
        <w:autoSpaceDE w:val="0"/>
        <w:autoSpaceDN w:val="0"/>
        <w:spacing w:before="120"/>
        <w:ind w:right="21"/>
        <w:jc w:val="center"/>
        <w:rPr>
          <w:rFonts w:ascii="Calibri" w:hAnsi="Calibri"/>
          <w:b/>
          <w:bCs/>
          <w:color w:val="000000"/>
          <w:spacing w:val="36"/>
        </w:rPr>
      </w:pPr>
      <w:r w:rsidRPr="00276C9D">
        <w:rPr>
          <w:rFonts w:ascii="Calibri" w:hAnsi="Calibri"/>
          <w:b/>
          <w:bCs/>
          <w:color w:val="000000"/>
          <w:spacing w:val="36"/>
        </w:rPr>
        <w:t>начало формы</w:t>
      </w:r>
    </w:p>
    <w:p w:rsidR="009F067B" w:rsidRDefault="009F067B" w:rsidP="009F067B">
      <w:pPr>
        <w:kinsoku w:val="0"/>
        <w:overflowPunct w:val="0"/>
        <w:autoSpaceDE w:val="0"/>
        <w:autoSpaceDN w:val="0"/>
        <w:spacing w:before="120"/>
        <w:rPr>
          <w:b/>
          <w:sz w:val="20"/>
          <w:szCs w:val="20"/>
        </w:rPr>
      </w:pPr>
      <w:r w:rsidRPr="00EA6389">
        <w:rPr>
          <w:b/>
          <w:bCs/>
          <w:color w:val="000000"/>
          <w:spacing w:val="36"/>
          <w:szCs w:val="22"/>
          <w:u w:val="single"/>
        </w:rPr>
        <w:t xml:space="preserve">&lt;на бланке </w:t>
      </w:r>
      <w:r w:rsidR="006C045A">
        <w:rPr>
          <w:b/>
          <w:bCs/>
          <w:color w:val="000000"/>
          <w:spacing w:val="36"/>
          <w:szCs w:val="22"/>
          <w:u w:val="single"/>
        </w:rPr>
        <w:t>участника</w:t>
      </w:r>
      <w:r w:rsidRPr="00EA6389">
        <w:rPr>
          <w:b/>
          <w:bCs/>
          <w:color w:val="000000"/>
          <w:spacing w:val="36"/>
          <w:szCs w:val="22"/>
          <w:u w:val="single"/>
        </w:rPr>
        <w:t>&gt;</w:t>
      </w:r>
    </w:p>
    <w:p w:rsidR="00332CE3" w:rsidRPr="004F6054" w:rsidRDefault="00332CE3" w:rsidP="00332CE3">
      <w:pPr>
        <w:kinsoku w:val="0"/>
        <w:overflowPunct w:val="0"/>
        <w:autoSpaceDE w:val="0"/>
        <w:autoSpaceDN w:val="0"/>
        <w:spacing w:before="120"/>
        <w:jc w:val="center"/>
        <w:rPr>
          <w:b/>
          <w:sz w:val="20"/>
          <w:szCs w:val="20"/>
        </w:rPr>
      </w:pPr>
      <w:r w:rsidRPr="004F6054">
        <w:rPr>
          <w:b/>
          <w:sz w:val="20"/>
          <w:szCs w:val="20"/>
        </w:rPr>
        <w:t>Подтверждение участника тендерной процедуры наличия согласия на обработку персональных данных и направления уведомлений об осуществлении обработки персональных данных</w:t>
      </w:r>
    </w:p>
    <w:p w:rsidR="009038C1" w:rsidRPr="009038C1" w:rsidRDefault="009038C1" w:rsidP="009038C1">
      <w:pPr>
        <w:tabs>
          <w:tab w:val="left" w:pos="1134"/>
        </w:tabs>
        <w:kinsoku w:val="0"/>
        <w:overflowPunct w:val="0"/>
        <w:autoSpaceDE w:val="0"/>
        <w:autoSpaceDN w:val="0"/>
        <w:spacing w:after="60" w:line="228" w:lineRule="auto"/>
        <w:jc w:val="both"/>
        <w:rPr>
          <w:sz w:val="20"/>
          <w:szCs w:val="28"/>
        </w:rPr>
      </w:pPr>
      <w:r w:rsidRPr="009038C1">
        <w:rPr>
          <w:sz w:val="20"/>
          <w:szCs w:val="28"/>
        </w:rPr>
        <w:t>Настоящим _____________________________________________________________________,</w:t>
      </w:r>
    </w:p>
    <w:p w:rsidR="009038C1" w:rsidRPr="009038C1" w:rsidRDefault="009038C1" w:rsidP="009038C1">
      <w:pPr>
        <w:tabs>
          <w:tab w:val="left" w:pos="1134"/>
        </w:tabs>
        <w:kinsoku w:val="0"/>
        <w:overflowPunct w:val="0"/>
        <w:autoSpaceDE w:val="0"/>
        <w:autoSpaceDN w:val="0"/>
        <w:spacing w:after="60" w:line="228" w:lineRule="auto"/>
        <w:jc w:val="center"/>
        <w:rPr>
          <w:i/>
          <w:sz w:val="20"/>
          <w:szCs w:val="22"/>
          <w:vertAlign w:val="superscript"/>
        </w:rPr>
      </w:pPr>
      <w:r w:rsidRPr="009038C1">
        <w:rPr>
          <w:i/>
          <w:sz w:val="20"/>
          <w:szCs w:val="22"/>
          <w:vertAlign w:val="superscript"/>
        </w:rPr>
        <w:t xml:space="preserve">(наименование Участника </w:t>
      </w:r>
      <w:r w:rsidR="006C045A">
        <w:rPr>
          <w:i/>
          <w:sz w:val="20"/>
          <w:szCs w:val="22"/>
          <w:vertAlign w:val="superscript"/>
        </w:rPr>
        <w:t>тендера</w:t>
      </w:r>
      <w:r w:rsidRPr="009038C1">
        <w:rPr>
          <w:i/>
          <w:sz w:val="20"/>
          <w:szCs w:val="22"/>
          <w:vertAlign w:val="superscript"/>
        </w:rPr>
        <w:t>)</w:t>
      </w:r>
    </w:p>
    <w:p w:rsidR="009038C1" w:rsidRPr="009038C1" w:rsidRDefault="009038C1" w:rsidP="009038C1">
      <w:pPr>
        <w:tabs>
          <w:tab w:val="left" w:pos="1134"/>
        </w:tabs>
        <w:kinsoku w:val="0"/>
        <w:overflowPunct w:val="0"/>
        <w:autoSpaceDE w:val="0"/>
        <w:autoSpaceDN w:val="0"/>
        <w:spacing w:after="120" w:line="228" w:lineRule="auto"/>
        <w:jc w:val="both"/>
        <w:rPr>
          <w:sz w:val="20"/>
          <w:szCs w:val="28"/>
        </w:rPr>
      </w:pPr>
      <w:r w:rsidRPr="009038C1">
        <w:rPr>
          <w:sz w:val="20"/>
          <w:szCs w:val="28"/>
        </w:rPr>
        <w:t>Адрес места нахождения (юридический адрес): ______________________________________,</w:t>
      </w:r>
    </w:p>
    <w:p w:rsidR="009038C1" w:rsidRPr="009038C1" w:rsidRDefault="009038C1" w:rsidP="009038C1">
      <w:pPr>
        <w:tabs>
          <w:tab w:val="left" w:pos="1134"/>
        </w:tabs>
        <w:kinsoku w:val="0"/>
        <w:overflowPunct w:val="0"/>
        <w:autoSpaceDE w:val="0"/>
        <w:autoSpaceDN w:val="0"/>
        <w:spacing w:after="120" w:line="228" w:lineRule="auto"/>
        <w:jc w:val="both"/>
        <w:rPr>
          <w:sz w:val="20"/>
          <w:szCs w:val="28"/>
        </w:rPr>
      </w:pPr>
      <w:r w:rsidRPr="009038C1">
        <w:rPr>
          <w:sz w:val="20"/>
          <w:szCs w:val="28"/>
        </w:rPr>
        <w:t>Фактический адрес: ______________________________________________________________,</w:t>
      </w:r>
    </w:p>
    <w:p w:rsidR="009038C1" w:rsidRPr="009038C1" w:rsidRDefault="009038C1" w:rsidP="009038C1">
      <w:pPr>
        <w:tabs>
          <w:tab w:val="left" w:pos="1134"/>
        </w:tabs>
        <w:kinsoku w:val="0"/>
        <w:overflowPunct w:val="0"/>
        <w:autoSpaceDE w:val="0"/>
        <w:autoSpaceDN w:val="0"/>
        <w:spacing w:line="228" w:lineRule="auto"/>
        <w:jc w:val="both"/>
        <w:rPr>
          <w:sz w:val="20"/>
          <w:szCs w:val="22"/>
        </w:rPr>
      </w:pPr>
      <w:r w:rsidRPr="009038C1">
        <w:rPr>
          <w:sz w:val="20"/>
          <w:szCs w:val="28"/>
        </w:rPr>
        <w:t>Свидетельство о регистрации/ИНН (для индивидуального предпринимателя):</w:t>
      </w:r>
      <w:r w:rsidRPr="009038C1">
        <w:rPr>
          <w:sz w:val="20"/>
          <w:szCs w:val="22"/>
        </w:rPr>
        <w:t xml:space="preserve"> _______________________________________________________________________________</w:t>
      </w:r>
      <w:proofErr w:type="gramStart"/>
      <w:r w:rsidRPr="009038C1">
        <w:rPr>
          <w:sz w:val="20"/>
          <w:szCs w:val="22"/>
        </w:rPr>
        <w:t xml:space="preserve"> .</w:t>
      </w:r>
      <w:proofErr w:type="gramEnd"/>
    </w:p>
    <w:p w:rsidR="009038C1" w:rsidRPr="009038C1" w:rsidRDefault="009038C1" w:rsidP="009038C1">
      <w:pPr>
        <w:tabs>
          <w:tab w:val="left" w:pos="1134"/>
        </w:tabs>
        <w:kinsoku w:val="0"/>
        <w:overflowPunct w:val="0"/>
        <w:autoSpaceDE w:val="0"/>
        <w:autoSpaceDN w:val="0"/>
        <w:spacing w:after="120" w:line="228" w:lineRule="auto"/>
        <w:jc w:val="both"/>
        <w:rPr>
          <w:i/>
          <w:sz w:val="18"/>
          <w:szCs w:val="20"/>
          <w:vertAlign w:val="superscript"/>
        </w:rPr>
      </w:pPr>
      <w:r w:rsidRPr="009038C1">
        <w:rPr>
          <w:i/>
          <w:sz w:val="18"/>
          <w:szCs w:val="20"/>
          <w:vertAlign w:val="superscript"/>
        </w:rPr>
        <w:t>(наименование документа, №, сведения о дате выдачи документа и выдавшем его органе)</w:t>
      </w:r>
    </w:p>
    <w:p w:rsidR="009038C1" w:rsidRPr="009038C1" w:rsidRDefault="009038C1" w:rsidP="009038C1">
      <w:pPr>
        <w:tabs>
          <w:tab w:val="left" w:pos="1134"/>
        </w:tabs>
        <w:kinsoku w:val="0"/>
        <w:overflowPunct w:val="0"/>
        <w:autoSpaceDE w:val="0"/>
        <w:autoSpaceDN w:val="0"/>
        <w:spacing w:after="120"/>
        <w:jc w:val="both"/>
        <w:rPr>
          <w:sz w:val="20"/>
          <w:szCs w:val="28"/>
        </w:rPr>
      </w:pPr>
      <w:proofErr w:type="gramStart"/>
      <w:r w:rsidRPr="009038C1">
        <w:rPr>
          <w:sz w:val="20"/>
          <w:szCs w:val="28"/>
        </w:rPr>
        <w:t>в соответствии с Федеральным законом от 27.07.2006 №152-ФЗ «О персональных данных» (далее – Закон 152-ФЗ), подтверждает получение им в целях участия в проверке при мелкой закупке</w:t>
      </w:r>
      <w:r w:rsidR="00491B0B" w:rsidRPr="009038C1">
        <w:rPr>
          <w:sz w:val="20"/>
          <w:szCs w:val="28"/>
        </w:rPr>
        <w:t xml:space="preserve"> </w:t>
      </w:r>
      <w:r w:rsidRPr="009038C1">
        <w:rPr>
          <w:sz w:val="20"/>
          <w:szCs w:val="28"/>
        </w:rPr>
        <w:t xml:space="preserve">/процедурах </w:t>
      </w:r>
      <w:r w:rsidR="00491B0B">
        <w:rPr>
          <w:sz w:val="20"/>
          <w:szCs w:val="28"/>
        </w:rPr>
        <w:t>тендеров</w:t>
      </w:r>
      <w:r w:rsidRPr="009038C1">
        <w:rPr>
          <w:sz w:val="20"/>
          <w:szCs w:val="28"/>
        </w:rPr>
        <w:t xml:space="preserve">, включения в отчет о проведении </w:t>
      </w:r>
      <w:r w:rsidR="00491B0B">
        <w:rPr>
          <w:sz w:val="20"/>
          <w:szCs w:val="28"/>
        </w:rPr>
        <w:t xml:space="preserve">тендерных </w:t>
      </w:r>
      <w:r w:rsidRPr="009038C1">
        <w:rPr>
          <w:sz w:val="20"/>
          <w:szCs w:val="28"/>
        </w:rPr>
        <w:t xml:space="preserve">процедур  в соответствии с Положением </w:t>
      </w:r>
      <w:r w:rsidR="00491B0B">
        <w:rPr>
          <w:sz w:val="20"/>
          <w:szCs w:val="28"/>
        </w:rPr>
        <w:t>Общества о проведении тендерных процедур</w:t>
      </w:r>
      <w:r w:rsidRPr="009038C1">
        <w:rPr>
          <w:sz w:val="20"/>
          <w:szCs w:val="28"/>
        </w:rPr>
        <w:t xml:space="preserve"> всех требуемых в соответствии с действующим законодательством Российской Федерации (в том числе о персональных данных) согласий на</w:t>
      </w:r>
      <w:proofErr w:type="gramEnd"/>
      <w:r w:rsidRPr="009038C1">
        <w:rPr>
          <w:sz w:val="20"/>
          <w:szCs w:val="28"/>
        </w:rPr>
        <w:t xml:space="preserve">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мелкой закупке/</w:t>
      </w:r>
      <w:r w:rsidR="00491B0B" w:rsidRPr="009038C1">
        <w:rPr>
          <w:sz w:val="20"/>
          <w:szCs w:val="28"/>
        </w:rPr>
        <w:t xml:space="preserve"> </w:t>
      </w:r>
      <w:r w:rsidRPr="009038C1">
        <w:rPr>
          <w:sz w:val="20"/>
          <w:szCs w:val="28"/>
        </w:rPr>
        <w:t xml:space="preserve">в любой из частей </w:t>
      </w:r>
      <w:r w:rsidR="00491B0B">
        <w:rPr>
          <w:sz w:val="20"/>
          <w:szCs w:val="28"/>
        </w:rPr>
        <w:t>предложений</w:t>
      </w:r>
      <w:r w:rsidRPr="009038C1">
        <w:rPr>
          <w:sz w:val="20"/>
          <w:szCs w:val="28"/>
        </w:rPr>
        <w:t xml:space="preserve"> при участии в </w:t>
      </w:r>
      <w:r w:rsidR="00491B0B">
        <w:rPr>
          <w:sz w:val="20"/>
          <w:szCs w:val="28"/>
        </w:rPr>
        <w:t>тендерных процедурах</w:t>
      </w:r>
      <w:r w:rsidRPr="009038C1">
        <w:rPr>
          <w:sz w:val="20"/>
          <w:szCs w:val="28"/>
        </w:rPr>
        <w:t xml:space="preserve">), а также направление в адрес таких субъектов персональных данных уведомлений об осуществлении обработки их персональных данных в </w:t>
      </w:r>
      <w:r w:rsidR="00491B0B">
        <w:rPr>
          <w:sz w:val="20"/>
          <w:szCs w:val="28"/>
        </w:rPr>
        <w:t>ООО «Каспийская нефтяная компания»</w:t>
      </w:r>
      <w:r w:rsidRPr="009038C1">
        <w:rPr>
          <w:sz w:val="20"/>
          <w:szCs w:val="28"/>
        </w:rPr>
        <w:t xml:space="preserve">, зарегистрированному по адресу: </w:t>
      </w:r>
      <w:proofErr w:type="spellStart"/>
      <w:r w:rsidR="00491B0B">
        <w:rPr>
          <w:sz w:val="20"/>
          <w:szCs w:val="28"/>
        </w:rPr>
        <w:t>г</w:t>
      </w:r>
      <w:proofErr w:type="gramStart"/>
      <w:r w:rsidR="00491B0B">
        <w:rPr>
          <w:sz w:val="20"/>
          <w:szCs w:val="28"/>
        </w:rPr>
        <w:t>.А</w:t>
      </w:r>
      <w:proofErr w:type="gramEnd"/>
      <w:r w:rsidR="00491B0B">
        <w:rPr>
          <w:sz w:val="20"/>
          <w:szCs w:val="28"/>
        </w:rPr>
        <w:t>страхань</w:t>
      </w:r>
      <w:proofErr w:type="spellEnd"/>
      <w:r w:rsidR="00491B0B">
        <w:rPr>
          <w:sz w:val="20"/>
          <w:szCs w:val="28"/>
        </w:rPr>
        <w:t>, проспект Губернатора Анатолия Гужвина, д.10</w:t>
      </w:r>
      <w:r w:rsidRPr="009038C1">
        <w:rPr>
          <w:sz w:val="20"/>
          <w:szCs w:val="28"/>
        </w:rPr>
        <w:t>, т.е. на совершение действий, предусмотренных п.3. ст.3 Закона 152-ФЗ.</w:t>
      </w:r>
    </w:p>
    <w:p w:rsidR="009038C1" w:rsidRPr="009038C1" w:rsidRDefault="009038C1" w:rsidP="009038C1">
      <w:pPr>
        <w:tabs>
          <w:tab w:val="left" w:pos="1134"/>
        </w:tabs>
        <w:kinsoku w:val="0"/>
        <w:overflowPunct w:val="0"/>
        <w:autoSpaceDE w:val="0"/>
        <w:autoSpaceDN w:val="0"/>
        <w:spacing w:after="120"/>
        <w:ind w:firstLine="709"/>
        <w:jc w:val="both"/>
        <w:rPr>
          <w:sz w:val="20"/>
          <w:szCs w:val="28"/>
        </w:rPr>
      </w:pPr>
      <w:proofErr w:type="gramStart"/>
      <w:r w:rsidRPr="009038C1">
        <w:rPr>
          <w:sz w:val="20"/>
          <w:szCs w:val="28"/>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491B0B">
        <w:rPr>
          <w:sz w:val="20"/>
          <w:szCs w:val="28"/>
        </w:rPr>
        <w:t>ООО «Каспийская нефтяная компания»</w:t>
      </w:r>
      <w:r w:rsidRPr="009038C1">
        <w:rPr>
          <w:sz w:val="20"/>
          <w:szCs w:val="28"/>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9038C1">
        <w:rPr>
          <w:sz w:val="20"/>
          <w:szCs w:val="28"/>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9038C1" w:rsidRPr="009038C1" w:rsidRDefault="009038C1" w:rsidP="009038C1">
      <w:pPr>
        <w:tabs>
          <w:tab w:val="left" w:pos="1134"/>
        </w:tabs>
        <w:kinsoku w:val="0"/>
        <w:overflowPunct w:val="0"/>
        <w:autoSpaceDE w:val="0"/>
        <w:autoSpaceDN w:val="0"/>
        <w:spacing w:after="120"/>
        <w:ind w:firstLine="709"/>
        <w:jc w:val="both"/>
        <w:rPr>
          <w:sz w:val="20"/>
          <w:szCs w:val="28"/>
        </w:rPr>
      </w:pPr>
      <w:proofErr w:type="gramStart"/>
      <w:r w:rsidRPr="009038C1">
        <w:rPr>
          <w:sz w:val="20"/>
          <w:szCs w:val="28"/>
        </w:rPr>
        <w:t xml:space="preserve">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00491B0B">
        <w:rPr>
          <w:sz w:val="20"/>
          <w:szCs w:val="28"/>
        </w:rPr>
        <w:t>ООО «Каспийская</w:t>
      </w:r>
      <w:proofErr w:type="gramEnd"/>
      <w:r w:rsidR="00491B0B">
        <w:rPr>
          <w:sz w:val="20"/>
          <w:szCs w:val="28"/>
        </w:rPr>
        <w:t xml:space="preserve"> нефтяная компания»</w:t>
      </w:r>
      <w:r w:rsidRPr="009038C1">
        <w:rPr>
          <w:sz w:val="20"/>
          <w:szCs w:val="28"/>
        </w:rPr>
        <w:t xml:space="preserve"> выступает для третьих лиц, которым передаются персональные данные, Организатором </w:t>
      </w:r>
      <w:r w:rsidR="00491B0B">
        <w:rPr>
          <w:sz w:val="20"/>
          <w:szCs w:val="28"/>
        </w:rPr>
        <w:t>тендера</w:t>
      </w:r>
      <w:r w:rsidRPr="009038C1">
        <w:rPr>
          <w:sz w:val="20"/>
          <w:szCs w:val="28"/>
        </w:rPr>
        <w:t>.</w:t>
      </w:r>
    </w:p>
    <w:p w:rsidR="009038C1" w:rsidRPr="009038C1" w:rsidRDefault="009038C1" w:rsidP="009038C1">
      <w:pPr>
        <w:tabs>
          <w:tab w:val="left" w:pos="1134"/>
        </w:tabs>
        <w:kinsoku w:val="0"/>
        <w:overflowPunct w:val="0"/>
        <w:autoSpaceDE w:val="0"/>
        <w:autoSpaceDN w:val="0"/>
        <w:spacing w:after="120"/>
        <w:ind w:firstLine="709"/>
        <w:jc w:val="both"/>
        <w:rPr>
          <w:sz w:val="20"/>
          <w:szCs w:val="28"/>
        </w:rPr>
      </w:pPr>
      <w:r w:rsidRPr="009038C1">
        <w:rPr>
          <w:sz w:val="20"/>
          <w:szCs w:val="28"/>
        </w:rPr>
        <w:t xml:space="preserve">Условием прекращения обработки персональных данных является получение </w:t>
      </w:r>
      <w:r w:rsidR="00491B0B">
        <w:rPr>
          <w:sz w:val="20"/>
          <w:szCs w:val="28"/>
        </w:rPr>
        <w:t>ООО «Каспийская нефтяная компания»</w:t>
      </w:r>
      <w:r w:rsidRPr="009038C1">
        <w:rPr>
          <w:sz w:val="20"/>
          <w:szCs w:val="28"/>
        </w:rPr>
        <w:t xml:space="preserve"> письменного уведомления об отзыве согласия на обработку персональных данных.</w:t>
      </w:r>
    </w:p>
    <w:p w:rsidR="00332CE3" w:rsidRPr="004F6054" w:rsidRDefault="009038C1" w:rsidP="009038C1">
      <w:pPr>
        <w:kinsoku w:val="0"/>
        <w:overflowPunct w:val="0"/>
        <w:autoSpaceDE w:val="0"/>
        <w:autoSpaceDN w:val="0"/>
        <w:spacing w:after="120" w:line="288" w:lineRule="auto"/>
        <w:ind w:firstLine="567"/>
        <w:jc w:val="both"/>
        <w:rPr>
          <w:sz w:val="20"/>
          <w:szCs w:val="20"/>
        </w:rPr>
      </w:pPr>
      <w:r w:rsidRPr="009038C1">
        <w:rPr>
          <w:sz w:val="20"/>
          <w:szCs w:val="28"/>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332CE3" w:rsidRPr="004F6054" w:rsidRDefault="00332CE3" w:rsidP="00332CE3">
      <w:pPr>
        <w:kinsoku w:val="0"/>
        <w:overflowPunct w:val="0"/>
        <w:autoSpaceDE w:val="0"/>
        <w:autoSpaceDN w:val="0"/>
        <w:spacing w:line="288" w:lineRule="auto"/>
        <w:ind w:firstLine="567"/>
        <w:jc w:val="both"/>
        <w:rPr>
          <w:sz w:val="20"/>
          <w:szCs w:val="20"/>
        </w:rPr>
      </w:pPr>
      <w:r w:rsidRPr="004F6054">
        <w:rPr>
          <w:sz w:val="20"/>
          <w:szCs w:val="20"/>
        </w:rPr>
        <w:t>"___"______________ 201_ г</w:t>
      </w:r>
      <w:proofErr w:type="gramStart"/>
      <w:r w:rsidRPr="004F6054">
        <w:rPr>
          <w:sz w:val="20"/>
          <w:szCs w:val="20"/>
        </w:rPr>
        <w:t>. _________</w:t>
      </w:r>
      <w:r w:rsidR="009038C1">
        <w:rPr>
          <w:sz w:val="20"/>
          <w:szCs w:val="20"/>
        </w:rPr>
        <w:t>___________</w:t>
      </w:r>
      <w:r w:rsidRPr="004F6054">
        <w:rPr>
          <w:sz w:val="20"/>
          <w:szCs w:val="20"/>
        </w:rPr>
        <w:t>________ (_________)</w:t>
      </w:r>
      <w:proofErr w:type="gramEnd"/>
    </w:p>
    <w:p w:rsidR="00332CE3" w:rsidRPr="004F6054" w:rsidRDefault="00332CE3" w:rsidP="00332CE3">
      <w:pPr>
        <w:kinsoku w:val="0"/>
        <w:overflowPunct w:val="0"/>
        <w:autoSpaceDE w:val="0"/>
        <w:autoSpaceDN w:val="0"/>
        <w:spacing w:line="288" w:lineRule="auto"/>
        <w:ind w:firstLine="567"/>
        <w:jc w:val="both"/>
        <w:rPr>
          <w:sz w:val="20"/>
          <w:szCs w:val="20"/>
        </w:rPr>
      </w:pPr>
      <w:r w:rsidRPr="004F6054">
        <w:rPr>
          <w:sz w:val="20"/>
          <w:szCs w:val="20"/>
        </w:rPr>
        <w:t>М.П.                                                                (подпись)                         ФИО</w:t>
      </w:r>
    </w:p>
    <w:p w:rsidR="00332CE3" w:rsidRPr="004F6054" w:rsidRDefault="00332CE3" w:rsidP="00332CE3">
      <w:pPr>
        <w:kinsoku w:val="0"/>
        <w:overflowPunct w:val="0"/>
        <w:autoSpaceDE w:val="0"/>
        <w:autoSpaceDN w:val="0"/>
        <w:spacing w:line="288" w:lineRule="auto"/>
        <w:ind w:firstLine="567"/>
        <w:jc w:val="both"/>
        <w:rPr>
          <w:sz w:val="20"/>
          <w:szCs w:val="20"/>
        </w:rPr>
      </w:pPr>
    </w:p>
    <w:p w:rsidR="00332CE3" w:rsidRPr="004F6054" w:rsidRDefault="00332CE3" w:rsidP="00332CE3">
      <w:pPr>
        <w:pBdr>
          <w:bottom w:val="single" w:sz="4" w:space="1" w:color="auto"/>
        </w:pBdr>
        <w:shd w:val="clear" w:color="auto" w:fill="E0E0E0"/>
        <w:kinsoku w:val="0"/>
        <w:overflowPunct w:val="0"/>
        <w:autoSpaceDE w:val="0"/>
        <w:autoSpaceDN w:val="0"/>
        <w:spacing w:before="120"/>
        <w:ind w:right="21"/>
        <w:jc w:val="center"/>
        <w:rPr>
          <w:sz w:val="20"/>
          <w:szCs w:val="20"/>
          <w:lang w:val="x-none"/>
        </w:rPr>
      </w:pPr>
      <w:r w:rsidRPr="004F6054">
        <w:rPr>
          <w:b/>
          <w:bCs/>
          <w:color w:val="000000"/>
          <w:spacing w:val="36"/>
          <w:sz w:val="20"/>
          <w:szCs w:val="20"/>
        </w:rPr>
        <w:t>конец формы</w:t>
      </w:r>
    </w:p>
    <w:p w:rsidR="00332CE3" w:rsidRPr="00276C9D" w:rsidRDefault="00332CE3" w:rsidP="00332CE3">
      <w:pPr>
        <w:ind w:firstLine="708"/>
        <w:rPr>
          <w:lang w:val="x-none"/>
        </w:rPr>
      </w:pPr>
    </w:p>
    <w:p w:rsidR="00332CE3" w:rsidRPr="001F2D39" w:rsidRDefault="00332CE3" w:rsidP="00332CE3">
      <w:pPr>
        <w:ind w:firstLine="708"/>
        <w:rPr>
          <w:lang w:val="x-none"/>
        </w:rPr>
      </w:pPr>
    </w:p>
    <w:p w:rsidR="00364BD4" w:rsidRDefault="00364BD4" w:rsidP="00364BD4"/>
    <w:p w:rsidR="008D47D3" w:rsidRDefault="008D47D3" w:rsidP="00364BD4"/>
    <w:p w:rsidR="008D47D3" w:rsidRDefault="008D47D3" w:rsidP="00364BD4"/>
    <w:p w:rsidR="00B66C84" w:rsidRDefault="00B66C84" w:rsidP="00364BD4">
      <w:pPr>
        <w:sectPr w:rsidR="00B66C84" w:rsidSect="00AA49D3">
          <w:footerReference w:type="default" r:id="rId47"/>
          <w:footnotePr>
            <w:numRestart w:val="eachPage"/>
          </w:footnotePr>
          <w:pgSz w:w="11906" w:h="16838" w:code="9"/>
          <w:pgMar w:top="567" w:right="567" w:bottom="567" w:left="1077" w:header="283" w:footer="283" w:gutter="0"/>
          <w:pgNumType w:start="1"/>
          <w:cols w:space="708"/>
          <w:docGrid w:linePitch="360"/>
        </w:sectPr>
      </w:pPr>
    </w:p>
    <w:p w:rsidR="00066C8E" w:rsidRPr="00AD2814" w:rsidRDefault="00066C8E" w:rsidP="00AD2814">
      <w:pPr>
        <w:pStyle w:val="10"/>
        <w:rPr>
          <w:rFonts w:ascii="Times New Roman" w:hAnsi="Times New Roman" w:cs="Times New Roman"/>
          <w:color w:val="auto"/>
        </w:rPr>
      </w:pPr>
      <w:bookmarkStart w:id="109" w:name="_Toc411326926"/>
      <w:bookmarkStart w:id="110" w:name="_Toc411326997"/>
      <w:bookmarkStart w:id="111" w:name="_Toc476130357"/>
      <w:r w:rsidRPr="00AD2814">
        <w:rPr>
          <w:rFonts w:ascii="Times New Roman" w:hAnsi="Times New Roman" w:cs="Times New Roman"/>
          <w:color w:val="auto"/>
        </w:rPr>
        <w:lastRenderedPageBreak/>
        <w:t xml:space="preserve">Приложение № </w:t>
      </w:r>
      <w:r w:rsidR="00290791">
        <w:rPr>
          <w:rFonts w:ascii="Times New Roman" w:hAnsi="Times New Roman" w:cs="Times New Roman"/>
          <w:color w:val="auto"/>
        </w:rPr>
        <w:t>4</w:t>
      </w:r>
      <w:r w:rsidR="00AD2814" w:rsidRPr="00AD2814">
        <w:rPr>
          <w:rFonts w:ascii="Times New Roman" w:hAnsi="Times New Roman" w:cs="Times New Roman"/>
          <w:color w:val="auto"/>
        </w:rPr>
        <w:t xml:space="preserve">: </w:t>
      </w:r>
      <w:r w:rsidR="00102F0A" w:rsidRPr="00AD2814">
        <w:rPr>
          <w:rFonts w:ascii="Times New Roman" w:hAnsi="Times New Roman" w:cs="Times New Roman"/>
          <w:color w:val="auto"/>
        </w:rPr>
        <w:t>С</w:t>
      </w:r>
      <w:r w:rsidRPr="00AD2814">
        <w:rPr>
          <w:rFonts w:ascii="Times New Roman" w:hAnsi="Times New Roman" w:cs="Times New Roman"/>
          <w:color w:val="auto"/>
        </w:rPr>
        <w:t>ведени</w:t>
      </w:r>
      <w:r w:rsidR="00102F0A" w:rsidRPr="00AD2814">
        <w:rPr>
          <w:rFonts w:ascii="Times New Roman" w:hAnsi="Times New Roman" w:cs="Times New Roman"/>
          <w:color w:val="auto"/>
        </w:rPr>
        <w:t>я</w:t>
      </w:r>
      <w:r w:rsidRPr="00AD2814">
        <w:rPr>
          <w:rFonts w:ascii="Times New Roman" w:hAnsi="Times New Roman" w:cs="Times New Roman"/>
          <w:color w:val="auto"/>
        </w:rPr>
        <w:t xml:space="preserve"> об опыте выполнения аналогичных договоров</w:t>
      </w:r>
      <w:bookmarkEnd w:id="109"/>
      <w:bookmarkEnd w:id="110"/>
      <w:bookmarkEnd w:id="111"/>
    </w:p>
    <w:p w:rsidR="00AD2814" w:rsidRPr="00066C8E" w:rsidRDefault="00AD2814" w:rsidP="00AD2814">
      <w:pPr>
        <w:tabs>
          <w:tab w:val="left" w:pos="0"/>
        </w:tabs>
        <w:ind w:right="21"/>
        <w:rPr>
          <w:b/>
          <w:sz w:val="28"/>
          <w:szCs w:val="28"/>
        </w:rPr>
      </w:pPr>
    </w:p>
    <w:p w:rsidR="00066C8E" w:rsidRPr="00066C8E" w:rsidRDefault="00066C8E" w:rsidP="00066C8E">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066C8E">
        <w:rPr>
          <w:b/>
          <w:bCs/>
          <w:color w:val="000000"/>
          <w:spacing w:val="36"/>
        </w:rPr>
        <w:t>начало формы</w:t>
      </w:r>
    </w:p>
    <w:p w:rsidR="00DE1368" w:rsidRDefault="00DE1368" w:rsidP="00066C8E">
      <w:pPr>
        <w:kinsoku w:val="0"/>
        <w:overflowPunct w:val="0"/>
        <w:autoSpaceDE w:val="0"/>
        <w:autoSpaceDN w:val="0"/>
        <w:spacing w:line="288" w:lineRule="auto"/>
        <w:ind w:firstLine="567"/>
        <w:jc w:val="both"/>
        <w:rPr>
          <w:b/>
          <w:bCs/>
          <w:color w:val="000000"/>
          <w:spacing w:val="36"/>
          <w:szCs w:val="22"/>
          <w:u w:val="single"/>
        </w:rPr>
      </w:pPr>
      <w:r w:rsidRPr="00EA6389">
        <w:rPr>
          <w:b/>
          <w:bCs/>
          <w:color w:val="000000"/>
          <w:spacing w:val="36"/>
          <w:szCs w:val="22"/>
          <w:u w:val="single"/>
        </w:rPr>
        <w:t xml:space="preserve">&lt;на бланке </w:t>
      </w:r>
      <w:r w:rsidR="002D6C3D">
        <w:rPr>
          <w:b/>
          <w:bCs/>
          <w:color w:val="000000"/>
          <w:spacing w:val="36"/>
          <w:szCs w:val="22"/>
          <w:u w:val="single"/>
        </w:rPr>
        <w:t>участника</w:t>
      </w:r>
      <w:r w:rsidRPr="00EA6389">
        <w:rPr>
          <w:b/>
          <w:bCs/>
          <w:color w:val="000000"/>
          <w:spacing w:val="36"/>
          <w:szCs w:val="22"/>
          <w:u w:val="single"/>
        </w:rPr>
        <w:t>&gt;</w:t>
      </w:r>
    </w:p>
    <w:p w:rsidR="00DE1368" w:rsidRDefault="00DE1368" w:rsidP="00066C8E">
      <w:pPr>
        <w:kinsoku w:val="0"/>
        <w:overflowPunct w:val="0"/>
        <w:autoSpaceDE w:val="0"/>
        <w:autoSpaceDN w:val="0"/>
        <w:spacing w:line="288" w:lineRule="auto"/>
        <w:ind w:firstLine="567"/>
        <w:jc w:val="both"/>
      </w:pPr>
    </w:p>
    <w:p w:rsidR="00066C8E" w:rsidRPr="00066C8E" w:rsidRDefault="00066C8E" w:rsidP="00066C8E">
      <w:pPr>
        <w:kinsoku w:val="0"/>
        <w:overflowPunct w:val="0"/>
        <w:autoSpaceDE w:val="0"/>
        <w:autoSpaceDN w:val="0"/>
        <w:spacing w:line="288" w:lineRule="auto"/>
        <w:ind w:firstLine="567"/>
        <w:jc w:val="both"/>
      </w:pPr>
      <w:r w:rsidRPr="00066C8E">
        <w:t>Наименование участника: __________________________</w:t>
      </w:r>
    </w:p>
    <w:p w:rsidR="00066C8E" w:rsidRPr="00066C8E" w:rsidRDefault="00066C8E" w:rsidP="00066C8E">
      <w:pPr>
        <w:kinsoku w:val="0"/>
        <w:overflowPunct w:val="0"/>
        <w:autoSpaceDE w:val="0"/>
        <w:autoSpaceDN w:val="0"/>
        <w:spacing w:line="288" w:lineRule="auto"/>
        <w:ind w:firstLine="567"/>
        <w:jc w:val="both"/>
      </w:pPr>
      <w:r w:rsidRPr="00066C8E">
        <w:t>ИНН (или иной идентификационный номер) участника: __</w:t>
      </w:r>
    </w:p>
    <w:p w:rsidR="00066C8E" w:rsidRPr="00066C8E" w:rsidRDefault="00066C8E" w:rsidP="00066C8E">
      <w:pPr>
        <w:kinsoku w:val="0"/>
        <w:overflowPunct w:val="0"/>
        <w:autoSpaceDE w:val="0"/>
        <w:autoSpaceDN w:val="0"/>
        <w:spacing w:line="288" w:lineRule="auto"/>
        <w:ind w:firstLine="567"/>
        <w:jc w:val="both"/>
      </w:pPr>
      <w:r w:rsidRPr="00066C8E">
        <w:t xml:space="preserve">Номер и </w:t>
      </w:r>
      <w:r w:rsidR="00102F0A" w:rsidRPr="00EF5EB4">
        <w:t>предмет</w:t>
      </w:r>
      <w:r w:rsidRPr="00066C8E">
        <w:t xml:space="preserve"> </w:t>
      </w:r>
      <w:r w:rsidR="00102F0A" w:rsidRPr="00EF5EB4">
        <w:t>тендера</w:t>
      </w:r>
      <w:r w:rsidRPr="00066C8E">
        <w:t>: ________________________</w:t>
      </w:r>
    </w:p>
    <w:p w:rsidR="00B66C84" w:rsidRPr="00B66C84" w:rsidRDefault="00B66C84" w:rsidP="00B66C84">
      <w:pPr>
        <w:keepNext/>
        <w:suppressAutoHyphens/>
        <w:kinsoku w:val="0"/>
        <w:overflowPunct w:val="0"/>
        <w:autoSpaceDE w:val="0"/>
        <w:autoSpaceDN w:val="0"/>
        <w:spacing w:before="360" w:after="120"/>
        <w:jc w:val="center"/>
        <w:rPr>
          <w:b/>
          <w:caps/>
          <w:sz w:val="28"/>
          <w:szCs w:val="28"/>
        </w:rPr>
      </w:pPr>
      <w:r w:rsidRPr="00B66C84">
        <w:rPr>
          <w:b/>
          <w:caps/>
          <w:sz w:val="28"/>
          <w:szCs w:val="28"/>
        </w:rPr>
        <w:t>Сведения об опыте выполнения аналогичных договоров</w:t>
      </w:r>
      <w:r w:rsidR="00F52F34">
        <w:rPr>
          <w:b/>
          <w:caps/>
          <w:sz w:val="28"/>
          <w:szCs w:val="28"/>
        </w:rPr>
        <w:t xml:space="preserve"> ЗА ПЕРИОД ___________</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10"/>
        <w:gridCol w:w="1666"/>
        <w:gridCol w:w="1701"/>
        <w:gridCol w:w="1417"/>
        <w:gridCol w:w="1418"/>
        <w:gridCol w:w="1418"/>
        <w:gridCol w:w="1510"/>
      </w:tblGrid>
      <w:tr w:rsidR="00BD61BF" w:rsidRPr="00B66C84" w:rsidTr="0060008E">
        <w:tc>
          <w:tcPr>
            <w:tcW w:w="710"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jc w:val="both"/>
              <w:rPr>
                <w:sz w:val="18"/>
                <w:szCs w:val="18"/>
              </w:rPr>
            </w:pPr>
            <w:bookmarkStart w:id="112" w:name="h5353"/>
            <w:bookmarkEnd w:id="112"/>
            <w:r w:rsidRPr="00B66C84">
              <w:rPr>
                <w:b/>
                <w:sz w:val="18"/>
                <w:szCs w:val="18"/>
              </w:rPr>
              <w:t>№ </w:t>
            </w:r>
          </w:p>
        </w:tc>
        <w:tc>
          <w:tcPr>
            <w:tcW w:w="1666" w:type="dxa"/>
            <w:tcBorders>
              <w:top w:val="single" w:sz="4" w:space="0" w:color="auto"/>
              <w:left w:val="single" w:sz="4" w:space="0" w:color="auto"/>
              <w:bottom w:val="single" w:sz="4" w:space="0" w:color="auto"/>
              <w:right w:val="single" w:sz="4" w:space="0" w:color="auto"/>
            </w:tcBorders>
            <w:hideMark/>
          </w:tcPr>
          <w:p w:rsidR="00BD61BF" w:rsidRPr="00B66C84" w:rsidRDefault="00BD61BF" w:rsidP="005276FD">
            <w:pPr>
              <w:keepNext/>
              <w:kinsoku w:val="0"/>
              <w:overflowPunct w:val="0"/>
              <w:autoSpaceDE w:val="0"/>
              <w:autoSpaceDN w:val="0"/>
              <w:spacing w:before="40" w:after="40"/>
              <w:rPr>
                <w:sz w:val="18"/>
                <w:szCs w:val="18"/>
              </w:rPr>
            </w:pPr>
            <w:r w:rsidRPr="00B66C84">
              <w:rPr>
                <w:sz w:val="18"/>
                <w:szCs w:val="18"/>
              </w:rPr>
              <w:t>Предмет договора</w:t>
            </w:r>
            <w:r w:rsidR="001D2AC8">
              <w:rPr>
                <w:sz w:val="18"/>
                <w:szCs w:val="18"/>
              </w:rPr>
              <w:t xml:space="preserve"> </w:t>
            </w:r>
          </w:p>
        </w:tc>
        <w:tc>
          <w:tcPr>
            <w:tcW w:w="1701"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Наименование заказчика,</w:t>
            </w:r>
          </w:p>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адрес и контактный телефон/факс заказчика</w:t>
            </w:r>
          </w:p>
          <w:p w:rsidR="00BD61BF" w:rsidRPr="00B66C84" w:rsidRDefault="00BD61BF" w:rsidP="00B66C84">
            <w:pPr>
              <w:keepNext/>
              <w:kinsoku w:val="0"/>
              <w:overflowPunct w:val="0"/>
              <w:autoSpaceDE w:val="0"/>
              <w:autoSpaceDN w:val="0"/>
              <w:spacing w:before="40" w:after="40"/>
              <w:rPr>
                <w:sz w:val="18"/>
                <w:szCs w:val="18"/>
              </w:rPr>
            </w:pPr>
          </w:p>
        </w:tc>
        <w:tc>
          <w:tcPr>
            <w:tcW w:w="1417"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Дата заключения/ завершения (месяц, год, процент выполнения)</w:t>
            </w:r>
          </w:p>
        </w:tc>
        <w:tc>
          <w:tcPr>
            <w:tcW w:w="1418"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Роль (генподрядчик, субподрядчик, партнер) и объем работ по договору, %</w:t>
            </w:r>
          </w:p>
        </w:tc>
        <w:tc>
          <w:tcPr>
            <w:tcW w:w="1418"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Сведения о претензиях заказчика к выполнению обязательств</w:t>
            </w:r>
          </w:p>
        </w:tc>
        <w:tc>
          <w:tcPr>
            <w:tcW w:w="1510"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Примечание</w:t>
            </w:r>
            <w:r>
              <w:rPr>
                <w:rStyle w:val="af7"/>
                <w:sz w:val="18"/>
                <w:szCs w:val="18"/>
              </w:rPr>
              <w:endnoteReference w:id="1"/>
            </w:r>
            <w:r w:rsidRPr="00B66C84">
              <w:rPr>
                <w:sz w:val="18"/>
                <w:szCs w:val="18"/>
              </w:rPr>
              <w:t>,</w:t>
            </w:r>
          </w:p>
          <w:p w:rsidR="00BD61BF" w:rsidRPr="00B66C84" w:rsidRDefault="00BD61BF" w:rsidP="00B66C84">
            <w:pPr>
              <w:keepNext/>
              <w:kinsoku w:val="0"/>
              <w:overflowPunct w:val="0"/>
              <w:autoSpaceDE w:val="0"/>
              <w:autoSpaceDN w:val="0"/>
              <w:spacing w:before="40" w:after="40"/>
              <w:rPr>
                <w:sz w:val="18"/>
                <w:szCs w:val="18"/>
              </w:rPr>
            </w:pPr>
            <w:r w:rsidRPr="00B66C84">
              <w:rPr>
                <w:sz w:val="18"/>
                <w:szCs w:val="18"/>
              </w:rPr>
              <w:t>Наличие прилагаемых отзывов от заказчиков (</w:t>
            </w:r>
            <w:proofErr w:type="gramStart"/>
            <w:r w:rsidRPr="00B66C84">
              <w:rPr>
                <w:sz w:val="18"/>
                <w:szCs w:val="18"/>
              </w:rPr>
              <w:t>есть</w:t>
            </w:r>
            <w:proofErr w:type="gramEnd"/>
            <w:r w:rsidRPr="00B66C84">
              <w:rPr>
                <w:sz w:val="18"/>
                <w:szCs w:val="18"/>
              </w:rPr>
              <w:t>/нет)</w:t>
            </w:r>
          </w:p>
        </w:tc>
      </w:tr>
      <w:tr w:rsidR="00BD61BF" w:rsidRPr="00B66C84" w:rsidTr="0060008E">
        <w:tc>
          <w:tcPr>
            <w:tcW w:w="710"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insoku w:val="0"/>
              <w:overflowPunct w:val="0"/>
              <w:autoSpaceDE w:val="0"/>
              <w:autoSpaceDN w:val="0"/>
              <w:spacing w:before="40" w:after="40"/>
              <w:ind w:left="57" w:right="57"/>
            </w:pPr>
            <w:r w:rsidRPr="00B66C84">
              <w:t>1.</w:t>
            </w:r>
          </w:p>
        </w:tc>
        <w:tc>
          <w:tcPr>
            <w:tcW w:w="1666"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701"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7"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8"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8"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510"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r>
      <w:tr w:rsidR="00BD61BF" w:rsidRPr="00B66C84" w:rsidTr="0060008E">
        <w:tc>
          <w:tcPr>
            <w:tcW w:w="710" w:type="dxa"/>
            <w:tcBorders>
              <w:top w:val="single" w:sz="4" w:space="0" w:color="auto"/>
              <w:left w:val="single" w:sz="4" w:space="0" w:color="auto"/>
              <w:bottom w:val="single" w:sz="4" w:space="0" w:color="auto"/>
              <w:right w:val="single" w:sz="4" w:space="0" w:color="auto"/>
            </w:tcBorders>
            <w:hideMark/>
          </w:tcPr>
          <w:p w:rsidR="00BD61BF" w:rsidRPr="00B66C84" w:rsidRDefault="00BD61BF" w:rsidP="00B66C84">
            <w:pPr>
              <w:kinsoku w:val="0"/>
              <w:overflowPunct w:val="0"/>
              <w:autoSpaceDE w:val="0"/>
              <w:autoSpaceDN w:val="0"/>
              <w:spacing w:before="40" w:after="40"/>
              <w:ind w:left="57" w:right="57"/>
            </w:pPr>
            <w:r w:rsidRPr="00B66C84">
              <w:t>…</w:t>
            </w:r>
          </w:p>
        </w:tc>
        <w:tc>
          <w:tcPr>
            <w:tcW w:w="1666"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701"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7"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8"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418"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c>
          <w:tcPr>
            <w:tcW w:w="1510" w:type="dxa"/>
            <w:tcBorders>
              <w:top w:val="single" w:sz="4" w:space="0" w:color="auto"/>
              <w:left w:val="single" w:sz="4" w:space="0" w:color="auto"/>
              <w:bottom w:val="single" w:sz="4" w:space="0" w:color="auto"/>
              <w:right w:val="single" w:sz="4" w:space="0" w:color="auto"/>
            </w:tcBorders>
          </w:tcPr>
          <w:p w:rsidR="00BD61BF" w:rsidRPr="00B66C84" w:rsidRDefault="00BD61BF" w:rsidP="00B66C84">
            <w:pPr>
              <w:kinsoku w:val="0"/>
              <w:overflowPunct w:val="0"/>
              <w:autoSpaceDE w:val="0"/>
              <w:autoSpaceDN w:val="0"/>
              <w:spacing w:before="40" w:after="40"/>
              <w:ind w:left="57" w:right="57"/>
            </w:pPr>
          </w:p>
        </w:tc>
      </w:tr>
    </w:tbl>
    <w:p w:rsidR="00CF1507" w:rsidRDefault="00CF1507" w:rsidP="00437920">
      <w:pPr>
        <w:jc w:val="right"/>
        <w:rPr>
          <w:b/>
        </w:rPr>
      </w:pPr>
    </w:p>
    <w:p w:rsidR="001378C5" w:rsidRPr="00120847" w:rsidRDefault="001378C5" w:rsidP="001378C5">
      <w:pPr>
        <w:keepNext/>
        <w:kinsoku w:val="0"/>
        <w:overflowPunct w:val="0"/>
        <w:autoSpaceDE w:val="0"/>
        <w:autoSpaceDN w:val="0"/>
        <w:spacing w:before="120"/>
        <w:ind w:right="253"/>
      </w:pPr>
      <w:r>
        <w:t xml:space="preserve">________________      </w:t>
      </w:r>
      <w:r w:rsidRPr="00120847">
        <w:t>_____________________</w:t>
      </w:r>
      <w:r>
        <w:t xml:space="preserve">              </w:t>
      </w:r>
      <w:r w:rsidRPr="00120847">
        <w:t>__________________________</w:t>
      </w:r>
    </w:p>
    <w:p w:rsidR="001378C5" w:rsidRPr="00120847" w:rsidRDefault="001378C5" w:rsidP="001378C5">
      <w:pPr>
        <w:keepNext/>
        <w:kinsoku w:val="0"/>
        <w:overflowPunct w:val="0"/>
        <w:autoSpaceDE w:val="0"/>
        <w:autoSpaceDN w:val="0"/>
        <w:ind w:right="253"/>
        <w:rPr>
          <w:vertAlign w:val="superscript"/>
        </w:rPr>
      </w:pPr>
      <w:r>
        <w:rPr>
          <w:vertAlign w:val="superscript"/>
        </w:rPr>
        <w:t xml:space="preserve">              </w:t>
      </w:r>
      <w:r w:rsidRPr="00120847">
        <w:rPr>
          <w:vertAlign w:val="superscript"/>
        </w:rPr>
        <w:t xml:space="preserve">должность </w:t>
      </w:r>
      <w:r>
        <w:rPr>
          <w:vertAlign w:val="superscript"/>
        </w:rPr>
        <w:t xml:space="preserve">                                         </w:t>
      </w:r>
      <w:r w:rsidRPr="00120847">
        <w:rPr>
          <w:vertAlign w:val="superscript"/>
        </w:rPr>
        <w:t>(подпись, М.П.)</w:t>
      </w:r>
      <w:r w:rsidRPr="001E2E4C">
        <w:rPr>
          <w:vertAlign w:val="superscript"/>
        </w:rPr>
        <w:t xml:space="preserve"> </w:t>
      </w:r>
      <w:r>
        <w:rPr>
          <w:vertAlign w:val="superscript"/>
        </w:rPr>
        <w:tab/>
      </w:r>
      <w:r>
        <w:rPr>
          <w:vertAlign w:val="superscript"/>
        </w:rPr>
        <w:tab/>
      </w:r>
      <w:r>
        <w:rPr>
          <w:vertAlign w:val="superscript"/>
        </w:rPr>
        <w:tab/>
      </w:r>
      <w:r w:rsidRPr="00120847">
        <w:rPr>
          <w:vertAlign w:val="superscript"/>
        </w:rPr>
        <w:t xml:space="preserve"> (фамилия, имя, отчество </w:t>
      </w:r>
      <w:proofErr w:type="gramStart"/>
      <w:r w:rsidRPr="00120847">
        <w:rPr>
          <w:vertAlign w:val="superscript"/>
        </w:rPr>
        <w:t>подписавшего</w:t>
      </w:r>
      <w:proofErr w:type="gramEnd"/>
      <w:r w:rsidRPr="00120847">
        <w:rPr>
          <w:vertAlign w:val="superscript"/>
        </w:rPr>
        <w:t>)</w:t>
      </w:r>
    </w:p>
    <w:p w:rsidR="001378C5" w:rsidRDefault="001378C5" w:rsidP="001378C5">
      <w:pPr>
        <w:shd w:val="clear" w:color="auto" w:fill="FFFFFF"/>
        <w:kinsoku w:val="0"/>
        <w:overflowPunct w:val="0"/>
        <w:autoSpaceDE w:val="0"/>
        <w:autoSpaceDN w:val="0"/>
        <w:spacing w:before="240" w:after="200" w:line="276" w:lineRule="auto"/>
        <w:ind w:right="14"/>
        <w:contextualSpacing/>
        <w:jc w:val="both"/>
        <w:rPr>
          <w:rFonts w:eastAsia="Calibri"/>
        </w:rPr>
      </w:pPr>
    </w:p>
    <w:p w:rsidR="001378C5" w:rsidRPr="00093146" w:rsidRDefault="001378C5" w:rsidP="001378C5">
      <w:pPr>
        <w:shd w:val="clear" w:color="auto" w:fill="FFFFFF"/>
        <w:kinsoku w:val="0"/>
        <w:overflowPunct w:val="0"/>
        <w:autoSpaceDE w:val="0"/>
        <w:autoSpaceDN w:val="0"/>
        <w:spacing w:before="240" w:after="200" w:line="276" w:lineRule="auto"/>
        <w:ind w:right="14"/>
        <w:contextualSpacing/>
        <w:jc w:val="both"/>
        <w:rPr>
          <w:rFonts w:eastAsia="Calibri"/>
          <w:bCs/>
        </w:rPr>
      </w:pPr>
    </w:p>
    <w:p w:rsidR="001378C5" w:rsidRPr="00093146" w:rsidRDefault="001378C5" w:rsidP="001378C5">
      <w:pPr>
        <w:pBdr>
          <w:bottom w:val="single" w:sz="4" w:space="1" w:color="auto"/>
        </w:pBdr>
        <w:shd w:val="clear" w:color="auto" w:fill="E0E0E0"/>
        <w:kinsoku w:val="0"/>
        <w:overflowPunct w:val="0"/>
        <w:autoSpaceDE w:val="0"/>
        <w:autoSpaceDN w:val="0"/>
        <w:spacing w:before="120"/>
        <w:ind w:right="21"/>
        <w:jc w:val="center"/>
        <w:rPr>
          <w:b/>
          <w:bCs/>
          <w:color w:val="000000"/>
          <w:spacing w:val="36"/>
        </w:rPr>
      </w:pPr>
      <w:r w:rsidRPr="00093146">
        <w:rPr>
          <w:b/>
          <w:bCs/>
          <w:color w:val="000000"/>
          <w:spacing w:val="36"/>
        </w:rPr>
        <w:t>конец формы</w:t>
      </w:r>
    </w:p>
    <w:p w:rsidR="001378C5" w:rsidRDefault="001378C5" w:rsidP="001378C5">
      <w:pPr>
        <w:spacing w:after="200" w:line="276" w:lineRule="auto"/>
      </w:pPr>
    </w:p>
    <w:p w:rsidR="00CF1507" w:rsidRDefault="00CF1507" w:rsidP="001378C5">
      <w:pPr>
        <w:rPr>
          <w:b/>
        </w:rPr>
      </w:pPr>
    </w:p>
    <w:p w:rsidR="00CF1507" w:rsidRDefault="00CF1507" w:rsidP="00437920">
      <w:pPr>
        <w:jc w:val="right"/>
        <w:rPr>
          <w:b/>
        </w:rPr>
      </w:pPr>
    </w:p>
    <w:p w:rsidR="00CF1507" w:rsidRDefault="00CF1507" w:rsidP="00437920">
      <w:pPr>
        <w:jc w:val="right"/>
        <w:rPr>
          <w:b/>
        </w:rPr>
      </w:pPr>
    </w:p>
    <w:p w:rsidR="00CF1507" w:rsidRDefault="00CF1507" w:rsidP="00437920">
      <w:pPr>
        <w:jc w:val="right"/>
        <w:rPr>
          <w:b/>
        </w:rPr>
      </w:pPr>
    </w:p>
    <w:p w:rsidR="00B66C84" w:rsidRDefault="00B66C84" w:rsidP="00437920">
      <w:pPr>
        <w:jc w:val="right"/>
        <w:rPr>
          <w:b/>
        </w:rPr>
        <w:sectPr w:rsidR="00B66C84" w:rsidSect="00AA49D3">
          <w:footnotePr>
            <w:numRestart w:val="eachPage"/>
          </w:footnotePr>
          <w:endnotePr>
            <w:numFmt w:val="decimal"/>
          </w:endnotePr>
          <w:pgSz w:w="11906" w:h="16838" w:code="9"/>
          <w:pgMar w:top="567" w:right="567" w:bottom="567" w:left="1077" w:header="284" w:footer="284" w:gutter="0"/>
          <w:pgNumType w:start="22"/>
          <w:cols w:space="708"/>
          <w:titlePg/>
          <w:docGrid w:linePitch="360"/>
        </w:sectPr>
      </w:pPr>
    </w:p>
    <w:p w:rsidR="00CF1507" w:rsidRDefault="00CF1507" w:rsidP="00437920">
      <w:pPr>
        <w:jc w:val="right"/>
        <w:rPr>
          <w:b/>
        </w:rPr>
      </w:pPr>
    </w:p>
    <w:p w:rsidR="004F0C42" w:rsidRPr="00AD2814" w:rsidRDefault="004F0C42" w:rsidP="004F0C42">
      <w:pPr>
        <w:pStyle w:val="10"/>
        <w:rPr>
          <w:rFonts w:ascii="Times New Roman" w:hAnsi="Times New Roman" w:cs="Times New Roman"/>
          <w:color w:val="auto"/>
        </w:rPr>
      </w:pPr>
      <w:bookmarkStart w:id="113" w:name="_Toc445905469"/>
      <w:bookmarkStart w:id="114" w:name="_Toc476130358"/>
      <w:bookmarkStart w:id="115" w:name="_Toc411326927"/>
      <w:bookmarkStart w:id="116" w:name="_Toc411326998"/>
      <w:r w:rsidRPr="00AD2814">
        <w:rPr>
          <w:rFonts w:ascii="Times New Roman" w:hAnsi="Times New Roman" w:cs="Times New Roman"/>
          <w:color w:val="auto"/>
        </w:rPr>
        <w:t xml:space="preserve">Приложение № </w:t>
      </w:r>
      <w:r>
        <w:rPr>
          <w:rFonts w:ascii="Times New Roman" w:hAnsi="Times New Roman" w:cs="Times New Roman"/>
          <w:color w:val="auto"/>
        </w:rPr>
        <w:t>5</w:t>
      </w:r>
      <w:r w:rsidRPr="00AD2814">
        <w:rPr>
          <w:rFonts w:ascii="Times New Roman" w:hAnsi="Times New Roman" w:cs="Times New Roman"/>
          <w:color w:val="auto"/>
        </w:rPr>
        <w:t xml:space="preserve">: Сведения о </w:t>
      </w:r>
      <w:r>
        <w:rPr>
          <w:rFonts w:ascii="Times New Roman" w:hAnsi="Times New Roman" w:cs="Times New Roman"/>
          <w:color w:val="auto"/>
        </w:rPr>
        <w:t>материально-технических ресурсах</w:t>
      </w:r>
      <w:bookmarkEnd w:id="113"/>
    </w:p>
    <w:p w:rsidR="004F0C42" w:rsidRPr="00066C8E" w:rsidRDefault="004F0C42" w:rsidP="004F0C42">
      <w:pPr>
        <w:tabs>
          <w:tab w:val="left" w:pos="0"/>
        </w:tabs>
        <w:ind w:right="21"/>
        <w:rPr>
          <w:b/>
          <w:sz w:val="28"/>
          <w:szCs w:val="28"/>
        </w:rPr>
      </w:pPr>
    </w:p>
    <w:p w:rsidR="004F0C42" w:rsidRPr="00066C8E" w:rsidRDefault="004F0C42" w:rsidP="004F0C42">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066C8E">
        <w:rPr>
          <w:b/>
          <w:bCs/>
          <w:color w:val="000000"/>
          <w:spacing w:val="36"/>
        </w:rPr>
        <w:t>начало формы</w:t>
      </w:r>
    </w:p>
    <w:p w:rsidR="00686B03" w:rsidRDefault="00686B03" w:rsidP="004F0C42">
      <w:pPr>
        <w:kinsoku w:val="0"/>
        <w:overflowPunct w:val="0"/>
        <w:autoSpaceDE w:val="0"/>
        <w:autoSpaceDN w:val="0"/>
        <w:spacing w:line="288" w:lineRule="auto"/>
        <w:ind w:firstLine="567"/>
        <w:jc w:val="both"/>
      </w:pPr>
      <w:r w:rsidRPr="00EA6389">
        <w:rPr>
          <w:b/>
          <w:bCs/>
          <w:color w:val="000000"/>
          <w:spacing w:val="36"/>
          <w:szCs w:val="22"/>
          <w:u w:val="single"/>
        </w:rPr>
        <w:t xml:space="preserve">&lt;на бланке </w:t>
      </w:r>
      <w:r>
        <w:rPr>
          <w:b/>
          <w:bCs/>
          <w:color w:val="000000"/>
          <w:spacing w:val="36"/>
          <w:szCs w:val="22"/>
          <w:u w:val="single"/>
        </w:rPr>
        <w:t>участника</w:t>
      </w:r>
      <w:r w:rsidRPr="00EA6389">
        <w:rPr>
          <w:b/>
          <w:bCs/>
          <w:color w:val="000000"/>
          <w:spacing w:val="36"/>
          <w:szCs w:val="22"/>
          <w:u w:val="single"/>
        </w:rPr>
        <w:t>&gt;</w:t>
      </w:r>
    </w:p>
    <w:p w:rsidR="00686B03" w:rsidRDefault="00686B03" w:rsidP="004F0C42">
      <w:pPr>
        <w:kinsoku w:val="0"/>
        <w:overflowPunct w:val="0"/>
        <w:autoSpaceDE w:val="0"/>
        <w:autoSpaceDN w:val="0"/>
        <w:spacing w:line="288" w:lineRule="auto"/>
        <w:ind w:firstLine="567"/>
        <w:jc w:val="both"/>
      </w:pPr>
    </w:p>
    <w:p w:rsidR="004F0C42" w:rsidRPr="00066C8E" w:rsidRDefault="004F0C42" w:rsidP="004F0C42">
      <w:pPr>
        <w:kinsoku w:val="0"/>
        <w:overflowPunct w:val="0"/>
        <w:autoSpaceDE w:val="0"/>
        <w:autoSpaceDN w:val="0"/>
        <w:spacing w:line="288" w:lineRule="auto"/>
        <w:ind w:firstLine="567"/>
        <w:jc w:val="both"/>
      </w:pPr>
      <w:r w:rsidRPr="00066C8E">
        <w:t>Наименование участника: __________________________</w:t>
      </w:r>
    </w:p>
    <w:p w:rsidR="004F0C42" w:rsidRPr="00066C8E" w:rsidRDefault="004F0C42" w:rsidP="004F0C42">
      <w:pPr>
        <w:kinsoku w:val="0"/>
        <w:overflowPunct w:val="0"/>
        <w:autoSpaceDE w:val="0"/>
        <w:autoSpaceDN w:val="0"/>
        <w:spacing w:line="288" w:lineRule="auto"/>
        <w:ind w:firstLine="567"/>
        <w:jc w:val="both"/>
      </w:pPr>
      <w:r w:rsidRPr="00066C8E">
        <w:t>ИНН (или иной идентификационный номер) участника: __</w:t>
      </w:r>
    </w:p>
    <w:p w:rsidR="004F0C42" w:rsidRPr="00066C8E" w:rsidRDefault="004F0C42" w:rsidP="004F0C42">
      <w:pPr>
        <w:kinsoku w:val="0"/>
        <w:overflowPunct w:val="0"/>
        <w:autoSpaceDE w:val="0"/>
        <w:autoSpaceDN w:val="0"/>
        <w:spacing w:line="288" w:lineRule="auto"/>
        <w:ind w:firstLine="567"/>
        <w:jc w:val="both"/>
      </w:pPr>
      <w:r w:rsidRPr="00066C8E">
        <w:t xml:space="preserve">Номер и </w:t>
      </w:r>
      <w:r w:rsidRPr="00EF5EB4">
        <w:t>предмет</w:t>
      </w:r>
      <w:r w:rsidRPr="00066C8E">
        <w:t xml:space="preserve"> </w:t>
      </w:r>
      <w:r w:rsidRPr="00EF5EB4">
        <w:t>тендера</w:t>
      </w:r>
      <w:r w:rsidRPr="00066C8E">
        <w:t>: ________________________</w:t>
      </w:r>
    </w:p>
    <w:p w:rsidR="004F0C42" w:rsidRDefault="004F0C42" w:rsidP="004F0C42">
      <w:pPr>
        <w:jc w:val="right"/>
        <w:rPr>
          <w:b/>
        </w:rPr>
      </w:pPr>
    </w:p>
    <w:p w:rsidR="004F0C42" w:rsidRDefault="004F0C42" w:rsidP="004F0C42">
      <w:pPr>
        <w:jc w:val="right"/>
        <w:rPr>
          <w:b/>
        </w:rPr>
      </w:pPr>
    </w:p>
    <w:p w:rsidR="004F0C42" w:rsidRPr="00EA1197" w:rsidRDefault="004F0C42" w:rsidP="004F0C42">
      <w:pPr>
        <w:pStyle w:val="affb"/>
      </w:pPr>
      <w:r w:rsidRPr="00EA1197">
        <w:t>Сведения о материально-технических ресурсах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1745"/>
        <w:gridCol w:w="2215"/>
        <w:gridCol w:w="900"/>
        <w:gridCol w:w="727"/>
        <w:gridCol w:w="1886"/>
        <w:gridCol w:w="773"/>
        <w:gridCol w:w="1243"/>
      </w:tblGrid>
      <w:tr w:rsidR="004F0C42" w:rsidRPr="00EA1197" w:rsidTr="00D60C7C">
        <w:tc>
          <w:tcPr>
            <w:tcW w:w="648" w:type="dxa"/>
          </w:tcPr>
          <w:p w:rsidR="004F0C42" w:rsidRPr="00EA1197" w:rsidRDefault="004F0C42" w:rsidP="00D60C7C">
            <w:pPr>
              <w:keepNext/>
              <w:tabs>
                <w:tab w:val="left" w:pos="1134"/>
              </w:tabs>
              <w:kinsoku w:val="0"/>
              <w:overflowPunct w:val="0"/>
              <w:autoSpaceDE w:val="0"/>
              <w:autoSpaceDN w:val="0"/>
              <w:spacing w:before="40" w:after="40"/>
              <w:jc w:val="both"/>
              <w:rPr>
                <w:sz w:val="18"/>
                <w:szCs w:val="18"/>
              </w:rPr>
            </w:pPr>
            <w:r w:rsidRPr="00EA1197">
              <w:rPr>
                <w:b/>
                <w:sz w:val="18"/>
                <w:szCs w:val="18"/>
              </w:rPr>
              <w:t xml:space="preserve">№ </w:t>
            </w:r>
            <w:proofErr w:type="gramStart"/>
            <w:r w:rsidRPr="00EA1197">
              <w:rPr>
                <w:b/>
                <w:sz w:val="18"/>
                <w:szCs w:val="18"/>
              </w:rPr>
              <w:t>п</w:t>
            </w:r>
            <w:proofErr w:type="gramEnd"/>
            <w:r w:rsidRPr="00EA1197">
              <w:rPr>
                <w:sz w:val="18"/>
                <w:szCs w:val="18"/>
              </w:rPr>
              <w:t>/п</w:t>
            </w:r>
          </w:p>
        </w:tc>
        <w:tc>
          <w:tcPr>
            <w:tcW w:w="1745"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Наименование</w:t>
            </w:r>
          </w:p>
        </w:tc>
        <w:tc>
          <w:tcPr>
            <w:tcW w:w="2215"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Производитель, страна производства, марка, модель, основные технические характеристики</w:t>
            </w:r>
          </w:p>
        </w:tc>
        <w:tc>
          <w:tcPr>
            <w:tcW w:w="900"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Год выпуска</w:t>
            </w:r>
          </w:p>
        </w:tc>
        <w:tc>
          <w:tcPr>
            <w:tcW w:w="727"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 амортизации</w:t>
            </w:r>
          </w:p>
        </w:tc>
        <w:tc>
          <w:tcPr>
            <w:tcW w:w="1886"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 xml:space="preserve">Принадлежность (собственность, </w:t>
            </w:r>
            <w:proofErr w:type="gramStart"/>
            <w:r w:rsidRPr="00EA1197">
              <w:rPr>
                <w:sz w:val="18"/>
                <w:szCs w:val="18"/>
              </w:rPr>
              <w:t>арендованный</w:t>
            </w:r>
            <w:proofErr w:type="gramEnd"/>
            <w:r>
              <w:rPr>
                <w:sz w:val="18"/>
                <w:szCs w:val="18"/>
              </w:rPr>
              <w:t xml:space="preserve"> и пр.</w:t>
            </w:r>
            <w:r w:rsidRPr="00EA1197">
              <w:rPr>
                <w:sz w:val="18"/>
                <w:szCs w:val="18"/>
              </w:rPr>
              <w:t>)</w:t>
            </w:r>
            <w:r>
              <w:rPr>
                <w:rStyle w:val="af0"/>
                <w:szCs w:val="18"/>
              </w:rPr>
              <w:footnoteReference w:id="18"/>
            </w:r>
          </w:p>
        </w:tc>
        <w:tc>
          <w:tcPr>
            <w:tcW w:w="773"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Кол-во единиц</w:t>
            </w:r>
          </w:p>
        </w:tc>
        <w:tc>
          <w:tcPr>
            <w:tcW w:w="1243" w:type="dxa"/>
          </w:tcPr>
          <w:p w:rsidR="004F0C42" w:rsidRPr="00EA1197" w:rsidRDefault="004F0C42" w:rsidP="00D60C7C">
            <w:pPr>
              <w:keepNext/>
              <w:tabs>
                <w:tab w:val="left" w:pos="1134"/>
              </w:tabs>
              <w:kinsoku w:val="0"/>
              <w:overflowPunct w:val="0"/>
              <w:autoSpaceDE w:val="0"/>
              <w:autoSpaceDN w:val="0"/>
              <w:spacing w:before="40" w:after="40"/>
              <w:rPr>
                <w:sz w:val="18"/>
                <w:szCs w:val="18"/>
              </w:rPr>
            </w:pPr>
            <w:r w:rsidRPr="00EA1197">
              <w:rPr>
                <w:sz w:val="18"/>
                <w:szCs w:val="18"/>
              </w:rPr>
              <w:t>Примечания</w:t>
            </w:r>
          </w:p>
        </w:tc>
      </w:tr>
      <w:tr w:rsidR="004F0C42" w:rsidRPr="00EA1197" w:rsidTr="00D60C7C">
        <w:tc>
          <w:tcPr>
            <w:tcW w:w="648"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1</w:t>
            </w:r>
          </w:p>
        </w:tc>
        <w:tc>
          <w:tcPr>
            <w:tcW w:w="1745"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2</w:t>
            </w:r>
          </w:p>
        </w:tc>
        <w:tc>
          <w:tcPr>
            <w:tcW w:w="2215"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3</w:t>
            </w:r>
          </w:p>
        </w:tc>
        <w:tc>
          <w:tcPr>
            <w:tcW w:w="900"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4</w:t>
            </w:r>
          </w:p>
        </w:tc>
        <w:tc>
          <w:tcPr>
            <w:tcW w:w="727"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5</w:t>
            </w:r>
          </w:p>
        </w:tc>
        <w:tc>
          <w:tcPr>
            <w:tcW w:w="1886"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6</w:t>
            </w:r>
          </w:p>
        </w:tc>
        <w:tc>
          <w:tcPr>
            <w:tcW w:w="773"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7</w:t>
            </w:r>
          </w:p>
        </w:tc>
        <w:tc>
          <w:tcPr>
            <w:tcW w:w="1243" w:type="dxa"/>
          </w:tcPr>
          <w:p w:rsidR="004F0C42" w:rsidRPr="00EA1197" w:rsidRDefault="004F0C42" w:rsidP="00D60C7C">
            <w:pPr>
              <w:keepNext/>
              <w:tabs>
                <w:tab w:val="left" w:pos="1134"/>
              </w:tabs>
              <w:kinsoku w:val="0"/>
              <w:overflowPunct w:val="0"/>
              <w:autoSpaceDE w:val="0"/>
              <w:autoSpaceDN w:val="0"/>
              <w:spacing w:before="40" w:after="40"/>
              <w:jc w:val="center"/>
              <w:rPr>
                <w:sz w:val="18"/>
                <w:szCs w:val="18"/>
              </w:rPr>
            </w:pPr>
            <w:r w:rsidRPr="00EA1197">
              <w:rPr>
                <w:sz w:val="18"/>
                <w:szCs w:val="18"/>
              </w:rPr>
              <w:t>8</w:t>
            </w:r>
          </w:p>
        </w:tc>
      </w:tr>
      <w:tr w:rsidR="004F0C42" w:rsidRPr="00EA1197" w:rsidTr="00D60C7C">
        <w:tc>
          <w:tcPr>
            <w:tcW w:w="648" w:type="dxa"/>
          </w:tcPr>
          <w:p w:rsidR="004F0C42" w:rsidRPr="00EA1197" w:rsidRDefault="004F0C42" w:rsidP="00D60C7C">
            <w:pPr>
              <w:tabs>
                <w:tab w:val="left" w:pos="1134"/>
              </w:tabs>
              <w:kinsoku w:val="0"/>
              <w:overflowPunct w:val="0"/>
              <w:autoSpaceDE w:val="0"/>
              <w:autoSpaceDN w:val="0"/>
              <w:spacing w:before="40" w:after="40"/>
              <w:ind w:left="57" w:right="57"/>
            </w:pPr>
            <w:r w:rsidRPr="00EA1197">
              <w:t>1.</w:t>
            </w:r>
          </w:p>
        </w:tc>
        <w:tc>
          <w:tcPr>
            <w:tcW w:w="174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221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900"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27"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886"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73"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243" w:type="dxa"/>
          </w:tcPr>
          <w:p w:rsidR="004F0C42" w:rsidRPr="00EA1197" w:rsidRDefault="004F0C42" w:rsidP="00D60C7C">
            <w:pPr>
              <w:tabs>
                <w:tab w:val="left" w:pos="1134"/>
              </w:tabs>
              <w:kinsoku w:val="0"/>
              <w:overflowPunct w:val="0"/>
              <w:autoSpaceDE w:val="0"/>
              <w:autoSpaceDN w:val="0"/>
              <w:spacing w:before="40" w:after="40"/>
              <w:ind w:left="57" w:right="57"/>
            </w:pPr>
          </w:p>
        </w:tc>
      </w:tr>
      <w:tr w:rsidR="004F0C42" w:rsidRPr="00EA1197" w:rsidTr="00D60C7C">
        <w:tc>
          <w:tcPr>
            <w:tcW w:w="648" w:type="dxa"/>
          </w:tcPr>
          <w:p w:rsidR="004F0C42" w:rsidRPr="00EA1197" w:rsidRDefault="004F0C42" w:rsidP="00D60C7C">
            <w:pPr>
              <w:tabs>
                <w:tab w:val="left" w:pos="1134"/>
              </w:tabs>
              <w:kinsoku w:val="0"/>
              <w:overflowPunct w:val="0"/>
              <w:autoSpaceDE w:val="0"/>
              <w:autoSpaceDN w:val="0"/>
              <w:spacing w:before="40" w:after="40"/>
              <w:ind w:left="57" w:right="57"/>
            </w:pPr>
            <w:r w:rsidRPr="00EA1197">
              <w:t>2.</w:t>
            </w:r>
          </w:p>
        </w:tc>
        <w:tc>
          <w:tcPr>
            <w:tcW w:w="174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221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900"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27"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886"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73"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243" w:type="dxa"/>
          </w:tcPr>
          <w:p w:rsidR="004F0C42" w:rsidRPr="00EA1197" w:rsidRDefault="004F0C42" w:rsidP="00D60C7C">
            <w:pPr>
              <w:tabs>
                <w:tab w:val="left" w:pos="1134"/>
              </w:tabs>
              <w:kinsoku w:val="0"/>
              <w:overflowPunct w:val="0"/>
              <w:autoSpaceDE w:val="0"/>
              <w:autoSpaceDN w:val="0"/>
              <w:spacing w:before="40" w:after="40"/>
              <w:ind w:left="57" w:right="57"/>
            </w:pPr>
          </w:p>
        </w:tc>
      </w:tr>
      <w:tr w:rsidR="004F0C42" w:rsidRPr="00EA1197" w:rsidTr="00D60C7C">
        <w:tc>
          <w:tcPr>
            <w:tcW w:w="648" w:type="dxa"/>
          </w:tcPr>
          <w:p w:rsidR="004F0C42" w:rsidRPr="00EA1197" w:rsidRDefault="004F0C42" w:rsidP="00D60C7C">
            <w:pPr>
              <w:tabs>
                <w:tab w:val="left" w:pos="1134"/>
              </w:tabs>
              <w:kinsoku w:val="0"/>
              <w:overflowPunct w:val="0"/>
              <w:autoSpaceDE w:val="0"/>
              <w:autoSpaceDN w:val="0"/>
              <w:spacing w:before="40" w:after="40"/>
              <w:ind w:left="57" w:right="57"/>
            </w:pPr>
            <w:r w:rsidRPr="00EA1197">
              <w:t>3.</w:t>
            </w:r>
          </w:p>
        </w:tc>
        <w:tc>
          <w:tcPr>
            <w:tcW w:w="174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221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900"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27"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886"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73"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243" w:type="dxa"/>
          </w:tcPr>
          <w:p w:rsidR="004F0C42" w:rsidRPr="00EA1197" w:rsidRDefault="004F0C42" w:rsidP="00D60C7C">
            <w:pPr>
              <w:tabs>
                <w:tab w:val="left" w:pos="1134"/>
              </w:tabs>
              <w:kinsoku w:val="0"/>
              <w:overflowPunct w:val="0"/>
              <w:autoSpaceDE w:val="0"/>
              <w:autoSpaceDN w:val="0"/>
              <w:spacing w:before="40" w:after="40"/>
              <w:ind w:left="57" w:right="57"/>
            </w:pPr>
          </w:p>
        </w:tc>
      </w:tr>
      <w:tr w:rsidR="004F0C42" w:rsidRPr="00EA1197" w:rsidTr="00D60C7C">
        <w:tc>
          <w:tcPr>
            <w:tcW w:w="648" w:type="dxa"/>
          </w:tcPr>
          <w:p w:rsidR="004F0C42" w:rsidRPr="00EA1197" w:rsidRDefault="004F0C42" w:rsidP="00D60C7C">
            <w:pPr>
              <w:tabs>
                <w:tab w:val="left" w:pos="1134"/>
              </w:tabs>
              <w:kinsoku w:val="0"/>
              <w:overflowPunct w:val="0"/>
              <w:autoSpaceDE w:val="0"/>
              <w:autoSpaceDN w:val="0"/>
              <w:spacing w:before="40" w:after="40"/>
              <w:ind w:left="57" w:right="57"/>
            </w:pPr>
            <w:r w:rsidRPr="00EA1197">
              <w:t>…</w:t>
            </w:r>
          </w:p>
        </w:tc>
        <w:tc>
          <w:tcPr>
            <w:tcW w:w="174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2215"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900"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27"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886"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773" w:type="dxa"/>
          </w:tcPr>
          <w:p w:rsidR="004F0C42" w:rsidRPr="00EA1197" w:rsidRDefault="004F0C42" w:rsidP="00D60C7C">
            <w:pPr>
              <w:tabs>
                <w:tab w:val="left" w:pos="1134"/>
              </w:tabs>
              <w:kinsoku w:val="0"/>
              <w:overflowPunct w:val="0"/>
              <w:autoSpaceDE w:val="0"/>
              <w:autoSpaceDN w:val="0"/>
              <w:spacing w:before="40" w:after="40"/>
              <w:ind w:left="57" w:right="57"/>
            </w:pPr>
          </w:p>
        </w:tc>
        <w:tc>
          <w:tcPr>
            <w:tcW w:w="1243" w:type="dxa"/>
          </w:tcPr>
          <w:p w:rsidR="004F0C42" w:rsidRPr="00EA1197" w:rsidRDefault="004F0C42" w:rsidP="00D60C7C">
            <w:pPr>
              <w:tabs>
                <w:tab w:val="left" w:pos="1134"/>
              </w:tabs>
              <w:kinsoku w:val="0"/>
              <w:overflowPunct w:val="0"/>
              <w:autoSpaceDE w:val="0"/>
              <w:autoSpaceDN w:val="0"/>
              <w:spacing w:before="40" w:after="40"/>
              <w:ind w:left="57" w:right="57"/>
            </w:pPr>
          </w:p>
        </w:tc>
      </w:tr>
    </w:tbl>
    <w:p w:rsidR="004F0C42" w:rsidRPr="00EA1197" w:rsidRDefault="004F0C42" w:rsidP="004F0C42">
      <w:pPr>
        <w:tabs>
          <w:tab w:val="left" w:pos="1134"/>
        </w:tabs>
        <w:kinsoku w:val="0"/>
        <w:overflowPunct w:val="0"/>
        <w:autoSpaceDE w:val="0"/>
        <w:autoSpaceDN w:val="0"/>
        <w:ind w:firstLine="567"/>
        <w:jc w:val="both"/>
        <w:rPr>
          <w:szCs w:val="28"/>
        </w:rPr>
      </w:pPr>
    </w:p>
    <w:p w:rsidR="004F0C42" w:rsidRPr="00EA1197" w:rsidRDefault="004F0C42" w:rsidP="004F0C42">
      <w:pPr>
        <w:tabs>
          <w:tab w:val="left" w:pos="1134"/>
        </w:tabs>
        <w:kinsoku w:val="0"/>
        <w:overflowPunct w:val="0"/>
        <w:autoSpaceDE w:val="0"/>
        <w:autoSpaceDN w:val="0"/>
        <w:ind w:firstLine="567"/>
        <w:jc w:val="both"/>
        <w:rPr>
          <w:szCs w:val="28"/>
        </w:rPr>
      </w:pPr>
    </w:p>
    <w:p w:rsidR="004F0C42" w:rsidRPr="00EA1197" w:rsidRDefault="004F0C42" w:rsidP="004F0C42">
      <w:pPr>
        <w:keepNext/>
        <w:tabs>
          <w:tab w:val="left" w:pos="1134"/>
        </w:tabs>
        <w:kinsoku w:val="0"/>
        <w:overflowPunct w:val="0"/>
        <w:autoSpaceDE w:val="0"/>
        <w:autoSpaceDN w:val="0"/>
        <w:spacing w:before="120"/>
        <w:ind w:right="4845"/>
      </w:pPr>
      <w:r w:rsidRPr="00EA1197">
        <w:t>___________________________________</w:t>
      </w:r>
    </w:p>
    <w:p w:rsidR="004F0C42" w:rsidRPr="00EA1197" w:rsidRDefault="004F0C42" w:rsidP="004F0C42">
      <w:pPr>
        <w:keepNext/>
        <w:tabs>
          <w:tab w:val="left" w:pos="1134"/>
        </w:tabs>
        <w:kinsoku w:val="0"/>
        <w:overflowPunct w:val="0"/>
        <w:autoSpaceDE w:val="0"/>
        <w:autoSpaceDN w:val="0"/>
        <w:ind w:right="4845"/>
        <w:jc w:val="center"/>
        <w:rPr>
          <w:vertAlign w:val="superscript"/>
        </w:rPr>
      </w:pPr>
      <w:r w:rsidRPr="00EA1197">
        <w:rPr>
          <w:vertAlign w:val="superscript"/>
        </w:rPr>
        <w:t>(подпись, М.П.)</w:t>
      </w:r>
    </w:p>
    <w:p w:rsidR="004F0C42" w:rsidRPr="00EA1197" w:rsidRDefault="004F0C42" w:rsidP="004F0C42">
      <w:pPr>
        <w:keepNext/>
        <w:tabs>
          <w:tab w:val="left" w:pos="1134"/>
        </w:tabs>
        <w:kinsoku w:val="0"/>
        <w:overflowPunct w:val="0"/>
        <w:autoSpaceDE w:val="0"/>
        <w:autoSpaceDN w:val="0"/>
        <w:spacing w:before="120"/>
        <w:ind w:right="4845"/>
      </w:pPr>
      <w:r w:rsidRPr="00EA1197">
        <w:t>____________________________________</w:t>
      </w:r>
    </w:p>
    <w:p w:rsidR="004F0C42" w:rsidRPr="00EA1197" w:rsidRDefault="004F0C42" w:rsidP="004F0C42">
      <w:pPr>
        <w:keepNext/>
        <w:tabs>
          <w:tab w:val="left" w:pos="1134"/>
        </w:tabs>
        <w:kinsoku w:val="0"/>
        <w:overflowPunct w:val="0"/>
        <w:autoSpaceDE w:val="0"/>
        <w:autoSpaceDN w:val="0"/>
        <w:ind w:right="4845"/>
        <w:jc w:val="center"/>
        <w:rPr>
          <w:vertAlign w:val="superscript"/>
        </w:rPr>
      </w:pPr>
      <w:r w:rsidRPr="00EA1197">
        <w:rPr>
          <w:vertAlign w:val="superscript"/>
        </w:rPr>
        <w:t xml:space="preserve">(фамилия, имя, отчество </w:t>
      </w:r>
      <w:proofErr w:type="gramStart"/>
      <w:r w:rsidRPr="00EA1197">
        <w:rPr>
          <w:vertAlign w:val="superscript"/>
        </w:rPr>
        <w:t>подписавшего</w:t>
      </w:r>
      <w:proofErr w:type="gramEnd"/>
      <w:r w:rsidRPr="00EA1197">
        <w:rPr>
          <w:vertAlign w:val="superscript"/>
        </w:rPr>
        <w:t>, должность)</w:t>
      </w:r>
    </w:p>
    <w:p w:rsidR="004F0C42" w:rsidRPr="00EA1197" w:rsidRDefault="004F0C42" w:rsidP="004F0C42">
      <w:pPr>
        <w:pBdr>
          <w:bottom w:val="single" w:sz="4" w:space="1" w:color="auto"/>
        </w:pBdr>
        <w:shd w:val="clear" w:color="auto" w:fill="E0E0E0"/>
        <w:tabs>
          <w:tab w:val="left" w:pos="1134"/>
        </w:tabs>
        <w:kinsoku w:val="0"/>
        <w:overflowPunct w:val="0"/>
        <w:autoSpaceDE w:val="0"/>
        <w:autoSpaceDN w:val="0"/>
        <w:spacing w:before="120"/>
        <w:ind w:right="21"/>
        <w:jc w:val="center"/>
        <w:rPr>
          <w:b/>
          <w:bCs/>
          <w:color w:val="000000"/>
          <w:spacing w:val="36"/>
        </w:rPr>
      </w:pPr>
      <w:r w:rsidRPr="00EA1197">
        <w:rPr>
          <w:b/>
          <w:bCs/>
          <w:color w:val="000000"/>
          <w:spacing w:val="36"/>
        </w:rPr>
        <w:t>конец формы</w:t>
      </w:r>
    </w:p>
    <w:p w:rsidR="004F0C42" w:rsidRDefault="004F0C42" w:rsidP="004F0C42">
      <w:pPr>
        <w:tabs>
          <w:tab w:val="left" w:pos="2880"/>
        </w:tabs>
      </w:pPr>
    </w:p>
    <w:p w:rsidR="004F0C42" w:rsidRDefault="004F0C42" w:rsidP="004F0C42"/>
    <w:p w:rsidR="004F0C42" w:rsidRPr="00461E99" w:rsidRDefault="004F0C42" w:rsidP="004F0C42">
      <w:pPr>
        <w:tabs>
          <w:tab w:val="left" w:pos="1134"/>
        </w:tabs>
        <w:kinsoku w:val="0"/>
        <w:overflowPunct w:val="0"/>
        <w:autoSpaceDE w:val="0"/>
        <w:autoSpaceDN w:val="0"/>
        <w:ind w:firstLine="567"/>
        <w:jc w:val="both"/>
        <w:rPr>
          <w:szCs w:val="28"/>
        </w:rPr>
      </w:pPr>
      <w:r w:rsidRPr="00461E99">
        <w:rPr>
          <w:b/>
          <w:szCs w:val="28"/>
        </w:rPr>
        <w:t>Инструкция по заполнению</w:t>
      </w:r>
    </w:p>
    <w:p w:rsidR="004F0C42" w:rsidRPr="00461E99" w:rsidRDefault="004F0C42" w:rsidP="004F0C42">
      <w:pPr>
        <w:widowControl w:val="0"/>
        <w:numPr>
          <w:ilvl w:val="0"/>
          <w:numId w:val="53"/>
        </w:numPr>
        <w:tabs>
          <w:tab w:val="left" w:pos="1134"/>
        </w:tabs>
        <w:kinsoku w:val="0"/>
        <w:overflowPunct w:val="0"/>
        <w:autoSpaceDE w:val="0"/>
        <w:autoSpaceDN w:val="0"/>
        <w:spacing w:before="120"/>
        <w:ind w:left="284"/>
        <w:contextualSpacing/>
        <w:jc w:val="both"/>
        <w:rPr>
          <w:sz w:val="20"/>
          <w:szCs w:val="20"/>
        </w:rPr>
      </w:pPr>
      <w:r w:rsidRPr="00461E99">
        <w:rPr>
          <w:sz w:val="20"/>
          <w:szCs w:val="20"/>
        </w:rPr>
        <w:t>Участник заполняет поля формы в соответствии с инструкциями, приведенными по тексту формы.</w:t>
      </w:r>
    </w:p>
    <w:p w:rsidR="004F0C42" w:rsidRPr="00461E99" w:rsidRDefault="004F0C42" w:rsidP="004F0C42">
      <w:pPr>
        <w:widowControl w:val="0"/>
        <w:numPr>
          <w:ilvl w:val="0"/>
          <w:numId w:val="53"/>
        </w:numPr>
        <w:tabs>
          <w:tab w:val="left" w:pos="1134"/>
        </w:tabs>
        <w:kinsoku w:val="0"/>
        <w:overflowPunct w:val="0"/>
        <w:autoSpaceDE w:val="0"/>
        <w:autoSpaceDN w:val="0"/>
        <w:spacing w:before="120"/>
        <w:ind w:left="284"/>
        <w:contextualSpacing/>
        <w:jc w:val="both"/>
        <w:rPr>
          <w:sz w:val="20"/>
          <w:szCs w:val="20"/>
        </w:rPr>
      </w:pPr>
      <w:r w:rsidRPr="00461E99">
        <w:rPr>
          <w:sz w:val="20"/>
          <w:szCs w:val="20"/>
        </w:rPr>
        <w:t>В данной форме перечисляются материально-технические ресурсы, которые будут использованы при выполнении Договора.</w:t>
      </w:r>
    </w:p>
    <w:p w:rsidR="004F0C42" w:rsidRDefault="004F0C42" w:rsidP="004F0C42">
      <w:pPr>
        <w:widowControl w:val="0"/>
        <w:numPr>
          <w:ilvl w:val="0"/>
          <w:numId w:val="53"/>
        </w:numPr>
        <w:tabs>
          <w:tab w:val="left" w:pos="1134"/>
        </w:tabs>
        <w:kinsoku w:val="0"/>
        <w:overflowPunct w:val="0"/>
        <w:autoSpaceDE w:val="0"/>
        <w:autoSpaceDN w:val="0"/>
        <w:spacing w:before="120"/>
        <w:ind w:left="284"/>
        <w:contextualSpacing/>
        <w:jc w:val="both"/>
        <w:rPr>
          <w:sz w:val="20"/>
          <w:szCs w:val="20"/>
        </w:rPr>
      </w:pPr>
      <w:r w:rsidRPr="00461E99">
        <w:rPr>
          <w:sz w:val="20"/>
          <w:szCs w:val="20"/>
        </w:rPr>
        <w:t>Форма сведений должна быть подписана и скреплена оттиском печати (при наличии).</w:t>
      </w:r>
    </w:p>
    <w:p w:rsidR="004F0C42" w:rsidRPr="00461E99" w:rsidRDefault="004F0C42" w:rsidP="004F0C42">
      <w:pPr>
        <w:widowControl w:val="0"/>
        <w:numPr>
          <w:ilvl w:val="0"/>
          <w:numId w:val="53"/>
        </w:numPr>
        <w:tabs>
          <w:tab w:val="left" w:pos="1134"/>
        </w:tabs>
        <w:kinsoku w:val="0"/>
        <w:overflowPunct w:val="0"/>
        <w:autoSpaceDE w:val="0"/>
        <w:autoSpaceDN w:val="0"/>
        <w:spacing w:before="120"/>
        <w:ind w:left="284"/>
        <w:contextualSpacing/>
        <w:jc w:val="both"/>
        <w:rPr>
          <w:sz w:val="20"/>
          <w:szCs w:val="20"/>
        </w:rPr>
      </w:pPr>
      <w:r w:rsidRPr="00461E99">
        <w:rPr>
          <w:sz w:val="20"/>
          <w:szCs w:val="20"/>
        </w:rPr>
        <w:t>Участник</w:t>
      </w:r>
      <w:proofErr w:type="gramStart"/>
      <w:r w:rsidRPr="00461E99">
        <w:rPr>
          <w:sz w:val="20"/>
          <w:szCs w:val="20"/>
        </w:rPr>
        <w:t>и–</w:t>
      </w:r>
      <w:proofErr w:type="gramEnd"/>
      <w:r w:rsidRPr="00461E99">
        <w:rPr>
          <w:sz w:val="20"/>
          <w:szCs w:val="20"/>
        </w:rPr>
        <w:t xml:space="preserve">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4F0C42" w:rsidRDefault="004F0C42">
      <w:pPr>
        <w:spacing w:after="200" w:line="276" w:lineRule="auto"/>
        <w:rPr>
          <w:rFonts w:eastAsiaTheme="majorEastAsia"/>
          <w:b/>
          <w:bCs/>
          <w:sz w:val="28"/>
          <w:szCs w:val="28"/>
        </w:rPr>
      </w:pPr>
      <w:r>
        <w:br w:type="page"/>
      </w:r>
    </w:p>
    <w:p w:rsidR="00E5590E" w:rsidRPr="00DC0C19" w:rsidRDefault="00E5590E" w:rsidP="00E5590E">
      <w:pPr>
        <w:pStyle w:val="10"/>
        <w:jc w:val="both"/>
        <w:rPr>
          <w:rFonts w:ascii="Times New Roman" w:hAnsi="Times New Roman" w:cs="Times New Roman"/>
          <w:color w:val="auto"/>
        </w:rPr>
      </w:pPr>
      <w:bookmarkStart w:id="117" w:name="_Toc469042594"/>
      <w:r w:rsidRPr="00DC0C19">
        <w:rPr>
          <w:rFonts w:ascii="Times New Roman" w:hAnsi="Times New Roman" w:cs="Times New Roman"/>
          <w:color w:val="auto"/>
        </w:rPr>
        <w:lastRenderedPageBreak/>
        <w:t xml:space="preserve">Приложение № </w:t>
      </w:r>
      <w:r>
        <w:rPr>
          <w:rFonts w:ascii="Times New Roman" w:hAnsi="Times New Roman" w:cs="Times New Roman"/>
          <w:color w:val="auto"/>
        </w:rPr>
        <w:t>6</w:t>
      </w:r>
      <w:r w:rsidRPr="00DC0C19">
        <w:rPr>
          <w:rFonts w:ascii="Times New Roman" w:hAnsi="Times New Roman" w:cs="Times New Roman"/>
          <w:color w:val="auto"/>
        </w:rPr>
        <w:t xml:space="preserve">: </w:t>
      </w:r>
      <w:bookmarkStart w:id="118" w:name="_Ref393124808"/>
      <w:bookmarkStart w:id="119" w:name="_Toc414985805"/>
      <w:r w:rsidRPr="00480A5A">
        <w:rPr>
          <w:rFonts w:ascii="Times New Roman" w:hAnsi="Times New Roman" w:cs="Times New Roman"/>
          <w:color w:val="auto"/>
        </w:rPr>
        <w:t xml:space="preserve">Форма подтверждение предоставления </w:t>
      </w:r>
      <w:bookmarkEnd w:id="117"/>
      <w:bookmarkEnd w:id="118"/>
      <w:bookmarkEnd w:id="119"/>
      <w:r w:rsidR="00635AA6">
        <w:rPr>
          <w:rFonts w:ascii="Times New Roman" w:hAnsi="Times New Roman" w:cs="Times New Roman"/>
          <w:color w:val="auto"/>
        </w:rPr>
        <w:t>материально-технических ресурсов</w:t>
      </w:r>
    </w:p>
    <w:p w:rsidR="00E5590E" w:rsidRPr="00EA6389" w:rsidRDefault="00E5590E" w:rsidP="00E5590E">
      <w:pPr>
        <w:pBdr>
          <w:top w:val="single" w:sz="4" w:space="1" w:color="auto"/>
        </w:pBdr>
        <w:shd w:val="clear" w:color="auto" w:fill="E0E0E0"/>
        <w:tabs>
          <w:tab w:val="left" w:pos="1134"/>
        </w:tabs>
        <w:kinsoku w:val="0"/>
        <w:overflowPunct w:val="0"/>
        <w:autoSpaceDE w:val="0"/>
        <w:autoSpaceDN w:val="0"/>
        <w:spacing w:before="120"/>
        <w:ind w:firstLine="567"/>
        <w:jc w:val="center"/>
        <w:rPr>
          <w:b/>
          <w:bCs/>
          <w:color w:val="000000"/>
          <w:spacing w:val="36"/>
          <w:szCs w:val="22"/>
        </w:rPr>
      </w:pPr>
      <w:r w:rsidRPr="00EA6389">
        <w:rPr>
          <w:b/>
          <w:bCs/>
          <w:color w:val="000000"/>
          <w:spacing w:val="36"/>
          <w:szCs w:val="22"/>
        </w:rPr>
        <w:t>начало формы</w:t>
      </w:r>
    </w:p>
    <w:p w:rsidR="00E5590E" w:rsidRPr="00EA6389" w:rsidRDefault="00E5590E" w:rsidP="00E5590E">
      <w:pPr>
        <w:tabs>
          <w:tab w:val="left" w:pos="1134"/>
        </w:tabs>
        <w:kinsoku w:val="0"/>
        <w:overflowPunct w:val="0"/>
        <w:autoSpaceDE w:val="0"/>
        <w:autoSpaceDN w:val="0"/>
        <w:jc w:val="center"/>
        <w:rPr>
          <w:szCs w:val="28"/>
        </w:rPr>
      </w:pPr>
    </w:p>
    <w:p w:rsidR="00E5590E" w:rsidRDefault="00E5590E" w:rsidP="00E5590E">
      <w:pPr>
        <w:tabs>
          <w:tab w:val="left" w:pos="1134"/>
        </w:tabs>
        <w:kinsoku w:val="0"/>
        <w:overflowPunct w:val="0"/>
        <w:autoSpaceDE w:val="0"/>
        <w:autoSpaceDN w:val="0"/>
        <w:rPr>
          <w:b/>
          <w:bCs/>
          <w:color w:val="000000"/>
          <w:spacing w:val="36"/>
          <w:szCs w:val="22"/>
          <w:u w:val="single"/>
        </w:rPr>
      </w:pPr>
      <w:r w:rsidRPr="00EA6389">
        <w:rPr>
          <w:b/>
          <w:bCs/>
          <w:color w:val="000000"/>
          <w:spacing w:val="36"/>
          <w:szCs w:val="22"/>
          <w:u w:val="single"/>
        </w:rPr>
        <w:t>&lt;на бланке организации&gt;</w:t>
      </w:r>
    </w:p>
    <w:p w:rsidR="00E5590E" w:rsidRPr="00EA6389" w:rsidRDefault="00E5590E" w:rsidP="00E5590E">
      <w:pPr>
        <w:tabs>
          <w:tab w:val="left" w:pos="1134"/>
        </w:tabs>
        <w:kinsoku w:val="0"/>
        <w:overflowPunct w:val="0"/>
        <w:autoSpaceDE w:val="0"/>
        <w:autoSpaceDN w:val="0"/>
        <w:rPr>
          <w:szCs w:val="28"/>
        </w:rPr>
      </w:pPr>
    </w:p>
    <w:p w:rsidR="00E5590E" w:rsidRPr="00066C8E" w:rsidRDefault="00E5590E" w:rsidP="00E5590E">
      <w:pPr>
        <w:kinsoku w:val="0"/>
        <w:overflowPunct w:val="0"/>
        <w:autoSpaceDE w:val="0"/>
        <w:autoSpaceDN w:val="0"/>
        <w:spacing w:line="288" w:lineRule="auto"/>
        <w:ind w:firstLine="567"/>
        <w:jc w:val="both"/>
      </w:pPr>
      <w:r w:rsidRPr="00066C8E">
        <w:t>Наименование участника: __________________________</w:t>
      </w:r>
    </w:p>
    <w:p w:rsidR="00E5590E" w:rsidRPr="00066C8E" w:rsidRDefault="00E5590E" w:rsidP="00E5590E">
      <w:pPr>
        <w:kinsoku w:val="0"/>
        <w:overflowPunct w:val="0"/>
        <w:autoSpaceDE w:val="0"/>
        <w:autoSpaceDN w:val="0"/>
        <w:spacing w:line="288" w:lineRule="auto"/>
        <w:ind w:firstLine="567"/>
        <w:jc w:val="both"/>
      </w:pPr>
      <w:r w:rsidRPr="00066C8E">
        <w:t>ИНН (или иной идентификационный номер) участника: __</w:t>
      </w:r>
    </w:p>
    <w:p w:rsidR="00E5590E" w:rsidRPr="00066C8E" w:rsidRDefault="00E5590E" w:rsidP="00E5590E">
      <w:pPr>
        <w:kinsoku w:val="0"/>
        <w:overflowPunct w:val="0"/>
        <w:autoSpaceDE w:val="0"/>
        <w:autoSpaceDN w:val="0"/>
        <w:spacing w:line="288" w:lineRule="auto"/>
        <w:ind w:firstLine="567"/>
        <w:jc w:val="both"/>
      </w:pPr>
      <w:r w:rsidRPr="00066C8E">
        <w:t xml:space="preserve">Номер и </w:t>
      </w:r>
      <w:r w:rsidRPr="00EF5EB4">
        <w:t>предмет</w:t>
      </w:r>
      <w:r w:rsidRPr="00066C8E">
        <w:t xml:space="preserve"> </w:t>
      </w:r>
      <w:r w:rsidRPr="00EF5EB4">
        <w:t>тендера</w:t>
      </w:r>
      <w:r w:rsidRPr="00066C8E">
        <w:t>: ________________________</w:t>
      </w:r>
    </w:p>
    <w:p w:rsidR="00E5590E" w:rsidRPr="00EA6389" w:rsidRDefault="00E5590E" w:rsidP="00E5590E">
      <w:pPr>
        <w:tabs>
          <w:tab w:val="left" w:pos="1134"/>
        </w:tabs>
        <w:kinsoku w:val="0"/>
        <w:overflowPunct w:val="0"/>
        <w:autoSpaceDE w:val="0"/>
        <w:autoSpaceDN w:val="0"/>
        <w:ind w:firstLine="567"/>
        <w:jc w:val="both"/>
        <w:rPr>
          <w:szCs w:val="28"/>
        </w:rPr>
      </w:pPr>
    </w:p>
    <w:p w:rsidR="00E5590E" w:rsidRPr="005A62BF" w:rsidRDefault="00E5590E" w:rsidP="00E5590E">
      <w:pPr>
        <w:suppressAutoHyphens/>
        <w:spacing w:line="360" w:lineRule="auto"/>
        <w:ind w:left="567" w:firstLine="567"/>
        <w:jc w:val="both"/>
      </w:pPr>
      <w:proofErr w:type="gramStart"/>
      <w:r w:rsidRPr="005A62BF">
        <w:t xml:space="preserve">Участник </w:t>
      </w:r>
      <w:r>
        <w:rPr>
          <w:noProof/>
        </w:rPr>
        <w:t>тендера</w:t>
      </w:r>
      <w:r w:rsidRPr="005A62BF">
        <w:t xml:space="preserve"> ознаком</w:t>
      </w:r>
      <w:r>
        <w:t xml:space="preserve">ился и изучил Тендерную документацию по проведению тендера № ___ по предмету: </w:t>
      </w:r>
      <w:r>
        <w:rPr>
          <w:b/>
          <w:noProof/>
        </w:rPr>
        <w:t>________________(</w:t>
      </w:r>
      <w:r w:rsidRPr="004643A1">
        <w:rPr>
          <w:i/>
          <w:iCs/>
          <w:color w:val="333399"/>
        </w:rPr>
        <w:t xml:space="preserve">указать </w:t>
      </w:r>
      <w:r>
        <w:rPr>
          <w:i/>
          <w:iCs/>
          <w:color w:val="333399"/>
        </w:rPr>
        <w:t>предмет</w:t>
      </w:r>
      <w:r w:rsidRPr="004643A1">
        <w:rPr>
          <w:i/>
          <w:iCs/>
          <w:color w:val="333399"/>
        </w:rPr>
        <w:t xml:space="preserve"> </w:t>
      </w:r>
      <w:r>
        <w:rPr>
          <w:i/>
          <w:iCs/>
          <w:color w:val="333399"/>
        </w:rPr>
        <w:t>тендера)</w:t>
      </w:r>
      <w:r w:rsidRPr="005A62BF">
        <w:t xml:space="preserve">, а также условия </w:t>
      </w:r>
      <w:r>
        <w:t xml:space="preserve">проекта </w:t>
      </w:r>
      <w:r w:rsidRPr="005A62BF">
        <w:t>договор</w:t>
      </w:r>
      <w:r>
        <w:t xml:space="preserve">а в составе указанной тендерной документации, </w:t>
      </w:r>
      <w:r w:rsidRPr="005A62BF">
        <w:t xml:space="preserve">и </w:t>
      </w:r>
      <w:r>
        <w:t xml:space="preserve">подтверждает свое согласие и гарантирует безусловное предоставление </w:t>
      </w:r>
      <w:r w:rsidR="00635AA6">
        <w:t xml:space="preserve">указанных </w:t>
      </w:r>
      <w:r w:rsidR="00852D7C">
        <w:t xml:space="preserve">нами </w:t>
      </w:r>
      <w:r w:rsidR="00635AA6">
        <w:t>в</w:t>
      </w:r>
      <w:r w:rsidR="00852D7C">
        <w:t xml:space="preserve"> </w:t>
      </w:r>
      <w:r w:rsidR="00635AA6">
        <w:t xml:space="preserve">тендерном предложении </w:t>
      </w:r>
      <w:r>
        <w:t>материально-технических ресурсов, а также выполнение работ в сроки, предусмотренные указанной тендерной документацией (без каких-либо оговорок, в том числе, и в случае действующего</w:t>
      </w:r>
      <w:proofErr w:type="gramEnd"/>
      <w:r>
        <w:t xml:space="preserve"> опциона на предоставление оборудования по договорам с другими заказчиками)</w:t>
      </w:r>
      <w:r w:rsidRPr="005A62BF">
        <w:t>.</w:t>
      </w:r>
    </w:p>
    <w:p w:rsidR="00E5590E" w:rsidRDefault="00E5590E" w:rsidP="00E5590E">
      <w:pPr>
        <w:suppressAutoHyphens/>
        <w:spacing w:line="360" w:lineRule="auto"/>
        <w:ind w:left="567" w:firstLine="567"/>
        <w:jc w:val="both"/>
      </w:pPr>
      <w:r w:rsidRPr="005A62BF">
        <w:t xml:space="preserve">Участник </w:t>
      </w:r>
      <w:r>
        <w:t>тендера</w:t>
      </w:r>
      <w:r w:rsidRPr="005A62BF">
        <w:t xml:space="preserve"> понимает, </w:t>
      </w:r>
      <w:r>
        <w:t>что отсутствие данной гарантии может являться основанием для отказа Участнику  тендера  в допуске к дальнейшему участию в тендере</w:t>
      </w:r>
      <w:r w:rsidRPr="005A62BF">
        <w:t xml:space="preserve">. </w:t>
      </w:r>
    </w:p>
    <w:p w:rsidR="00E5590E" w:rsidRPr="005A62BF" w:rsidRDefault="00E5590E" w:rsidP="00E5590E">
      <w:pPr>
        <w:suppressAutoHyphens/>
        <w:spacing w:line="360" w:lineRule="auto"/>
        <w:ind w:left="567" w:firstLine="567"/>
        <w:jc w:val="both"/>
      </w:pPr>
    </w:p>
    <w:tbl>
      <w:tblPr>
        <w:tblW w:w="9788" w:type="dxa"/>
        <w:tblInd w:w="108" w:type="dxa"/>
        <w:tblLayout w:type="fixed"/>
        <w:tblLook w:val="0000" w:firstRow="0" w:lastRow="0" w:firstColumn="0" w:lastColumn="0" w:noHBand="0" w:noVBand="0"/>
      </w:tblPr>
      <w:tblGrid>
        <w:gridCol w:w="3405"/>
        <w:gridCol w:w="2767"/>
        <w:gridCol w:w="3616"/>
      </w:tblGrid>
      <w:tr w:rsidR="00E5590E" w:rsidRPr="009660BE" w:rsidTr="00D60C7C">
        <w:trPr>
          <w:trHeight w:val="114"/>
        </w:trPr>
        <w:tc>
          <w:tcPr>
            <w:tcW w:w="3405" w:type="dxa"/>
            <w:tcBorders>
              <w:bottom w:val="single" w:sz="6" w:space="0" w:color="auto"/>
            </w:tcBorders>
          </w:tcPr>
          <w:p w:rsidR="00E5590E" w:rsidRPr="009660BE" w:rsidRDefault="00E5590E" w:rsidP="00D60C7C">
            <w:pPr>
              <w:suppressAutoHyphens/>
            </w:pPr>
          </w:p>
        </w:tc>
        <w:tc>
          <w:tcPr>
            <w:tcW w:w="2767" w:type="dxa"/>
          </w:tcPr>
          <w:p w:rsidR="00E5590E" w:rsidRPr="009660BE" w:rsidRDefault="00E5590E" w:rsidP="00D60C7C">
            <w:pPr>
              <w:suppressAutoHyphens/>
            </w:pPr>
          </w:p>
        </w:tc>
        <w:tc>
          <w:tcPr>
            <w:tcW w:w="3616" w:type="dxa"/>
            <w:tcBorders>
              <w:bottom w:val="single" w:sz="6" w:space="0" w:color="auto"/>
            </w:tcBorders>
          </w:tcPr>
          <w:p w:rsidR="00E5590E" w:rsidRPr="009660BE" w:rsidRDefault="00E5590E" w:rsidP="00D60C7C">
            <w:pPr>
              <w:suppressAutoHyphens/>
            </w:pPr>
          </w:p>
        </w:tc>
      </w:tr>
      <w:tr w:rsidR="00E5590E" w:rsidRPr="009660BE" w:rsidTr="00D60C7C">
        <w:trPr>
          <w:trHeight w:val="262"/>
        </w:trPr>
        <w:tc>
          <w:tcPr>
            <w:tcW w:w="3405" w:type="dxa"/>
          </w:tcPr>
          <w:p w:rsidR="00E5590E" w:rsidRPr="009660BE" w:rsidRDefault="00E5590E" w:rsidP="00D60C7C">
            <w:pPr>
              <w:suppressAutoHyphens/>
            </w:pPr>
            <w:r w:rsidRPr="009660BE">
              <w:rPr>
                <w:i/>
              </w:rPr>
              <w:t>(дата)</w:t>
            </w:r>
          </w:p>
        </w:tc>
        <w:tc>
          <w:tcPr>
            <w:tcW w:w="2767" w:type="dxa"/>
          </w:tcPr>
          <w:p w:rsidR="00E5590E" w:rsidRPr="009660BE" w:rsidRDefault="00E5590E" w:rsidP="00D60C7C">
            <w:pPr>
              <w:suppressAutoHyphens/>
            </w:pPr>
          </w:p>
        </w:tc>
        <w:tc>
          <w:tcPr>
            <w:tcW w:w="3616" w:type="dxa"/>
          </w:tcPr>
          <w:p w:rsidR="00E5590E" w:rsidRPr="009660BE" w:rsidRDefault="00E5590E" w:rsidP="00D60C7C">
            <w:pPr>
              <w:suppressAutoHyphens/>
            </w:pPr>
            <w:r w:rsidRPr="009660BE">
              <w:rPr>
                <w:i/>
              </w:rPr>
              <w:t>(подпись, печать)</w:t>
            </w:r>
          </w:p>
        </w:tc>
      </w:tr>
      <w:tr w:rsidR="00E5590E" w:rsidRPr="009660BE" w:rsidTr="00D60C7C">
        <w:trPr>
          <w:trHeight w:val="164"/>
        </w:trPr>
        <w:tc>
          <w:tcPr>
            <w:tcW w:w="3405" w:type="dxa"/>
          </w:tcPr>
          <w:p w:rsidR="00E5590E" w:rsidRPr="009660BE" w:rsidRDefault="00E5590E" w:rsidP="00D60C7C">
            <w:pPr>
              <w:suppressAutoHyphens/>
            </w:pPr>
          </w:p>
        </w:tc>
        <w:tc>
          <w:tcPr>
            <w:tcW w:w="2767" w:type="dxa"/>
          </w:tcPr>
          <w:p w:rsidR="00E5590E" w:rsidRPr="009660BE" w:rsidRDefault="00E5590E" w:rsidP="00D60C7C">
            <w:pPr>
              <w:suppressAutoHyphens/>
            </w:pPr>
          </w:p>
        </w:tc>
        <w:tc>
          <w:tcPr>
            <w:tcW w:w="3616" w:type="dxa"/>
            <w:tcBorders>
              <w:bottom w:val="single" w:sz="6" w:space="0" w:color="auto"/>
            </w:tcBorders>
          </w:tcPr>
          <w:p w:rsidR="00E5590E" w:rsidRPr="009660BE" w:rsidRDefault="00E5590E" w:rsidP="00D60C7C">
            <w:pPr>
              <w:suppressAutoHyphens/>
            </w:pPr>
          </w:p>
        </w:tc>
      </w:tr>
      <w:tr w:rsidR="00E5590E" w:rsidRPr="009660BE" w:rsidTr="00D60C7C">
        <w:trPr>
          <w:trHeight w:val="537"/>
        </w:trPr>
        <w:tc>
          <w:tcPr>
            <w:tcW w:w="3405" w:type="dxa"/>
          </w:tcPr>
          <w:p w:rsidR="00E5590E" w:rsidRPr="009660BE" w:rsidRDefault="00E5590E" w:rsidP="00D60C7C">
            <w:pPr>
              <w:suppressAutoHyphens/>
            </w:pPr>
          </w:p>
        </w:tc>
        <w:tc>
          <w:tcPr>
            <w:tcW w:w="2767" w:type="dxa"/>
          </w:tcPr>
          <w:p w:rsidR="00E5590E" w:rsidRPr="009660BE" w:rsidRDefault="00E5590E" w:rsidP="00D60C7C">
            <w:pPr>
              <w:suppressAutoHyphens/>
            </w:pPr>
          </w:p>
        </w:tc>
        <w:tc>
          <w:tcPr>
            <w:tcW w:w="3616" w:type="dxa"/>
          </w:tcPr>
          <w:p w:rsidR="00E5590E" w:rsidRPr="009660BE" w:rsidRDefault="00E5590E" w:rsidP="00D60C7C">
            <w:pPr>
              <w:suppressAutoHyphens/>
            </w:pPr>
            <w:r w:rsidRPr="009660BE">
              <w:rPr>
                <w:i/>
              </w:rPr>
              <w:t>(Ф.И.О., должность)</w:t>
            </w:r>
          </w:p>
        </w:tc>
      </w:tr>
    </w:tbl>
    <w:p w:rsidR="00E5590E" w:rsidRPr="00EA6389" w:rsidRDefault="00E5590E" w:rsidP="00E5590E">
      <w:pPr>
        <w:tabs>
          <w:tab w:val="left" w:pos="1134"/>
        </w:tabs>
        <w:kinsoku w:val="0"/>
        <w:overflowPunct w:val="0"/>
        <w:autoSpaceDE w:val="0"/>
        <w:autoSpaceDN w:val="0"/>
        <w:spacing w:line="276" w:lineRule="auto"/>
        <w:jc w:val="both"/>
        <w:rPr>
          <w:sz w:val="18"/>
          <w:szCs w:val="22"/>
        </w:rPr>
      </w:pPr>
    </w:p>
    <w:p w:rsidR="00E5590E" w:rsidRPr="00EA6389" w:rsidRDefault="00E5590E" w:rsidP="00E5590E">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Cs w:val="22"/>
        </w:rPr>
      </w:pPr>
      <w:r w:rsidRPr="00EA6389">
        <w:rPr>
          <w:b/>
          <w:bCs/>
          <w:color w:val="000000"/>
          <w:spacing w:val="36"/>
          <w:szCs w:val="22"/>
        </w:rPr>
        <w:t>конец формы</w:t>
      </w:r>
    </w:p>
    <w:p w:rsidR="00E5590E" w:rsidRPr="00EA6389" w:rsidRDefault="00E5590E" w:rsidP="00E5590E">
      <w:pPr>
        <w:keepNext/>
        <w:tabs>
          <w:tab w:val="left" w:pos="1134"/>
        </w:tabs>
        <w:kinsoku w:val="0"/>
        <w:overflowPunct w:val="0"/>
        <w:autoSpaceDE w:val="0"/>
        <w:autoSpaceDN w:val="0"/>
        <w:ind w:right="4845" w:firstLine="567"/>
        <w:jc w:val="center"/>
        <w:rPr>
          <w:vertAlign w:val="superscript"/>
        </w:rPr>
      </w:pPr>
    </w:p>
    <w:p w:rsidR="00E5590E" w:rsidRPr="006C7F09" w:rsidRDefault="00E5590E" w:rsidP="00E5590E">
      <w:pPr>
        <w:tabs>
          <w:tab w:val="left" w:pos="1134"/>
        </w:tabs>
        <w:kinsoku w:val="0"/>
        <w:overflowPunct w:val="0"/>
        <w:autoSpaceDE w:val="0"/>
        <w:autoSpaceDN w:val="0"/>
        <w:jc w:val="both"/>
        <w:rPr>
          <w:szCs w:val="28"/>
        </w:rPr>
      </w:pPr>
      <w:r w:rsidRPr="006C7F09">
        <w:rPr>
          <w:b/>
          <w:szCs w:val="28"/>
        </w:rPr>
        <w:t>Инструкция по заполнению</w:t>
      </w:r>
    </w:p>
    <w:p w:rsidR="00E5590E" w:rsidRPr="006C7F09" w:rsidRDefault="00E5590E" w:rsidP="00E5590E">
      <w:pPr>
        <w:tabs>
          <w:tab w:val="left" w:pos="1134"/>
        </w:tabs>
        <w:kinsoku w:val="0"/>
        <w:overflowPunct w:val="0"/>
        <w:autoSpaceDE w:val="0"/>
        <w:autoSpaceDN w:val="0"/>
        <w:ind w:firstLine="567"/>
        <w:jc w:val="both"/>
        <w:rPr>
          <w:szCs w:val="28"/>
        </w:rPr>
      </w:pPr>
      <w:r w:rsidRPr="006C7F09">
        <w:rPr>
          <w:szCs w:val="28"/>
        </w:rPr>
        <w:t xml:space="preserve"> 1.Участник закупки заполняет поля формы в соответствии с инструкциями, приведенными по тексту формы.</w:t>
      </w:r>
    </w:p>
    <w:p w:rsidR="00E5590E" w:rsidRDefault="00E5590E" w:rsidP="00E5590E">
      <w:pPr>
        <w:spacing w:after="200" w:line="276" w:lineRule="auto"/>
        <w:rPr>
          <w:rFonts w:eastAsiaTheme="majorEastAsia"/>
          <w:b/>
          <w:bCs/>
          <w:sz w:val="28"/>
          <w:szCs w:val="28"/>
        </w:rPr>
      </w:pPr>
      <w:r w:rsidRPr="006C7F09">
        <w:rPr>
          <w:szCs w:val="28"/>
        </w:rPr>
        <w:t xml:space="preserve">          2. Форма должна быть подписана и скреплена оттиском печати (при наличии).</w:t>
      </w:r>
      <w:r>
        <w:br w:type="page"/>
      </w:r>
    </w:p>
    <w:p w:rsidR="00393E36" w:rsidRPr="00DC0C19" w:rsidRDefault="00393E36" w:rsidP="003D3E8B">
      <w:pPr>
        <w:pStyle w:val="10"/>
        <w:rPr>
          <w:rFonts w:ascii="Times New Roman" w:hAnsi="Times New Roman" w:cs="Times New Roman"/>
          <w:color w:val="auto"/>
        </w:rPr>
      </w:pPr>
      <w:r w:rsidRPr="00DC0C19">
        <w:rPr>
          <w:rFonts w:ascii="Times New Roman" w:hAnsi="Times New Roman" w:cs="Times New Roman"/>
          <w:color w:val="auto"/>
        </w:rPr>
        <w:lastRenderedPageBreak/>
        <w:t xml:space="preserve">Приложение № </w:t>
      </w:r>
      <w:r w:rsidR="009A4F76">
        <w:rPr>
          <w:rFonts w:ascii="Times New Roman" w:hAnsi="Times New Roman" w:cs="Times New Roman"/>
          <w:color w:val="auto"/>
        </w:rPr>
        <w:t>7</w:t>
      </w:r>
      <w:r w:rsidRPr="00DC0C19">
        <w:rPr>
          <w:rFonts w:ascii="Times New Roman" w:hAnsi="Times New Roman" w:cs="Times New Roman"/>
          <w:color w:val="auto"/>
        </w:rPr>
        <w:t xml:space="preserve">: </w:t>
      </w:r>
      <w:r w:rsidRPr="00393E36">
        <w:rPr>
          <w:rFonts w:ascii="Times New Roman" w:hAnsi="Times New Roman" w:cs="Times New Roman"/>
          <w:color w:val="auto"/>
        </w:rPr>
        <w:t>Сведения о кадровых ресурсах</w:t>
      </w:r>
      <w:bookmarkEnd w:id="114"/>
    </w:p>
    <w:p w:rsidR="00393E36" w:rsidRPr="00EA6389" w:rsidRDefault="00393E36" w:rsidP="00393E36">
      <w:pPr>
        <w:pBdr>
          <w:top w:val="single" w:sz="4" w:space="1" w:color="auto"/>
        </w:pBdr>
        <w:shd w:val="clear" w:color="auto" w:fill="E0E0E0"/>
        <w:tabs>
          <w:tab w:val="left" w:pos="1134"/>
        </w:tabs>
        <w:kinsoku w:val="0"/>
        <w:overflowPunct w:val="0"/>
        <w:autoSpaceDE w:val="0"/>
        <w:autoSpaceDN w:val="0"/>
        <w:spacing w:before="120"/>
        <w:ind w:firstLine="567"/>
        <w:jc w:val="center"/>
        <w:rPr>
          <w:b/>
          <w:bCs/>
          <w:color w:val="000000"/>
          <w:spacing w:val="36"/>
          <w:szCs w:val="22"/>
        </w:rPr>
      </w:pPr>
      <w:r w:rsidRPr="00EA6389">
        <w:rPr>
          <w:b/>
          <w:bCs/>
          <w:color w:val="000000"/>
          <w:spacing w:val="36"/>
          <w:szCs w:val="22"/>
        </w:rPr>
        <w:t>начало формы</w:t>
      </w:r>
    </w:p>
    <w:p w:rsidR="00393E36" w:rsidRDefault="00393E36" w:rsidP="00393E36">
      <w:pPr>
        <w:tabs>
          <w:tab w:val="left" w:pos="1134"/>
        </w:tabs>
        <w:kinsoku w:val="0"/>
        <w:overflowPunct w:val="0"/>
        <w:autoSpaceDE w:val="0"/>
        <w:autoSpaceDN w:val="0"/>
        <w:rPr>
          <w:b/>
          <w:bCs/>
          <w:color w:val="000000"/>
          <w:spacing w:val="36"/>
          <w:szCs w:val="22"/>
          <w:u w:val="single"/>
        </w:rPr>
      </w:pPr>
      <w:r w:rsidRPr="00EA6389">
        <w:rPr>
          <w:b/>
          <w:bCs/>
          <w:color w:val="000000"/>
          <w:spacing w:val="36"/>
          <w:szCs w:val="22"/>
          <w:u w:val="single"/>
        </w:rPr>
        <w:t xml:space="preserve">&lt;на бланке </w:t>
      </w:r>
      <w:r w:rsidR="005276FD">
        <w:rPr>
          <w:b/>
          <w:bCs/>
          <w:color w:val="000000"/>
          <w:spacing w:val="36"/>
          <w:szCs w:val="22"/>
          <w:u w:val="single"/>
        </w:rPr>
        <w:t>участника</w:t>
      </w:r>
      <w:r w:rsidRPr="00EA6389">
        <w:rPr>
          <w:b/>
          <w:bCs/>
          <w:color w:val="000000"/>
          <w:spacing w:val="36"/>
          <w:szCs w:val="22"/>
          <w:u w:val="single"/>
        </w:rPr>
        <w:t>&gt;</w:t>
      </w:r>
    </w:p>
    <w:p w:rsidR="00393E36" w:rsidRPr="00EA6389" w:rsidRDefault="00393E36" w:rsidP="00393E36">
      <w:pPr>
        <w:tabs>
          <w:tab w:val="left" w:pos="1134"/>
        </w:tabs>
        <w:kinsoku w:val="0"/>
        <w:overflowPunct w:val="0"/>
        <w:autoSpaceDE w:val="0"/>
        <w:autoSpaceDN w:val="0"/>
        <w:rPr>
          <w:szCs w:val="28"/>
        </w:rPr>
      </w:pPr>
    </w:p>
    <w:p w:rsidR="00393E36" w:rsidRPr="00066C8E" w:rsidRDefault="00393E36" w:rsidP="00393E36">
      <w:pPr>
        <w:kinsoku w:val="0"/>
        <w:overflowPunct w:val="0"/>
        <w:autoSpaceDE w:val="0"/>
        <w:autoSpaceDN w:val="0"/>
        <w:spacing w:line="288" w:lineRule="auto"/>
        <w:ind w:firstLine="567"/>
        <w:jc w:val="both"/>
      </w:pPr>
      <w:r w:rsidRPr="00066C8E">
        <w:t>Наименование участника: __________________________</w:t>
      </w:r>
    </w:p>
    <w:p w:rsidR="00393E36" w:rsidRPr="00066C8E" w:rsidRDefault="00393E36" w:rsidP="00393E36">
      <w:pPr>
        <w:kinsoku w:val="0"/>
        <w:overflowPunct w:val="0"/>
        <w:autoSpaceDE w:val="0"/>
        <w:autoSpaceDN w:val="0"/>
        <w:spacing w:line="288" w:lineRule="auto"/>
        <w:ind w:firstLine="567"/>
        <w:jc w:val="both"/>
      </w:pPr>
      <w:r w:rsidRPr="00066C8E">
        <w:t>ИНН (или иной идентификационный номер) участника: __</w:t>
      </w:r>
    </w:p>
    <w:p w:rsidR="00393E36" w:rsidRPr="00066C8E" w:rsidRDefault="00393E36" w:rsidP="00393E36">
      <w:pPr>
        <w:kinsoku w:val="0"/>
        <w:overflowPunct w:val="0"/>
        <w:autoSpaceDE w:val="0"/>
        <w:autoSpaceDN w:val="0"/>
        <w:spacing w:line="288" w:lineRule="auto"/>
        <w:ind w:firstLine="567"/>
        <w:jc w:val="both"/>
      </w:pPr>
      <w:r w:rsidRPr="00066C8E">
        <w:t xml:space="preserve">Номер и </w:t>
      </w:r>
      <w:r w:rsidRPr="00EF5EB4">
        <w:t>предмет</w:t>
      </w:r>
      <w:r w:rsidRPr="00066C8E">
        <w:t xml:space="preserve"> </w:t>
      </w:r>
      <w:r w:rsidRPr="00EF5EB4">
        <w:t>тендера</w:t>
      </w:r>
      <w:r w:rsidRPr="00066C8E">
        <w:t>: ________________________</w:t>
      </w:r>
    </w:p>
    <w:p w:rsidR="009702B9" w:rsidRPr="009702B9" w:rsidRDefault="009702B9" w:rsidP="009702B9">
      <w:pPr>
        <w:keepNext/>
        <w:tabs>
          <w:tab w:val="left" w:pos="1134"/>
        </w:tabs>
        <w:suppressAutoHyphens/>
        <w:kinsoku w:val="0"/>
        <w:overflowPunct w:val="0"/>
        <w:autoSpaceDE w:val="0"/>
        <w:autoSpaceDN w:val="0"/>
        <w:spacing w:before="360" w:after="120"/>
        <w:jc w:val="center"/>
        <w:rPr>
          <w:b/>
          <w:caps/>
          <w:szCs w:val="28"/>
        </w:rPr>
      </w:pPr>
      <w:r w:rsidRPr="009702B9">
        <w:rPr>
          <w:b/>
          <w:caps/>
          <w:szCs w:val="28"/>
        </w:rPr>
        <w:t>Сведения о кадровых ресурсах</w:t>
      </w: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3321"/>
        <w:gridCol w:w="1843"/>
        <w:gridCol w:w="1701"/>
        <w:gridCol w:w="2495"/>
      </w:tblGrid>
      <w:tr w:rsidR="009702B9" w:rsidRPr="009702B9" w:rsidTr="00C911D4">
        <w:tc>
          <w:tcPr>
            <w:tcW w:w="648" w:type="dxa"/>
          </w:tcPr>
          <w:p w:rsidR="009702B9" w:rsidRPr="009702B9" w:rsidRDefault="009702B9" w:rsidP="009702B9">
            <w:pPr>
              <w:keepNext/>
              <w:tabs>
                <w:tab w:val="left" w:pos="1134"/>
              </w:tabs>
              <w:kinsoku w:val="0"/>
              <w:overflowPunct w:val="0"/>
              <w:autoSpaceDE w:val="0"/>
              <w:autoSpaceDN w:val="0"/>
              <w:spacing w:before="40" w:after="40"/>
              <w:jc w:val="both"/>
              <w:rPr>
                <w:b/>
                <w:sz w:val="20"/>
                <w:szCs w:val="20"/>
              </w:rPr>
            </w:pPr>
            <w:r w:rsidRPr="009702B9">
              <w:rPr>
                <w:b/>
                <w:sz w:val="20"/>
                <w:szCs w:val="20"/>
              </w:rPr>
              <w:t>№</w:t>
            </w:r>
          </w:p>
          <w:p w:rsidR="009702B9" w:rsidRPr="009702B9" w:rsidRDefault="009702B9" w:rsidP="009702B9">
            <w:pPr>
              <w:keepNext/>
              <w:tabs>
                <w:tab w:val="left" w:pos="1134"/>
              </w:tabs>
              <w:kinsoku w:val="0"/>
              <w:overflowPunct w:val="0"/>
              <w:autoSpaceDE w:val="0"/>
              <w:autoSpaceDN w:val="0"/>
              <w:spacing w:before="40" w:after="40"/>
              <w:rPr>
                <w:sz w:val="20"/>
                <w:szCs w:val="20"/>
              </w:rPr>
            </w:pPr>
            <w:proofErr w:type="gramStart"/>
            <w:r w:rsidRPr="009702B9">
              <w:rPr>
                <w:sz w:val="20"/>
                <w:szCs w:val="20"/>
              </w:rPr>
              <w:t>п</w:t>
            </w:r>
            <w:proofErr w:type="gramEnd"/>
            <w:r w:rsidRPr="009702B9">
              <w:rPr>
                <w:sz w:val="20"/>
                <w:szCs w:val="20"/>
              </w:rPr>
              <w:t>/п</w:t>
            </w:r>
          </w:p>
        </w:tc>
        <w:tc>
          <w:tcPr>
            <w:tcW w:w="3321" w:type="dxa"/>
          </w:tcPr>
          <w:p w:rsidR="009702B9" w:rsidRPr="009702B9" w:rsidRDefault="009702B9" w:rsidP="009702B9">
            <w:pPr>
              <w:keepNext/>
              <w:tabs>
                <w:tab w:val="left" w:pos="1134"/>
              </w:tabs>
              <w:kinsoku w:val="0"/>
              <w:overflowPunct w:val="0"/>
              <w:autoSpaceDE w:val="0"/>
              <w:autoSpaceDN w:val="0"/>
              <w:spacing w:before="40" w:after="40"/>
              <w:rPr>
                <w:sz w:val="20"/>
                <w:szCs w:val="20"/>
              </w:rPr>
            </w:pPr>
            <w:r w:rsidRPr="009702B9">
              <w:rPr>
                <w:sz w:val="20"/>
                <w:szCs w:val="20"/>
              </w:rPr>
              <w:t>Наименование показателей</w:t>
            </w:r>
            <w:r w:rsidR="00E135D4">
              <w:rPr>
                <w:sz w:val="20"/>
                <w:szCs w:val="20"/>
              </w:rPr>
              <w:t>*</w:t>
            </w:r>
            <w:r w:rsidR="005276FD">
              <w:rPr>
                <w:sz w:val="20"/>
                <w:szCs w:val="20"/>
              </w:rPr>
              <w:t>, квалификация</w:t>
            </w:r>
          </w:p>
        </w:tc>
        <w:tc>
          <w:tcPr>
            <w:tcW w:w="1843" w:type="dxa"/>
          </w:tcPr>
          <w:p w:rsidR="009702B9" w:rsidRPr="009702B9" w:rsidRDefault="009702B9" w:rsidP="009702B9">
            <w:pPr>
              <w:keepNext/>
              <w:tabs>
                <w:tab w:val="left" w:pos="1134"/>
              </w:tabs>
              <w:kinsoku w:val="0"/>
              <w:overflowPunct w:val="0"/>
              <w:autoSpaceDE w:val="0"/>
              <w:autoSpaceDN w:val="0"/>
              <w:spacing w:before="40" w:after="40"/>
              <w:rPr>
                <w:sz w:val="20"/>
                <w:szCs w:val="20"/>
              </w:rPr>
            </w:pPr>
            <w:r w:rsidRPr="009702B9">
              <w:rPr>
                <w:sz w:val="20"/>
                <w:szCs w:val="20"/>
              </w:rPr>
              <w:t>Кол-во человек, подразделения</w:t>
            </w:r>
          </w:p>
        </w:tc>
        <w:tc>
          <w:tcPr>
            <w:tcW w:w="1701" w:type="dxa"/>
          </w:tcPr>
          <w:p w:rsidR="009702B9" w:rsidRPr="009702B9" w:rsidRDefault="009702B9" w:rsidP="009702B9">
            <w:pPr>
              <w:keepNext/>
              <w:tabs>
                <w:tab w:val="left" w:pos="1134"/>
              </w:tabs>
              <w:kinsoku w:val="0"/>
              <w:overflowPunct w:val="0"/>
              <w:autoSpaceDE w:val="0"/>
              <w:autoSpaceDN w:val="0"/>
              <w:spacing w:before="40" w:after="40"/>
              <w:rPr>
                <w:sz w:val="20"/>
                <w:szCs w:val="20"/>
              </w:rPr>
            </w:pPr>
            <w:r w:rsidRPr="009702B9">
              <w:rPr>
                <w:sz w:val="20"/>
                <w:szCs w:val="20"/>
              </w:rPr>
              <w:t>Место нахождения</w:t>
            </w:r>
          </w:p>
        </w:tc>
        <w:tc>
          <w:tcPr>
            <w:tcW w:w="2495" w:type="dxa"/>
          </w:tcPr>
          <w:p w:rsidR="009702B9" w:rsidRPr="009702B9" w:rsidRDefault="009702B9" w:rsidP="006C045A">
            <w:pPr>
              <w:keepNext/>
              <w:tabs>
                <w:tab w:val="left" w:pos="1134"/>
              </w:tabs>
              <w:kinsoku w:val="0"/>
              <w:overflowPunct w:val="0"/>
              <w:autoSpaceDE w:val="0"/>
              <w:autoSpaceDN w:val="0"/>
              <w:spacing w:before="40" w:after="40"/>
              <w:rPr>
                <w:sz w:val="20"/>
                <w:szCs w:val="20"/>
              </w:rPr>
            </w:pPr>
            <w:r w:rsidRPr="009702B9">
              <w:rPr>
                <w:sz w:val="20"/>
                <w:szCs w:val="20"/>
              </w:rPr>
              <w:t xml:space="preserve">Количество человек, которые Участник </w:t>
            </w:r>
            <w:r w:rsidR="006C045A">
              <w:rPr>
                <w:sz w:val="20"/>
                <w:szCs w:val="20"/>
              </w:rPr>
              <w:t>тендера</w:t>
            </w:r>
            <w:r w:rsidRPr="009702B9">
              <w:rPr>
                <w:sz w:val="20"/>
                <w:szCs w:val="20"/>
              </w:rPr>
              <w:t xml:space="preserve"> собирается использовать при выполнении Договора</w:t>
            </w:r>
          </w:p>
        </w:tc>
      </w:tr>
      <w:tr w:rsidR="009702B9" w:rsidRPr="009702B9" w:rsidTr="00C911D4">
        <w:tc>
          <w:tcPr>
            <w:tcW w:w="648" w:type="dxa"/>
          </w:tcPr>
          <w:p w:rsidR="009702B9" w:rsidRPr="009702B9" w:rsidRDefault="009702B9" w:rsidP="009702B9">
            <w:pPr>
              <w:keepNext/>
              <w:tabs>
                <w:tab w:val="left" w:pos="1134"/>
              </w:tabs>
              <w:kinsoku w:val="0"/>
              <w:overflowPunct w:val="0"/>
              <w:autoSpaceDE w:val="0"/>
              <w:autoSpaceDN w:val="0"/>
              <w:spacing w:before="40" w:after="40"/>
              <w:rPr>
                <w:sz w:val="20"/>
                <w:szCs w:val="20"/>
              </w:rPr>
            </w:pPr>
            <w:r w:rsidRPr="009702B9">
              <w:rPr>
                <w:sz w:val="20"/>
                <w:szCs w:val="20"/>
              </w:rPr>
              <w:t>1</w:t>
            </w:r>
          </w:p>
        </w:tc>
        <w:tc>
          <w:tcPr>
            <w:tcW w:w="3321" w:type="dxa"/>
          </w:tcPr>
          <w:p w:rsidR="009702B9" w:rsidRPr="009702B9" w:rsidRDefault="009702B9" w:rsidP="009702B9">
            <w:pPr>
              <w:keepNext/>
              <w:tabs>
                <w:tab w:val="left" w:pos="1134"/>
              </w:tabs>
              <w:kinsoku w:val="0"/>
              <w:overflowPunct w:val="0"/>
              <w:autoSpaceDE w:val="0"/>
              <w:autoSpaceDN w:val="0"/>
              <w:spacing w:before="40" w:after="40"/>
              <w:ind w:left="566"/>
              <w:rPr>
                <w:sz w:val="20"/>
                <w:szCs w:val="20"/>
              </w:rPr>
            </w:pPr>
            <w:r w:rsidRPr="009702B9">
              <w:rPr>
                <w:sz w:val="20"/>
                <w:szCs w:val="20"/>
              </w:rPr>
              <w:t>2</w:t>
            </w:r>
          </w:p>
        </w:tc>
        <w:tc>
          <w:tcPr>
            <w:tcW w:w="1843" w:type="dxa"/>
          </w:tcPr>
          <w:p w:rsidR="009702B9" w:rsidRPr="009702B9" w:rsidRDefault="009702B9" w:rsidP="009702B9">
            <w:pPr>
              <w:keepNext/>
              <w:tabs>
                <w:tab w:val="left" w:pos="1134"/>
              </w:tabs>
              <w:kinsoku w:val="0"/>
              <w:overflowPunct w:val="0"/>
              <w:autoSpaceDE w:val="0"/>
              <w:autoSpaceDN w:val="0"/>
              <w:spacing w:before="40" w:after="40"/>
              <w:ind w:left="566"/>
              <w:rPr>
                <w:sz w:val="20"/>
                <w:szCs w:val="20"/>
              </w:rPr>
            </w:pPr>
            <w:r w:rsidRPr="009702B9">
              <w:rPr>
                <w:sz w:val="20"/>
                <w:szCs w:val="20"/>
              </w:rPr>
              <w:t>3</w:t>
            </w:r>
          </w:p>
        </w:tc>
        <w:tc>
          <w:tcPr>
            <w:tcW w:w="1701" w:type="dxa"/>
          </w:tcPr>
          <w:p w:rsidR="009702B9" w:rsidRPr="009702B9" w:rsidRDefault="009702B9" w:rsidP="009702B9">
            <w:pPr>
              <w:keepNext/>
              <w:tabs>
                <w:tab w:val="left" w:pos="1134"/>
              </w:tabs>
              <w:kinsoku w:val="0"/>
              <w:overflowPunct w:val="0"/>
              <w:autoSpaceDE w:val="0"/>
              <w:autoSpaceDN w:val="0"/>
              <w:spacing w:before="40" w:after="40"/>
              <w:ind w:left="566"/>
              <w:rPr>
                <w:sz w:val="20"/>
                <w:szCs w:val="20"/>
              </w:rPr>
            </w:pPr>
            <w:r w:rsidRPr="009702B9">
              <w:rPr>
                <w:sz w:val="20"/>
                <w:szCs w:val="20"/>
              </w:rPr>
              <w:t>4</w:t>
            </w:r>
          </w:p>
        </w:tc>
        <w:tc>
          <w:tcPr>
            <w:tcW w:w="2495" w:type="dxa"/>
          </w:tcPr>
          <w:p w:rsidR="009702B9" w:rsidRPr="009702B9" w:rsidRDefault="009702B9" w:rsidP="009702B9">
            <w:pPr>
              <w:keepNext/>
              <w:tabs>
                <w:tab w:val="left" w:pos="1134"/>
              </w:tabs>
              <w:kinsoku w:val="0"/>
              <w:overflowPunct w:val="0"/>
              <w:autoSpaceDE w:val="0"/>
              <w:autoSpaceDN w:val="0"/>
              <w:spacing w:before="40" w:after="40"/>
              <w:ind w:left="566"/>
              <w:rPr>
                <w:sz w:val="20"/>
                <w:szCs w:val="20"/>
              </w:rPr>
            </w:pPr>
            <w:r w:rsidRPr="009702B9">
              <w:rPr>
                <w:sz w:val="20"/>
                <w:szCs w:val="20"/>
              </w:rPr>
              <w:t>5</w:t>
            </w:r>
          </w:p>
        </w:tc>
      </w:tr>
      <w:tr w:rsidR="009702B9" w:rsidRPr="009702B9" w:rsidTr="00C911D4">
        <w:tc>
          <w:tcPr>
            <w:tcW w:w="648" w:type="dxa"/>
          </w:tcPr>
          <w:p w:rsidR="009702B9" w:rsidRPr="009702B9" w:rsidRDefault="009702B9" w:rsidP="007B5825">
            <w:pPr>
              <w:numPr>
                <w:ilvl w:val="0"/>
                <w:numId w:val="22"/>
              </w:numPr>
              <w:tabs>
                <w:tab w:val="left" w:pos="1134"/>
              </w:tabs>
              <w:kinsoku w:val="0"/>
              <w:overflowPunct w:val="0"/>
              <w:autoSpaceDE w:val="0"/>
              <w:autoSpaceDN w:val="0"/>
              <w:spacing w:before="40" w:after="40"/>
              <w:ind w:right="57"/>
              <w:jc w:val="both"/>
              <w:rPr>
                <w:rFonts w:eastAsia="Arial Unicode MS"/>
                <w:sz w:val="20"/>
                <w:szCs w:val="20"/>
              </w:rPr>
            </w:pPr>
          </w:p>
        </w:tc>
        <w:tc>
          <w:tcPr>
            <w:tcW w:w="3321" w:type="dxa"/>
            <w:vAlign w:val="bottom"/>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1843" w:type="dxa"/>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1701" w:type="dxa"/>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2495" w:type="dxa"/>
          </w:tcPr>
          <w:p w:rsidR="009702B9" w:rsidRPr="009702B9" w:rsidRDefault="009702B9" w:rsidP="009702B9">
            <w:pPr>
              <w:tabs>
                <w:tab w:val="left" w:pos="1134"/>
              </w:tabs>
              <w:kinsoku w:val="0"/>
              <w:overflowPunct w:val="0"/>
              <w:autoSpaceDE w:val="0"/>
              <w:autoSpaceDN w:val="0"/>
              <w:spacing w:before="40" w:after="40"/>
              <w:ind w:left="57" w:right="57"/>
              <w:rPr>
                <w:sz w:val="20"/>
                <w:szCs w:val="20"/>
              </w:rPr>
            </w:pPr>
          </w:p>
        </w:tc>
      </w:tr>
      <w:tr w:rsidR="009702B9" w:rsidRPr="009702B9" w:rsidTr="00C911D4">
        <w:tc>
          <w:tcPr>
            <w:tcW w:w="648" w:type="dxa"/>
          </w:tcPr>
          <w:p w:rsidR="009702B9" w:rsidRPr="009702B9" w:rsidRDefault="009C2038" w:rsidP="009C2038">
            <w:pPr>
              <w:tabs>
                <w:tab w:val="left" w:pos="1134"/>
              </w:tabs>
              <w:kinsoku w:val="0"/>
              <w:overflowPunct w:val="0"/>
              <w:autoSpaceDE w:val="0"/>
              <w:autoSpaceDN w:val="0"/>
              <w:spacing w:before="40" w:after="40"/>
              <w:ind w:left="360" w:right="57"/>
              <w:jc w:val="both"/>
              <w:rPr>
                <w:rFonts w:eastAsia="Arial Unicode MS"/>
                <w:sz w:val="20"/>
                <w:szCs w:val="20"/>
              </w:rPr>
            </w:pPr>
            <w:r>
              <w:rPr>
                <w:rFonts w:eastAsia="Arial Unicode MS"/>
                <w:sz w:val="20"/>
                <w:szCs w:val="20"/>
              </w:rPr>
              <w:t>…</w:t>
            </w:r>
          </w:p>
        </w:tc>
        <w:tc>
          <w:tcPr>
            <w:tcW w:w="3321" w:type="dxa"/>
            <w:vAlign w:val="bottom"/>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1843" w:type="dxa"/>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1701" w:type="dxa"/>
          </w:tcPr>
          <w:p w:rsidR="009702B9" w:rsidRPr="009702B9" w:rsidRDefault="009702B9" w:rsidP="009702B9">
            <w:pPr>
              <w:tabs>
                <w:tab w:val="left" w:pos="1134"/>
              </w:tabs>
              <w:kinsoku w:val="0"/>
              <w:overflowPunct w:val="0"/>
              <w:autoSpaceDE w:val="0"/>
              <w:autoSpaceDN w:val="0"/>
              <w:spacing w:before="40" w:after="40"/>
              <w:ind w:left="57" w:right="57" w:firstLine="4"/>
              <w:rPr>
                <w:rFonts w:eastAsia="Liberation Sans"/>
                <w:i/>
                <w:sz w:val="20"/>
                <w:szCs w:val="20"/>
              </w:rPr>
            </w:pPr>
          </w:p>
        </w:tc>
        <w:tc>
          <w:tcPr>
            <w:tcW w:w="2495" w:type="dxa"/>
          </w:tcPr>
          <w:p w:rsidR="009702B9" w:rsidRPr="009702B9" w:rsidRDefault="009702B9" w:rsidP="009702B9">
            <w:pPr>
              <w:tabs>
                <w:tab w:val="left" w:pos="1134"/>
              </w:tabs>
              <w:kinsoku w:val="0"/>
              <w:overflowPunct w:val="0"/>
              <w:autoSpaceDE w:val="0"/>
              <w:autoSpaceDN w:val="0"/>
              <w:spacing w:before="40" w:after="40"/>
              <w:ind w:left="57" w:right="57"/>
              <w:rPr>
                <w:sz w:val="20"/>
                <w:szCs w:val="20"/>
              </w:rPr>
            </w:pPr>
          </w:p>
        </w:tc>
      </w:tr>
      <w:tr w:rsidR="009702B9" w:rsidRPr="009702B9" w:rsidTr="00C911D4">
        <w:tc>
          <w:tcPr>
            <w:tcW w:w="648" w:type="dxa"/>
          </w:tcPr>
          <w:p w:rsidR="009702B9" w:rsidRPr="009702B9" w:rsidRDefault="009702B9" w:rsidP="009702B9">
            <w:pPr>
              <w:keepNext/>
              <w:keepLines/>
              <w:tabs>
                <w:tab w:val="left" w:pos="1134"/>
              </w:tabs>
              <w:suppressAutoHyphens/>
              <w:kinsoku w:val="0"/>
              <w:overflowPunct w:val="0"/>
              <w:autoSpaceDE w:val="0"/>
              <w:autoSpaceDN w:val="0"/>
              <w:spacing w:before="40" w:after="40"/>
              <w:ind w:right="57"/>
              <w:outlineLvl w:val="0"/>
              <w:rPr>
                <w:rFonts w:eastAsia="Arial Unicode MS"/>
                <w:b/>
                <w:sz w:val="20"/>
                <w:szCs w:val="20"/>
              </w:rPr>
            </w:pPr>
          </w:p>
        </w:tc>
        <w:tc>
          <w:tcPr>
            <w:tcW w:w="3321" w:type="dxa"/>
            <w:vAlign w:val="bottom"/>
          </w:tcPr>
          <w:p w:rsidR="009702B9" w:rsidRPr="009702B9" w:rsidRDefault="009702B9" w:rsidP="009702B9">
            <w:pPr>
              <w:tabs>
                <w:tab w:val="left" w:pos="1134"/>
              </w:tabs>
              <w:kinsoku w:val="0"/>
              <w:overflowPunct w:val="0"/>
              <w:autoSpaceDE w:val="0"/>
              <w:autoSpaceDN w:val="0"/>
              <w:spacing w:before="40" w:after="40"/>
              <w:ind w:left="57" w:right="57"/>
              <w:rPr>
                <w:b/>
                <w:sz w:val="20"/>
                <w:szCs w:val="20"/>
              </w:rPr>
            </w:pPr>
            <w:r w:rsidRPr="009702B9">
              <w:rPr>
                <w:b/>
                <w:sz w:val="20"/>
                <w:szCs w:val="20"/>
              </w:rPr>
              <w:t>ВСЕГО</w:t>
            </w:r>
          </w:p>
        </w:tc>
        <w:tc>
          <w:tcPr>
            <w:tcW w:w="1843" w:type="dxa"/>
          </w:tcPr>
          <w:p w:rsidR="009702B9" w:rsidRPr="009702B9" w:rsidRDefault="009702B9" w:rsidP="009702B9">
            <w:pPr>
              <w:tabs>
                <w:tab w:val="left" w:pos="1134"/>
              </w:tabs>
              <w:kinsoku w:val="0"/>
              <w:overflowPunct w:val="0"/>
              <w:autoSpaceDE w:val="0"/>
              <w:autoSpaceDN w:val="0"/>
              <w:spacing w:before="40" w:after="40"/>
              <w:ind w:left="57" w:right="57"/>
              <w:rPr>
                <w:b/>
                <w:sz w:val="20"/>
                <w:szCs w:val="20"/>
              </w:rPr>
            </w:pPr>
          </w:p>
        </w:tc>
        <w:tc>
          <w:tcPr>
            <w:tcW w:w="1701" w:type="dxa"/>
          </w:tcPr>
          <w:p w:rsidR="009702B9" w:rsidRPr="009702B9" w:rsidRDefault="009702B9" w:rsidP="009702B9">
            <w:pPr>
              <w:tabs>
                <w:tab w:val="left" w:pos="1134"/>
              </w:tabs>
              <w:kinsoku w:val="0"/>
              <w:overflowPunct w:val="0"/>
              <w:autoSpaceDE w:val="0"/>
              <w:autoSpaceDN w:val="0"/>
              <w:spacing w:before="40" w:after="40"/>
              <w:ind w:left="57" w:right="57"/>
              <w:rPr>
                <w:b/>
                <w:sz w:val="20"/>
                <w:szCs w:val="20"/>
              </w:rPr>
            </w:pPr>
          </w:p>
        </w:tc>
        <w:tc>
          <w:tcPr>
            <w:tcW w:w="2495" w:type="dxa"/>
          </w:tcPr>
          <w:p w:rsidR="009702B9" w:rsidRPr="009702B9" w:rsidRDefault="009702B9" w:rsidP="009702B9">
            <w:pPr>
              <w:tabs>
                <w:tab w:val="left" w:pos="1134"/>
              </w:tabs>
              <w:kinsoku w:val="0"/>
              <w:overflowPunct w:val="0"/>
              <w:autoSpaceDE w:val="0"/>
              <w:autoSpaceDN w:val="0"/>
              <w:spacing w:before="40" w:after="40"/>
              <w:ind w:left="57" w:right="57"/>
              <w:rPr>
                <w:b/>
                <w:sz w:val="20"/>
                <w:szCs w:val="20"/>
              </w:rPr>
            </w:pPr>
          </w:p>
        </w:tc>
      </w:tr>
    </w:tbl>
    <w:p w:rsidR="009702B9" w:rsidRPr="009702B9" w:rsidRDefault="009702B9" w:rsidP="009702B9">
      <w:pPr>
        <w:tabs>
          <w:tab w:val="left" w:pos="1134"/>
        </w:tabs>
        <w:kinsoku w:val="0"/>
        <w:overflowPunct w:val="0"/>
        <w:autoSpaceDE w:val="0"/>
        <w:autoSpaceDN w:val="0"/>
        <w:ind w:firstLine="567"/>
        <w:jc w:val="both"/>
        <w:rPr>
          <w:b/>
          <w:sz w:val="20"/>
          <w:szCs w:val="28"/>
        </w:rPr>
      </w:pPr>
      <w:r w:rsidRPr="009702B9">
        <w:rPr>
          <w:b/>
          <w:sz w:val="20"/>
          <w:szCs w:val="28"/>
        </w:rPr>
        <w:t>*Название должностей в данном списке носит условный характер и включает в себя описание должности с учетом необходимого минимума, предъявляемого к их функционалу. При наличии достаточных навыков один специалист может совмещать в себе два направления</w:t>
      </w:r>
      <w:r w:rsidR="00695F1E">
        <w:rPr>
          <w:b/>
          <w:sz w:val="20"/>
          <w:szCs w:val="28"/>
        </w:rPr>
        <w:t>.</w:t>
      </w:r>
    </w:p>
    <w:p w:rsidR="009702B9" w:rsidRPr="009702B9" w:rsidRDefault="009702B9" w:rsidP="009702B9">
      <w:pPr>
        <w:keepNext/>
        <w:tabs>
          <w:tab w:val="left" w:pos="1134"/>
        </w:tabs>
        <w:kinsoku w:val="0"/>
        <w:overflowPunct w:val="0"/>
        <w:autoSpaceDE w:val="0"/>
        <w:autoSpaceDN w:val="0"/>
        <w:spacing w:before="120"/>
        <w:ind w:right="4845"/>
      </w:pPr>
      <w:r w:rsidRPr="009702B9">
        <w:t>___________________________________</w:t>
      </w:r>
    </w:p>
    <w:p w:rsidR="009702B9" w:rsidRPr="009702B9" w:rsidRDefault="009702B9" w:rsidP="009702B9">
      <w:pPr>
        <w:keepNext/>
        <w:tabs>
          <w:tab w:val="left" w:pos="1134"/>
        </w:tabs>
        <w:kinsoku w:val="0"/>
        <w:overflowPunct w:val="0"/>
        <w:autoSpaceDE w:val="0"/>
        <w:autoSpaceDN w:val="0"/>
        <w:ind w:right="4845"/>
        <w:jc w:val="center"/>
        <w:rPr>
          <w:vertAlign w:val="superscript"/>
        </w:rPr>
      </w:pPr>
      <w:r w:rsidRPr="009702B9">
        <w:rPr>
          <w:vertAlign w:val="superscript"/>
        </w:rPr>
        <w:t>(подпись, М.П.)</w:t>
      </w:r>
    </w:p>
    <w:p w:rsidR="009702B9" w:rsidRPr="009702B9" w:rsidRDefault="009702B9" w:rsidP="009702B9">
      <w:pPr>
        <w:keepNext/>
        <w:tabs>
          <w:tab w:val="left" w:pos="1134"/>
        </w:tabs>
        <w:kinsoku w:val="0"/>
        <w:overflowPunct w:val="0"/>
        <w:autoSpaceDE w:val="0"/>
        <w:autoSpaceDN w:val="0"/>
        <w:spacing w:before="120"/>
        <w:ind w:right="4845"/>
      </w:pPr>
      <w:r w:rsidRPr="009702B9">
        <w:t>____________________________________</w:t>
      </w:r>
    </w:p>
    <w:p w:rsidR="009702B9" w:rsidRPr="009702B9" w:rsidRDefault="009702B9" w:rsidP="009702B9">
      <w:pPr>
        <w:keepNext/>
        <w:tabs>
          <w:tab w:val="left" w:pos="1134"/>
        </w:tabs>
        <w:kinsoku w:val="0"/>
        <w:overflowPunct w:val="0"/>
        <w:autoSpaceDE w:val="0"/>
        <w:autoSpaceDN w:val="0"/>
        <w:ind w:right="4845"/>
        <w:jc w:val="center"/>
        <w:rPr>
          <w:vertAlign w:val="superscript"/>
        </w:rPr>
      </w:pPr>
      <w:r w:rsidRPr="009702B9">
        <w:rPr>
          <w:vertAlign w:val="superscript"/>
        </w:rPr>
        <w:t xml:space="preserve">(фамилия, имя, отчество </w:t>
      </w:r>
      <w:proofErr w:type="gramStart"/>
      <w:r w:rsidRPr="009702B9">
        <w:rPr>
          <w:vertAlign w:val="superscript"/>
        </w:rPr>
        <w:t>подписавшего</w:t>
      </w:r>
      <w:proofErr w:type="gramEnd"/>
      <w:r w:rsidRPr="009702B9">
        <w:rPr>
          <w:vertAlign w:val="superscript"/>
        </w:rPr>
        <w:t>, должность)</w:t>
      </w:r>
    </w:p>
    <w:p w:rsidR="00491B6A" w:rsidRPr="00491B6A" w:rsidRDefault="00491B6A" w:rsidP="00491B6A">
      <w:pPr>
        <w:pBdr>
          <w:bottom w:val="single" w:sz="4" w:space="1" w:color="auto"/>
        </w:pBdr>
        <w:shd w:val="clear" w:color="auto" w:fill="E0E0E0"/>
        <w:tabs>
          <w:tab w:val="left" w:pos="1134"/>
        </w:tabs>
        <w:kinsoku w:val="0"/>
        <w:overflowPunct w:val="0"/>
        <w:autoSpaceDE w:val="0"/>
        <w:autoSpaceDN w:val="0"/>
        <w:spacing w:before="120"/>
        <w:ind w:right="21"/>
        <w:jc w:val="center"/>
        <w:rPr>
          <w:b/>
          <w:bCs/>
          <w:color w:val="000000"/>
          <w:spacing w:val="36"/>
        </w:rPr>
      </w:pPr>
      <w:r w:rsidRPr="00491B6A">
        <w:rPr>
          <w:b/>
          <w:bCs/>
          <w:color w:val="000000"/>
          <w:spacing w:val="36"/>
        </w:rPr>
        <w:t>конец формы</w:t>
      </w:r>
    </w:p>
    <w:p w:rsidR="00491B6A" w:rsidRPr="00491B6A" w:rsidRDefault="00491B6A" w:rsidP="00491B6A">
      <w:pPr>
        <w:tabs>
          <w:tab w:val="left" w:pos="1134"/>
        </w:tabs>
        <w:kinsoku w:val="0"/>
        <w:overflowPunct w:val="0"/>
        <w:autoSpaceDE w:val="0"/>
        <w:autoSpaceDN w:val="0"/>
        <w:ind w:firstLine="567"/>
        <w:jc w:val="both"/>
        <w:rPr>
          <w:szCs w:val="28"/>
        </w:rPr>
      </w:pPr>
      <w:r w:rsidRPr="00491B6A">
        <w:rPr>
          <w:b/>
          <w:szCs w:val="28"/>
        </w:rPr>
        <w:t>Инструкция по заполнению</w:t>
      </w:r>
    </w:p>
    <w:p w:rsidR="00491B6A" w:rsidRPr="00491B6A" w:rsidRDefault="00491B6A" w:rsidP="007B5825">
      <w:pPr>
        <w:widowControl w:val="0"/>
        <w:numPr>
          <w:ilvl w:val="0"/>
          <w:numId w:val="23"/>
        </w:numPr>
        <w:tabs>
          <w:tab w:val="left" w:pos="142"/>
          <w:tab w:val="left" w:pos="284"/>
        </w:tabs>
        <w:kinsoku w:val="0"/>
        <w:overflowPunct w:val="0"/>
        <w:autoSpaceDE w:val="0"/>
        <w:autoSpaceDN w:val="0"/>
        <w:spacing w:before="120"/>
        <w:ind w:left="0" w:firstLine="0"/>
        <w:contextualSpacing/>
        <w:jc w:val="both"/>
        <w:rPr>
          <w:sz w:val="20"/>
          <w:szCs w:val="20"/>
        </w:rPr>
      </w:pPr>
      <w:r w:rsidRPr="00491B6A">
        <w:rPr>
          <w:sz w:val="20"/>
          <w:szCs w:val="20"/>
        </w:rPr>
        <w:t xml:space="preserve">Участник </w:t>
      </w:r>
      <w:r w:rsidR="00FB53EF">
        <w:rPr>
          <w:sz w:val="20"/>
          <w:szCs w:val="20"/>
        </w:rPr>
        <w:t>тендера</w:t>
      </w:r>
      <w:r w:rsidRPr="00491B6A">
        <w:rPr>
          <w:sz w:val="20"/>
          <w:szCs w:val="20"/>
        </w:rPr>
        <w:t xml:space="preserve"> заполняет поля формы в соответствии с инструкциями, приведенными по тексту формы.</w:t>
      </w:r>
    </w:p>
    <w:p w:rsidR="00491B6A" w:rsidRPr="00491B6A" w:rsidRDefault="00491B6A" w:rsidP="007B5825">
      <w:pPr>
        <w:widowControl w:val="0"/>
        <w:numPr>
          <w:ilvl w:val="0"/>
          <w:numId w:val="23"/>
        </w:numPr>
        <w:tabs>
          <w:tab w:val="left" w:pos="142"/>
          <w:tab w:val="left" w:pos="284"/>
        </w:tabs>
        <w:kinsoku w:val="0"/>
        <w:overflowPunct w:val="0"/>
        <w:autoSpaceDE w:val="0"/>
        <w:autoSpaceDN w:val="0"/>
        <w:spacing w:before="120"/>
        <w:ind w:left="0" w:firstLine="0"/>
        <w:contextualSpacing/>
        <w:jc w:val="both"/>
        <w:rPr>
          <w:sz w:val="20"/>
          <w:szCs w:val="20"/>
        </w:rPr>
      </w:pPr>
      <w:r w:rsidRPr="00491B6A">
        <w:rPr>
          <w:sz w:val="20"/>
          <w:szCs w:val="20"/>
        </w:rPr>
        <w:t>В данной форме приводятся сведения о специалистах, которые будут привлечены к исполнению Договора.</w:t>
      </w:r>
    </w:p>
    <w:p w:rsidR="00491B6A" w:rsidRDefault="00491B6A" w:rsidP="007B5825">
      <w:pPr>
        <w:widowControl w:val="0"/>
        <w:numPr>
          <w:ilvl w:val="0"/>
          <w:numId w:val="23"/>
        </w:numPr>
        <w:tabs>
          <w:tab w:val="left" w:pos="142"/>
          <w:tab w:val="left" w:pos="284"/>
        </w:tabs>
        <w:kinsoku w:val="0"/>
        <w:overflowPunct w:val="0"/>
        <w:autoSpaceDE w:val="0"/>
        <w:autoSpaceDN w:val="0"/>
        <w:spacing w:before="120"/>
        <w:ind w:left="0" w:firstLine="0"/>
        <w:contextualSpacing/>
        <w:jc w:val="both"/>
        <w:rPr>
          <w:sz w:val="20"/>
          <w:szCs w:val="20"/>
        </w:rPr>
      </w:pPr>
      <w:r w:rsidRPr="00491B6A">
        <w:rPr>
          <w:sz w:val="20"/>
          <w:szCs w:val="20"/>
        </w:rPr>
        <w:t>Форма должна быть подписана и скреплена оттиском печати (при наличии).</w:t>
      </w:r>
    </w:p>
    <w:p w:rsidR="00E31E33" w:rsidRPr="00491B6A" w:rsidRDefault="00E31E33" w:rsidP="007B5825">
      <w:pPr>
        <w:widowControl w:val="0"/>
        <w:numPr>
          <w:ilvl w:val="0"/>
          <w:numId w:val="23"/>
        </w:numPr>
        <w:tabs>
          <w:tab w:val="left" w:pos="142"/>
          <w:tab w:val="left" w:pos="284"/>
        </w:tabs>
        <w:kinsoku w:val="0"/>
        <w:overflowPunct w:val="0"/>
        <w:autoSpaceDE w:val="0"/>
        <w:autoSpaceDN w:val="0"/>
        <w:spacing w:before="120"/>
        <w:ind w:left="0" w:firstLine="0"/>
        <w:contextualSpacing/>
        <w:jc w:val="both"/>
        <w:rPr>
          <w:sz w:val="20"/>
          <w:szCs w:val="20"/>
        </w:rPr>
      </w:pPr>
      <w:r w:rsidRPr="00E31E33">
        <w:rPr>
          <w:sz w:val="20"/>
          <w:szCs w:val="20"/>
        </w:rPr>
        <w:t xml:space="preserve">Участники </w:t>
      </w:r>
      <w:r w:rsidR="006C045A">
        <w:rPr>
          <w:sz w:val="20"/>
          <w:szCs w:val="20"/>
        </w:rPr>
        <w:t>тендера</w:t>
      </w:r>
      <w:r w:rsidRPr="00E31E33">
        <w:rPr>
          <w:sz w:val="20"/>
          <w:szCs w:val="20"/>
        </w:rPr>
        <w:t xml:space="preserve">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393E36" w:rsidRDefault="00393E36">
      <w:pPr>
        <w:spacing w:after="200" w:line="276" w:lineRule="auto"/>
        <w:rPr>
          <w:rFonts w:eastAsiaTheme="majorEastAsia"/>
          <w:b/>
          <w:bCs/>
          <w:sz w:val="28"/>
          <w:szCs w:val="28"/>
        </w:rPr>
      </w:pPr>
      <w:r>
        <w:br w:type="page"/>
      </w:r>
    </w:p>
    <w:p w:rsidR="00523A0A" w:rsidRPr="00DC0C19" w:rsidRDefault="00523A0A" w:rsidP="00523A0A">
      <w:pPr>
        <w:pStyle w:val="10"/>
        <w:jc w:val="both"/>
        <w:rPr>
          <w:rFonts w:ascii="Times New Roman" w:hAnsi="Times New Roman" w:cs="Times New Roman"/>
          <w:color w:val="auto"/>
        </w:rPr>
      </w:pPr>
      <w:bookmarkStart w:id="120" w:name="_Toc469042595"/>
      <w:bookmarkStart w:id="121" w:name="_Toc476130359"/>
      <w:r w:rsidRPr="00DC0C19">
        <w:rPr>
          <w:rFonts w:ascii="Times New Roman" w:hAnsi="Times New Roman" w:cs="Times New Roman"/>
          <w:color w:val="auto"/>
        </w:rPr>
        <w:lastRenderedPageBreak/>
        <w:t xml:space="preserve">Приложение № </w:t>
      </w:r>
      <w:r>
        <w:rPr>
          <w:rFonts w:ascii="Times New Roman" w:hAnsi="Times New Roman" w:cs="Times New Roman"/>
          <w:color w:val="auto"/>
        </w:rPr>
        <w:t>8</w:t>
      </w:r>
      <w:r w:rsidRPr="00DC0C19">
        <w:rPr>
          <w:rFonts w:ascii="Times New Roman" w:hAnsi="Times New Roman" w:cs="Times New Roman"/>
          <w:color w:val="auto"/>
        </w:rPr>
        <w:t xml:space="preserve">: </w:t>
      </w:r>
      <w:r w:rsidRPr="00480A5A">
        <w:rPr>
          <w:rFonts w:ascii="Times New Roman" w:hAnsi="Times New Roman" w:cs="Times New Roman"/>
          <w:color w:val="auto"/>
        </w:rPr>
        <w:t xml:space="preserve">Форма подтверждение предоставления </w:t>
      </w:r>
      <w:r>
        <w:rPr>
          <w:rFonts w:ascii="Times New Roman" w:hAnsi="Times New Roman" w:cs="Times New Roman"/>
          <w:color w:val="auto"/>
        </w:rPr>
        <w:t>персонала</w:t>
      </w:r>
      <w:bookmarkEnd w:id="120"/>
    </w:p>
    <w:p w:rsidR="00523A0A" w:rsidRPr="00EA6389" w:rsidRDefault="00523A0A" w:rsidP="00523A0A">
      <w:pPr>
        <w:pBdr>
          <w:top w:val="single" w:sz="4" w:space="1" w:color="auto"/>
        </w:pBdr>
        <w:shd w:val="clear" w:color="auto" w:fill="E0E0E0"/>
        <w:tabs>
          <w:tab w:val="left" w:pos="1134"/>
        </w:tabs>
        <w:kinsoku w:val="0"/>
        <w:overflowPunct w:val="0"/>
        <w:autoSpaceDE w:val="0"/>
        <w:autoSpaceDN w:val="0"/>
        <w:spacing w:before="120"/>
        <w:ind w:firstLine="567"/>
        <w:jc w:val="center"/>
        <w:rPr>
          <w:b/>
          <w:bCs/>
          <w:color w:val="000000"/>
          <w:spacing w:val="36"/>
          <w:szCs w:val="22"/>
        </w:rPr>
      </w:pPr>
      <w:r w:rsidRPr="00EA6389">
        <w:rPr>
          <w:b/>
          <w:bCs/>
          <w:color w:val="000000"/>
          <w:spacing w:val="36"/>
          <w:szCs w:val="22"/>
        </w:rPr>
        <w:t>начало формы</w:t>
      </w:r>
    </w:p>
    <w:p w:rsidR="00523A0A" w:rsidRPr="00EA6389" w:rsidRDefault="00523A0A" w:rsidP="00523A0A">
      <w:pPr>
        <w:tabs>
          <w:tab w:val="left" w:pos="1134"/>
        </w:tabs>
        <w:kinsoku w:val="0"/>
        <w:overflowPunct w:val="0"/>
        <w:autoSpaceDE w:val="0"/>
        <w:autoSpaceDN w:val="0"/>
        <w:jc w:val="center"/>
        <w:rPr>
          <w:szCs w:val="28"/>
        </w:rPr>
      </w:pPr>
    </w:p>
    <w:p w:rsidR="00523A0A" w:rsidRDefault="00523A0A" w:rsidP="00523A0A">
      <w:pPr>
        <w:tabs>
          <w:tab w:val="left" w:pos="1134"/>
        </w:tabs>
        <w:kinsoku w:val="0"/>
        <w:overflowPunct w:val="0"/>
        <w:autoSpaceDE w:val="0"/>
        <w:autoSpaceDN w:val="0"/>
        <w:rPr>
          <w:b/>
          <w:bCs/>
          <w:color w:val="000000"/>
          <w:spacing w:val="36"/>
          <w:szCs w:val="22"/>
          <w:u w:val="single"/>
        </w:rPr>
      </w:pPr>
      <w:r w:rsidRPr="00EA6389">
        <w:rPr>
          <w:b/>
          <w:bCs/>
          <w:color w:val="000000"/>
          <w:spacing w:val="36"/>
          <w:szCs w:val="22"/>
          <w:u w:val="single"/>
        </w:rPr>
        <w:t>&lt;на бланке организации&gt;</w:t>
      </w:r>
    </w:p>
    <w:p w:rsidR="00523A0A" w:rsidRPr="00EA6389" w:rsidRDefault="00523A0A" w:rsidP="00523A0A">
      <w:pPr>
        <w:tabs>
          <w:tab w:val="left" w:pos="1134"/>
        </w:tabs>
        <w:kinsoku w:val="0"/>
        <w:overflowPunct w:val="0"/>
        <w:autoSpaceDE w:val="0"/>
        <w:autoSpaceDN w:val="0"/>
        <w:rPr>
          <w:szCs w:val="28"/>
        </w:rPr>
      </w:pPr>
    </w:p>
    <w:p w:rsidR="00523A0A" w:rsidRPr="00066C8E" w:rsidRDefault="00523A0A" w:rsidP="00523A0A">
      <w:pPr>
        <w:kinsoku w:val="0"/>
        <w:overflowPunct w:val="0"/>
        <w:autoSpaceDE w:val="0"/>
        <w:autoSpaceDN w:val="0"/>
        <w:spacing w:line="288" w:lineRule="auto"/>
        <w:ind w:firstLine="567"/>
        <w:jc w:val="both"/>
      </w:pPr>
      <w:r w:rsidRPr="00066C8E">
        <w:t>Наименование участника: __________________________</w:t>
      </w:r>
    </w:p>
    <w:p w:rsidR="00523A0A" w:rsidRPr="00066C8E" w:rsidRDefault="00523A0A" w:rsidP="00523A0A">
      <w:pPr>
        <w:kinsoku w:val="0"/>
        <w:overflowPunct w:val="0"/>
        <w:autoSpaceDE w:val="0"/>
        <w:autoSpaceDN w:val="0"/>
        <w:spacing w:line="288" w:lineRule="auto"/>
        <w:ind w:firstLine="567"/>
        <w:jc w:val="both"/>
      </w:pPr>
      <w:r w:rsidRPr="00066C8E">
        <w:t>ИНН (или иной идентификационный номер) участника: __</w:t>
      </w:r>
    </w:p>
    <w:p w:rsidR="00523A0A" w:rsidRPr="00066C8E" w:rsidRDefault="00523A0A" w:rsidP="00523A0A">
      <w:pPr>
        <w:kinsoku w:val="0"/>
        <w:overflowPunct w:val="0"/>
        <w:autoSpaceDE w:val="0"/>
        <w:autoSpaceDN w:val="0"/>
        <w:spacing w:line="288" w:lineRule="auto"/>
        <w:ind w:firstLine="567"/>
        <w:jc w:val="both"/>
      </w:pPr>
      <w:r w:rsidRPr="00066C8E">
        <w:t xml:space="preserve">Номер и </w:t>
      </w:r>
      <w:r w:rsidRPr="00EF5EB4">
        <w:t>предмет</w:t>
      </w:r>
      <w:r w:rsidRPr="00066C8E">
        <w:t xml:space="preserve"> </w:t>
      </w:r>
      <w:r w:rsidRPr="00EF5EB4">
        <w:t>тендера</w:t>
      </w:r>
      <w:r w:rsidRPr="00066C8E">
        <w:t>: ________________________</w:t>
      </w:r>
    </w:p>
    <w:p w:rsidR="00523A0A" w:rsidRPr="00EA6389" w:rsidRDefault="00523A0A" w:rsidP="00523A0A">
      <w:pPr>
        <w:tabs>
          <w:tab w:val="left" w:pos="1134"/>
        </w:tabs>
        <w:kinsoku w:val="0"/>
        <w:overflowPunct w:val="0"/>
        <w:autoSpaceDE w:val="0"/>
        <w:autoSpaceDN w:val="0"/>
        <w:ind w:firstLine="567"/>
        <w:jc w:val="both"/>
        <w:rPr>
          <w:szCs w:val="28"/>
        </w:rPr>
      </w:pPr>
    </w:p>
    <w:p w:rsidR="00852D7C" w:rsidRPr="00852D7C" w:rsidRDefault="00523A0A" w:rsidP="00852D7C">
      <w:pPr>
        <w:suppressAutoHyphens/>
        <w:spacing w:line="360" w:lineRule="auto"/>
        <w:ind w:left="567" w:firstLine="567"/>
        <w:jc w:val="both"/>
      </w:pPr>
      <w:r w:rsidRPr="005A62BF">
        <w:t xml:space="preserve">Участник </w:t>
      </w:r>
      <w:r>
        <w:rPr>
          <w:noProof/>
        </w:rPr>
        <w:t>тендера</w:t>
      </w:r>
      <w:r w:rsidRPr="005A62BF">
        <w:t xml:space="preserve"> ознаком</w:t>
      </w:r>
      <w:r>
        <w:t xml:space="preserve">ился и изучил Тендерную документацию по проведению тендера № ___ по предмету: </w:t>
      </w:r>
      <w:r>
        <w:rPr>
          <w:b/>
          <w:noProof/>
        </w:rPr>
        <w:t>________________(</w:t>
      </w:r>
      <w:r w:rsidRPr="004643A1">
        <w:rPr>
          <w:i/>
          <w:iCs/>
          <w:color w:val="333399"/>
        </w:rPr>
        <w:t xml:space="preserve">указать </w:t>
      </w:r>
      <w:r>
        <w:rPr>
          <w:i/>
          <w:iCs/>
          <w:color w:val="333399"/>
        </w:rPr>
        <w:t>предмет</w:t>
      </w:r>
      <w:r w:rsidRPr="004643A1">
        <w:rPr>
          <w:i/>
          <w:iCs/>
          <w:color w:val="333399"/>
        </w:rPr>
        <w:t xml:space="preserve"> </w:t>
      </w:r>
      <w:r>
        <w:rPr>
          <w:i/>
          <w:iCs/>
          <w:color w:val="333399"/>
        </w:rPr>
        <w:t>тендера)</w:t>
      </w:r>
      <w:r w:rsidRPr="005A62BF">
        <w:t xml:space="preserve">, а также условия </w:t>
      </w:r>
      <w:r>
        <w:t xml:space="preserve">проекта </w:t>
      </w:r>
      <w:r w:rsidRPr="005A62BF">
        <w:t>договор</w:t>
      </w:r>
      <w:r>
        <w:t xml:space="preserve">а в составе указанной тендерной документации, </w:t>
      </w:r>
      <w:r w:rsidRPr="005A62BF">
        <w:t xml:space="preserve">и </w:t>
      </w:r>
      <w:r>
        <w:t xml:space="preserve">подтверждает свое согласие и гарантирует безусловное предоставление </w:t>
      </w:r>
      <w:r w:rsidR="00852D7C">
        <w:t xml:space="preserve">планируемого к привлечению </w:t>
      </w:r>
      <w:proofErr w:type="gramStart"/>
      <w:r>
        <w:t>персонала</w:t>
      </w:r>
      <w:proofErr w:type="gramEnd"/>
      <w:r w:rsidR="00852D7C">
        <w:t xml:space="preserve"> согласно представленному нами тендерному предложению</w:t>
      </w:r>
      <w:r>
        <w:t xml:space="preserve">, а также выполнение работ в сроки, предусмотренные указанной тендерной документацией (без каких-либо оговорок, в том числе, и в </w:t>
      </w:r>
      <w:proofErr w:type="gramStart"/>
      <w:r>
        <w:t>случае</w:t>
      </w:r>
      <w:proofErr w:type="gramEnd"/>
      <w:r>
        <w:t xml:space="preserve"> действующего опциона на предоставление персонала по договорам с другими заказчиками)</w:t>
      </w:r>
      <w:r w:rsidRPr="005A62BF">
        <w:t>.</w:t>
      </w:r>
      <w:r w:rsidR="00852D7C" w:rsidRPr="00852D7C">
        <w:rPr>
          <w:i/>
        </w:rPr>
        <w:t xml:space="preserve"> </w:t>
      </w:r>
      <w:r w:rsidR="00852D7C" w:rsidRPr="00852D7C">
        <w:t xml:space="preserve">В случае нарушения установленных Заказчиком требований или условий проекта договора, </w:t>
      </w:r>
      <w:r w:rsidR="00852D7C">
        <w:t xml:space="preserve">обязуемся </w:t>
      </w:r>
      <w:r w:rsidR="00852D7C" w:rsidRPr="00852D7C">
        <w:t>предостав</w:t>
      </w:r>
      <w:r w:rsidR="00852D7C">
        <w:t>ить</w:t>
      </w:r>
      <w:r w:rsidR="00852D7C" w:rsidRPr="00852D7C">
        <w:t xml:space="preserve"> эквивалентн</w:t>
      </w:r>
      <w:r w:rsidR="00852D7C">
        <w:t>ую</w:t>
      </w:r>
      <w:r w:rsidR="00852D7C" w:rsidRPr="00852D7C">
        <w:t xml:space="preserve"> замен</w:t>
      </w:r>
      <w:r w:rsidR="00852D7C">
        <w:t>у</w:t>
      </w:r>
      <w:r w:rsidR="00852D7C" w:rsidRPr="00852D7C">
        <w:t xml:space="preserve"> персонала в кратчайшие сроки и за свой счет</w:t>
      </w:r>
      <w:r w:rsidR="00852D7C">
        <w:t>.</w:t>
      </w:r>
    </w:p>
    <w:p w:rsidR="00523A0A" w:rsidRDefault="00523A0A" w:rsidP="00523A0A">
      <w:pPr>
        <w:suppressAutoHyphens/>
        <w:spacing w:line="360" w:lineRule="auto"/>
        <w:ind w:left="567" w:firstLine="567"/>
        <w:jc w:val="both"/>
      </w:pPr>
      <w:r w:rsidRPr="005A62BF">
        <w:t xml:space="preserve">Участник </w:t>
      </w:r>
      <w:r>
        <w:t>тендера</w:t>
      </w:r>
      <w:r w:rsidRPr="005A62BF">
        <w:t xml:space="preserve"> понимает, </w:t>
      </w:r>
      <w:r>
        <w:t>что отсутствие данной гарантии может являться основанием для отказа Участнику  тендера  в допуске к дальнейшему участию в тендере</w:t>
      </w:r>
      <w:r w:rsidRPr="005A62BF">
        <w:t xml:space="preserve">. </w:t>
      </w:r>
    </w:p>
    <w:p w:rsidR="00523A0A" w:rsidRPr="005A62BF" w:rsidRDefault="00523A0A" w:rsidP="00523A0A">
      <w:pPr>
        <w:suppressAutoHyphens/>
        <w:spacing w:line="360" w:lineRule="auto"/>
        <w:ind w:left="567" w:firstLine="567"/>
        <w:jc w:val="both"/>
      </w:pPr>
    </w:p>
    <w:tbl>
      <w:tblPr>
        <w:tblW w:w="9788" w:type="dxa"/>
        <w:tblInd w:w="108" w:type="dxa"/>
        <w:tblLayout w:type="fixed"/>
        <w:tblLook w:val="0000" w:firstRow="0" w:lastRow="0" w:firstColumn="0" w:lastColumn="0" w:noHBand="0" w:noVBand="0"/>
      </w:tblPr>
      <w:tblGrid>
        <w:gridCol w:w="3405"/>
        <w:gridCol w:w="2767"/>
        <w:gridCol w:w="3616"/>
      </w:tblGrid>
      <w:tr w:rsidR="00523A0A" w:rsidRPr="009660BE" w:rsidTr="00D60C7C">
        <w:trPr>
          <w:trHeight w:val="114"/>
        </w:trPr>
        <w:tc>
          <w:tcPr>
            <w:tcW w:w="3405" w:type="dxa"/>
            <w:tcBorders>
              <w:bottom w:val="single" w:sz="6" w:space="0" w:color="auto"/>
            </w:tcBorders>
          </w:tcPr>
          <w:p w:rsidR="00523A0A" w:rsidRPr="009660BE" w:rsidRDefault="00523A0A" w:rsidP="00D60C7C">
            <w:pPr>
              <w:suppressAutoHyphens/>
            </w:pPr>
          </w:p>
        </w:tc>
        <w:tc>
          <w:tcPr>
            <w:tcW w:w="2767" w:type="dxa"/>
          </w:tcPr>
          <w:p w:rsidR="00523A0A" w:rsidRPr="009660BE" w:rsidRDefault="00523A0A" w:rsidP="00D60C7C">
            <w:pPr>
              <w:suppressAutoHyphens/>
            </w:pPr>
          </w:p>
        </w:tc>
        <w:tc>
          <w:tcPr>
            <w:tcW w:w="3616" w:type="dxa"/>
            <w:tcBorders>
              <w:bottom w:val="single" w:sz="6" w:space="0" w:color="auto"/>
            </w:tcBorders>
          </w:tcPr>
          <w:p w:rsidR="00523A0A" w:rsidRPr="009660BE" w:rsidRDefault="00523A0A" w:rsidP="00D60C7C">
            <w:pPr>
              <w:suppressAutoHyphens/>
            </w:pPr>
          </w:p>
        </w:tc>
      </w:tr>
      <w:tr w:rsidR="00523A0A" w:rsidRPr="009660BE" w:rsidTr="00D60C7C">
        <w:trPr>
          <w:trHeight w:val="262"/>
        </w:trPr>
        <w:tc>
          <w:tcPr>
            <w:tcW w:w="3405" w:type="dxa"/>
          </w:tcPr>
          <w:p w:rsidR="00523A0A" w:rsidRPr="009660BE" w:rsidRDefault="00523A0A" w:rsidP="00D60C7C">
            <w:pPr>
              <w:suppressAutoHyphens/>
            </w:pPr>
            <w:r w:rsidRPr="009660BE">
              <w:rPr>
                <w:i/>
              </w:rPr>
              <w:t>(дата)</w:t>
            </w:r>
          </w:p>
        </w:tc>
        <w:tc>
          <w:tcPr>
            <w:tcW w:w="2767" w:type="dxa"/>
          </w:tcPr>
          <w:p w:rsidR="00523A0A" w:rsidRPr="009660BE" w:rsidRDefault="00523A0A" w:rsidP="00D60C7C">
            <w:pPr>
              <w:suppressAutoHyphens/>
            </w:pPr>
          </w:p>
        </w:tc>
        <w:tc>
          <w:tcPr>
            <w:tcW w:w="3616" w:type="dxa"/>
          </w:tcPr>
          <w:p w:rsidR="00523A0A" w:rsidRPr="009660BE" w:rsidRDefault="00523A0A" w:rsidP="00D60C7C">
            <w:pPr>
              <w:suppressAutoHyphens/>
            </w:pPr>
            <w:r w:rsidRPr="009660BE">
              <w:rPr>
                <w:i/>
              </w:rPr>
              <w:t>(подпись, печать)</w:t>
            </w:r>
          </w:p>
        </w:tc>
      </w:tr>
      <w:tr w:rsidR="00523A0A" w:rsidRPr="009660BE" w:rsidTr="00D60C7C">
        <w:trPr>
          <w:trHeight w:val="164"/>
        </w:trPr>
        <w:tc>
          <w:tcPr>
            <w:tcW w:w="3405" w:type="dxa"/>
          </w:tcPr>
          <w:p w:rsidR="00523A0A" w:rsidRPr="009660BE" w:rsidRDefault="00523A0A" w:rsidP="00D60C7C">
            <w:pPr>
              <w:suppressAutoHyphens/>
            </w:pPr>
          </w:p>
        </w:tc>
        <w:tc>
          <w:tcPr>
            <w:tcW w:w="2767" w:type="dxa"/>
          </w:tcPr>
          <w:p w:rsidR="00523A0A" w:rsidRPr="009660BE" w:rsidRDefault="00523A0A" w:rsidP="00D60C7C">
            <w:pPr>
              <w:suppressAutoHyphens/>
            </w:pPr>
          </w:p>
        </w:tc>
        <w:tc>
          <w:tcPr>
            <w:tcW w:w="3616" w:type="dxa"/>
            <w:tcBorders>
              <w:bottom w:val="single" w:sz="6" w:space="0" w:color="auto"/>
            </w:tcBorders>
          </w:tcPr>
          <w:p w:rsidR="00523A0A" w:rsidRPr="009660BE" w:rsidRDefault="00523A0A" w:rsidP="00D60C7C">
            <w:pPr>
              <w:suppressAutoHyphens/>
            </w:pPr>
          </w:p>
        </w:tc>
      </w:tr>
      <w:tr w:rsidR="00523A0A" w:rsidRPr="009660BE" w:rsidTr="00D60C7C">
        <w:trPr>
          <w:trHeight w:val="537"/>
        </w:trPr>
        <w:tc>
          <w:tcPr>
            <w:tcW w:w="3405" w:type="dxa"/>
          </w:tcPr>
          <w:p w:rsidR="00523A0A" w:rsidRPr="009660BE" w:rsidRDefault="00523A0A" w:rsidP="00D60C7C">
            <w:pPr>
              <w:suppressAutoHyphens/>
            </w:pPr>
          </w:p>
        </w:tc>
        <w:tc>
          <w:tcPr>
            <w:tcW w:w="2767" w:type="dxa"/>
          </w:tcPr>
          <w:p w:rsidR="00523A0A" w:rsidRPr="009660BE" w:rsidRDefault="00523A0A" w:rsidP="00D60C7C">
            <w:pPr>
              <w:suppressAutoHyphens/>
            </w:pPr>
          </w:p>
        </w:tc>
        <w:tc>
          <w:tcPr>
            <w:tcW w:w="3616" w:type="dxa"/>
          </w:tcPr>
          <w:p w:rsidR="00523A0A" w:rsidRPr="009660BE" w:rsidRDefault="00523A0A" w:rsidP="00D60C7C">
            <w:pPr>
              <w:suppressAutoHyphens/>
            </w:pPr>
            <w:r w:rsidRPr="009660BE">
              <w:rPr>
                <w:i/>
              </w:rPr>
              <w:t>(Ф.И.О., должность)</w:t>
            </w:r>
          </w:p>
        </w:tc>
      </w:tr>
    </w:tbl>
    <w:p w:rsidR="00523A0A" w:rsidRPr="00EA6389" w:rsidRDefault="00523A0A" w:rsidP="00523A0A">
      <w:pPr>
        <w:tabs>
          <w:tab w:val="left" w:pos="1134"/>
        </w:tabs>
        <w:kinsoku w:val="0"/>
        <w:overflowPunct w:val="0"/>
        <w:autoSpaceDE w:val="0"/>
        <w:autoSpaceDN w:val="0"/>
        <w:spacing w:line="276" w:lineRule="auto"/>
        <w:jc w:val="both"/>
        <w:rPr>
          <w:sz w:val="18"/>
          <w:szCs w:val="22"/>
        </w:rPr>
      </w:pPr>
    </w:p>
    <w:p w:rsidR="00523A0A" w:rsidRPr="00EA6389" w:rsidRDefault="00523A0A" w:rsidP="00523A0A">
      <w:pPr>
        <w:pBdr>
          <w:bottom w:val="single" w:sz="4" w:space="1" w:color="auto"/>
        </w:pBdr>
        <w:shd w:val="clear" w:color="auto" w:fill="E0E0E0"/>
        <w:tabs>
          <w:tab w:val="left" w:pos="1134"/>
        </w:tabs>
        <w:kinsoku w:val="0"/>
        <w:overflowPunct w:val="0"/>
        <w:autoSpaceDE w:val="0"/>
        <w:autoSpaceDN w:val="0"/>
        <w:spacing w:before="120"/>
        <w:ind w:right="21" w:firstLine="567"/>
        <w:jc w:val="center"/>
        <w:rPr>
          <w:b/>
          <w:bCs/>
          <w:color w:val="000000"/>
          <w:spacing w:val="36"/>
          <w:szCs w:val="22"/>
        </w:rPr>
      </w:pPr>
      <w:r w:rsidRPr="00EA6389">
        <w:rPr>
          <w:b/>
          <w:bCs/>
          <w:color w:val="000000"/>
          <w:spacing w:val="36"/>
          <w:szCs w:val="22"/>
        </w:rPr>
        <w:t>конец формы</w:t>
      </w:r>
    </w:p>
    <w:p w:rsidR="00523A0A" w:rsidRPr="00EA6389" w:rsidRDefault="00523A0A" w:rsidP="00523A0A">
      <w:pPr>
        <w:keepNext/>
        <w:tabs>
          <w:tab w:val="left" w:pos="1134"/>
        </w:tabs>
        <w:kinsoku w:val="0"/>
        <w:overflowPunct w:val="0"/>
        <w:autoSpaceDE w:val="0"/>
        <w:autoSpaceDN w:val="0"/>
        <w:ind w:right="4845" w:firstLine="567"/>
        <w:jc w:val="center"/>
        <w:rPr>
          <w:vertAlign w:val="superscript"/>
        </w:rPr>
      </w:pPr>
    </w:p>
    <w:p w:rsidR="00523A0A" w:rsidRPr="006C7F09" w:rsidRDefault="00523A0A" w:rsidP="00523A0A">
      <w:pPr>
        <w:tabs>
          <w:tab w:val="left" w:pos="1134"/>
        </w:tabs>
        <w:kinsoku w:val="0"/>
        <w:overflowPunct w:val="0"/>
        <w:autoSpaceDE w:val="0"/>
        <w:autoSpaceDN w:val="0"/>
        <w:jc w:val="both"/>
        <w:rPr>
          <w:szCs w:val="28"/>
        </w:rPr>
      </w:pPr>
      <w:r w:rsidRPr="006C7F09">
        <w:rPr>
          <w:b/>
          <w:szCs w:val="28"/>
        </w:rPr>
        <w:t>Инструкция по заполнению</w:t>
      </w:r>
    </w:p>
    <w:p w:rsidR="00523A0A" w:rsidRPr="006C7F09" w:rsidRDefault="00523A0A" w:rsidP="00523A0A">
      <w:pPr>
        <w:tabs>
          <w:tab w:val="left" w:pos="1134"/>
        </w:tabs>
        <w:kinsoku w:val="0"/>
        <w:overflowPunct w:val="0"/>
        <w:autoSpaceDE w:val="0"/>
        <w:autoSpaceDN w:val="0"/>
        <w:ind w:firstLine="567"/>
        <w:jc w:val="both"/>
        <w:rPr>
          <w:szCs w:val="28"/>
        </w:rPr>
      </w:pPr>
      <w:r w:rsidRPr="006C7F09">
        <w:rPr>
          <w:szCs w:val="28"/>
        </w:rPr>
        <w:t xml:space="preserve"> 1.Участник закупки заполняет поля формы в соответствии с инструкциями, приведенными по тексту формы.</w:t>
      </w:r>
    </w:p>
    <w:p w:rsidR="00523A0A" w:rsidRDefault="00523A0A" w:rsidP="00523A0A">
      <w:pPr>
        <w:spacing w:after="200" w:line="276" w:lineRule="auto"/>
        <w:rPr>
          <w:rFonts w:eastAsiaTheme="majorEastAsia"/>
          <w:b/>
          <w:bCs/>
          <w:sz w:val="28"/>
          <w:szCs w:val="28"/>
        </w:rPr>
      </w:pPr>
      <w:r w:rsidRPr="006C7F09">
        <w:rPr>
          <w:szCs w:val="28"/>
        </w:rPr>
        <w:t xml:space="preserve">          2. Форма должна быть подписана и скреплена оттиском печати (при наличии).</w:t>
      </w:r>
      <w:r>
        <w:br w:type="page"/>
      </w:r>
    </w:p>
    <w:p w:rsidR="009B1DBB" w:rsidRPr="00033AB0" w:rsidRDefault="009B1DBB" w:rsidP="009B1DBB">
      <w:pPr>
        <w:pStyle w:val="10"/>
        <w:rPr>
          <w:rFonts w:ascii="Times New Roman" w:hAnsi="Times New Roman" w:cs="Times New Roman"/>
        </w:rPr>
      </w:pPr>
      <w:bookmarkStart w:id="122" w:name="_Toc445905471"/>
      <w:r w:rsidRPr="00AD2814">
        <w:rPr>
          <w:rFonts w:ascii="Times New Roman" w:hAnsi="Times New Roman" w:cs="Times New Roman"/>
          <w:color w:val="auto"/>
        </w:rPr>
        <w:lastRenderedPageBreak/>
        <w:t xml:space="preserve">Приложение № </w:t>
      </w:r>
      <w:r>
        <w:rPr>
          <w:rFonts w:ascii="Times New Roman" w:hAnsi="Times New Roman" w:cs="Times New Roman"/>
          <w:color w:val="auto"/>
        </w:rPr>
        <w:t xml:space="preserve">9: </w:t>
      </w:r>
      <w:r w:rsidRPr="00033AB0">
        <w:rPr>
          <w:rFonts w:ascii="Times New Roman" w:hAnsi="Times New Roman" w:cs="Times New Roman"/>
          <w:color w:val="auto"/>
        </w:rPr>
        <w:t>Квалификационная анкета претендента на соответствие требованиям промышленной безопасности, охраны труда и окружающей среды</w:t>
      </w:r>
      <w:bookmarkEnd w:id="122"/>
    </w:p>
    <w:p w:rsidR="009B1DBB" w:rsidRPr="00C60CBD" w:rsidRDefault="009B1DBB" w:rsidP="009B1DBB">
      <w:pPr>
        <w:autoSpaceDE w:val="0"/>
        <w:autoSpaceDN w:val="0"/>
        <w:adjustRightInd w:val="0"/>
        <w:jc w:val="both"/>
      </w:pPr>
    </w:p>
    <w:p w:rsidR="009B1DBB" w:rsidRPr="00C60CBD" w:rsidRDefault="009B1DBB" w:rsidP="009B1DBB">
      <w:pPr>
        <w:autoSpaceDE w:val="0"/>
        <w:autoSpaceDN w:val="0"/>
        <w:adjustRightInd w:val="0"/>
        <w:jc w:val="both"/>
      </w:pPr>
      <w:r w:rsidRPr="00C60CBD">
        <w:t>Наименование предмета и объекта тендера _________________________________________</w:t>
      </w:r>
    </w:p>
    <w:p w:rsidR="009B1DBB" w:rsidRPr="00C60CBD" w:rsidRDefault="009B1DBB" w:rsidP="009B1DBB">
      <w:pPr>
        <w:widowControl w:val="0"/>
        <w:adjustRightInd w:val="0"/>
        <w:jc w:val="both"/>
        <w:textAlignment w:val="baseline"/>
      </w:pPr>
      <w:r w:rsidRPr="00C60CBD">
        <w:t>Наименование претендента ______________________________________________________</w:t>
      </w:r>
    </w:p>
    <w:p w:rsidR="009B1DBB" w:rsidRPr="00C60CBD" w:rsidRDefault="009B1DBB" w:rsidP="009B1DBB">
      <w:pPr>
        <w:widowControl w:val="0"/>
        <w:adjustRightInd w:val="0"/>
        <w:jc w:val="both"/>
        <w:textAlignment w:val="baseline"/>
      </w:pPr>
      <w:r w:rsidRPr="00C60CBD">
        <w:t>В лице  _______________________________________________________________________</w:t>
      </w:r>
    </w:p>
    <w:p w:rsidR="009B1DBB" w:rsidRPr="00C60CBD" w:rsidRDefault="009B1DBB" w:rsidP="009B1DBB">
      <w:pPr>
        <w:widowControl w:val="0"/>
        <w:adjustRightInd w:val="0"/>
        <w:jc w:val="both"/>
        <w:textAlignment w:val="baseline"/>
      </w:pPr>
      <w:r w:rsidRPr="00C60CBD">
        <w:t>Дата, исх. номер _______________________________________________________________</w:t>
      </w:r>
    </w:p>
    <w:p w:rsidR="009B1DBB" w:rsidRPr="00C60CBD" w:rsidRDefault="009B1DBB" w:rsidP="009B1DBB">
      <w:pPr>
        <w:widowControl w:val="0"/>
        <w:adjustRightInd w:val="0"/>
        <w:jc w:val="right"/>
        <w:textAlignment w:val="baseline"/>
      </w:pPr>
    </w:p>
    <w:tbl>
      <w:tblPr>
        <w:tblW w:w="9540"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648"/>
        <w:gridCol w:w="3492"/>
        <w:gridCol w:w="720"/>
        <w:gridCol w:w="720"/>
        <w:gridCol w:w="3960"/>
      </w:tblGrid>
      <w:tr w:rsidR="009B1DBB" w:rsidRPr="00C60CBD" w:rsidTr="00D60C7C">
        <w:trPr>
          <w:tblHeader/>
        </w:trPr>
        <w:tc>
          <w:tcPr>
            <w:tcW w:w="648" w:type="dxa"/>
            <w:vAlign w:val="center"/>
          </w:tcPr>
          <w:p w:rsidR="009B1DBB" w:rsidRPr="00C60CBD" w:rsidRDefault="009B1DBB" w:rsidP="00D60C7C">
            <w:pPr>
              <w:widowControl w:val="0"/>
              <w:adjustRightInd w:val="0"/>
              <w:jc w:val="center"/>
              <w:textAlignment w:val="baseline"/>
              <w:rPr>
                <w:b/>
                <w:szCs w:val="20"/>
              </w:rPr>
            </w:pPr>
            <w:r w:rsidRPr="00C60CBD">
              <w:rPr>
                <w:b/>
                <w:szCs w:val="20"/>
              </w:rPr>
              <w:t>№</w:t>
            </w:r>
          </w:p>
          <w:p w:rsidR="009B1DBB" w:rsidRPr="00C60CBD" w:rsidRDefault="009B1DBB" w:rsidP="00D60C7C">
            <w:pPr>
              <w:widowControl w:val="0"/>
              <w:adjustRightInd w:val="0"/>
              <w:jc w:val="center"/>
              <w:textAlignment w:val="baseline"/>
              <w:rPr>
                <w:b/>
                <w:szCs w:val="20"/>
              </w:rPr>
            </w:pPr>
            <w:proofErr w:type="gramStart"/>
            <w:r w:rsidRPr="00C60CBD">
              <w:rPr>
                <w:b/>
                <w:szCs w:val="20"/>
              </w:rPr>
              <w:t>п</w:t>
            </w:r>
            <w:proofErr w:type="gramEnd"/>
            <w:r w:rsidRPr="00C60CBD">
              <w:rPr>
                <w:b/>
                <w:szCs w:val="20"/>
              </w:rPr>
              <w:t>/п</w:t>
            </w:r>
          </w:p>
        </w:tc>
        <w:tc>
          <w:tcPr>
            <w:tcW w:w="3492" w:type="dxa"/>
            <w:vAlign w:val="center"/>
          </w:tcPr>
          <w:p w:rsidR="009B1DBB" w:rsidRPr="00C60CBD" w:rsidRDefault="009B1DBB" w:rsidP="00D60C7C">
            <w:pPr>
              <w:widowControl w:val="0"/>
              <w:adjustRightInd w:val="0"/>
              <w:jc w:val="center"/>
              <w:textAlignment w:val="baseline"/>
              <w:rPr>
                <w:b/>
                <w:szCs w:val="20"/>
              </w:rPr>
            </w:pPr>
            <w:r w:rsidRPr="00C60CBD">
              <w:rPr>
                <w:b/>
                <w:szCs w:val="20"/>
              </w:rPr>
              <w:t>Критерий</w:t>
            </w:r>
          </w:p>
        </w:tc>
        <w:tc>
          <w:tcPr>
            <w:tcW w:w="1440" w:type="dxa"/>
            <w:gridSpan w:val="2"/>
            <w:vAlign w:val="center"/>
          </w:tcPr>
          <w:p w:rsidR="009B1DBB" w:rsidRPr="00C60CBD" w:rsidRDefault="009B1DBB" w:rsidP="00D60C7C">
            <w:pPr>
              <w:widowControl w:val="0"/>
              <w:adjustRightInd w:val="0"/>
              <w:jc w:val="center"/>
              <w:textAlignment w:val="baseline"/>
              <w:rPr>
                <w:b/>
                <w:szCs w:val="20"/>
              </w:rPr>
            </w:pPr>
            <w:proofErr w:type="spellStart"/>
            <w:r w:rsidRPr="00C60CBD">
              <w:rPr>
                <w:b/>
                <w:szCs w:val="20"/>
              </w:rPr>
              <w:t>Отве</w:t>
            </w:r>
            <w:proofErr w:type="spellEnd"/>
            <w:r w:rsidRPr="00C60CBD">
              <w:rPr>
                <w:b/>
                <w:szCs w:val="20"/>
                <w:lang w:val="en-US"/>
              </w:rPr>
              <w:t>т</w:t>
            </w:r>
          </w:p>
        </w:tc>
        <w:tc>
          <w:tcPr>
            <w:tcW w:w="3960" w:type="dxa"/>
            <w:vAlign w:val="center"/>
          </w:tcPr>
          <w:p w:rsidR="009B1DBB" w:rsidRPr="00C60CBD" w:rsidRDefault="009B1DBB" w:rsidP="00D60C7C">
            <w:pPr>
              <w:widowControl w:val="0"/>
              <w:adjustRightInd w:val="0"/>
              <w:jc w:val="center"/>
              <w:textAlignment w:val="baseline"/>
              <w:rPr>
                <w:b/>
                <w:szCs w:val="20"/>
              </w:rPr>
            </w:pPr>
            <w:r w:rsidRPr="00C60CBD">
              <w:rPr>
                <w:b/>
                <w:szCs w:val="20"/>
              </w:rPr>
              <w:t>Примечание</w:t>
            </w:r>
          </w:p>
        </w:tc>
      </w:tr>
      <w:tr w:rsidR="009B1DBB" w:rsidRPr="00C60CBD" w:rsidTr="00D60C7C">
        <w:trPr>
          <w:trHeight w:val="790"/>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1.1</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несчастных случаев за последние три года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59264" behindDoc="0" locked="0" layoutInCell="1" allowOverlap="1" wp14:anchorId="530E1289" wp14:editId="5DE9F832">
                      <wp:simplePos x="0" y="0"/>
                      <wp:positionH relativeFrom="column">
                        <wp:posOffset>91440</wp:posOffset>
                      </wp:positionH>
                      <wp:positionV relativeFrom="paragraph">
                        <wp:posOffset>194945</wp:posOffset>
                      </wp:positionV>
                      <wp:extent cx="228600" cy="228600"/>
                      <wp:effectExtent l="13335" t="6350" r="5715" b="12700"/>
                      <wp:wrapNone/>
                      <wp:docPr id="20" name="Багетная рамка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Багетная рамка 20" o:spid="_x0000_s1026" type="#_x0000_t84" style="position:absolute;margin-left:7.2pt;margin-top:15.3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0288" behindDoc="0" locked="0" layoutInCell="1" allowOverlap="1" wp14:anchorId="73E37B9D" wp14:editId="790A33FD">
                      <wp:simplePos x="0" y="0"/>
                      <wp:positionH relativeFrom="column">
                        <wp:posOffset>45720</wp:posOffset>
                      </wp:positionH>
                      <wp:positionV relativeFrom="paragraph">
                        <wp:posOffset>194945</wp:posOffset>
                      </wp:positionV>
                      <wp:extent cx="228600" cy="228600"/>
                      <wp:effectExtent l="5715" t="6350" r="13335" b="12700"/>
                      <wp:wrapNone/>
                      <wp:docPr id="19" name="Багетная рамка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9" o:spid="_x0000_s1026" type="#_x0000_t84" style="position:absolute;margin-left:3.6pt;margin-top:15.3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ind w:right="-36"/>
              <w:textAlignment w:val="baseline"/>
              <w:rPr>
                <w:spacing w:val="-2"/>
                <w:szCs w:val="20"/>
              </w:rPr>
            </w:pPr>
            <w:r w:rsidRPr="00C60CBD">
              <w:rPr>
                <w:spacing w:val="-2"/>
                <w:szCs w:val="20"/>
              </w:rPr>
              <w:t>Если «Да» - укажите количество несчастных случаев за каждый год из последних трех, укажите значение коэффициента частоты несчастных случаев за последний год*</w:t>
            </w:r>
          </w:p>
        </w:tc>
      </w:tr>
      <w:tr w:rsidR="009B1DBB" w:rsidRPr="00C60CBD" w:rsidTr="00D60C7C">
        <w:trPr>
          <w:trHeight w:val="585"/>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1.2</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несчастных случаев со смертельным исходом за последние три года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1312" behindDoc="0" locked="0" layoutInCell="1" allowOverlap="1" wp14:anchorId="177957CA" wp14:editId="2529A2FF">
                      <wp:simplePos x="0" y="0"/>
                      <wp:positionH relativeFrom="column">
                        <wp:posOffset>91440</wp:posOffset>
                      </wp:positionH>
                      <wp:positionV relativeFrom="paragraph">
                        <wp:posOffset>194945</wp:posOffset>
                      </wp:positionV>
                      <wp:extent cx="228600" cy="228600"/>
                      <wp:effectExtent l="13335" t="6350" r="5715" b="12700"/>
                      <wp:wrapNone/>
                      <wp:docPr id="18" name="Багетная рамка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8" o:spid="_x0000_s1026" type="#_x0000_t84" style="position:absolute;margin-left:7.2pt;margin-top:15.35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2336" behindDoc="0" locked="0" layoutInCell="1" allowOverlap="1" wp14:anchorId="495ED678" wp14:editId="56569E85">
                      <wp:simplePos x="0" y="0"/>
                      <wp:positionH relativeFrom="column">
                        <wp:posOffset>45720</wp:posOffset>
                      </wp:positionH>
                      <wp:positionV relativeFrom="paragraph">
                        <wp:posOffset>194945</wp:posOffset>
                      </wp:positionV>
                      <wp:extent cx="228600" cy="228600"/>
                      <wp:effectExtent l="5715" t="6350" r="13335" b="12700"/>
                      <wp:wrapNone/>
                      <wp:docPr id="17" name="Багетная рамка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7" o:spid="_x0000_s1026" type="#_x0000_t84" style="position:absolute;margin-left:3.6pt;margin-top:15.35pt;width:18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укажите количество за каждый год из последних трех</w:t>
            </w:r>
          </w:p>
        </w:tc>
      </w:tr>
      <w:tr w:rsidR="009B1DBB" w:rsidRPr="00C60CBD" w:rsidTr="00D60C7C">
        <w:trPr>
          <w:trHeight w:val="825"/>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1.3</w:t>
            </w:r>
          </w:p>
        </w:tc>
        <w:tc>
          <w:tcPr>
            <w:tcW w:w="3492" w:type="dxa"/>
          </w:tcPr>
          <w:p w:rsidR="009B1DBB" w:rsidRPr="00C60CBD" w:rsidRDefault="009B1DBB" w:rsidP="00D60C7C">
            <w:pPr>
              <w:rPr>
                <w:spacing w:val="-2"/>
              </w:rPr>
            </w:pPr>
            <w:proofErr w:type="gramStart"/>
            <w:r w:rsidRPr="00C60CBD">
              <w:rPr>
                <w:spacing w:val="-2"/>
              </w:rPr>
              <w:t>Наличие аварий и инцидентов, произошедшие по вине Претендента, за последние три года</w:t>
            </w:r>
            <w:proofErr w:type="gramEnd"/>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3360" behindDoc="0" locked="0" layoutInCell="1" allowOverlap="1" wp14:anchorId="540C47DB" wp14:editId="762D79D7">
                      <wp:simplePos x="0" y="0"/>
                      <wp:positionH relativeFrom="column">
                        <wp:posOffset>91440</wp:posOffset>
                      </wp:positionH>
                      <wp:positionV relativeFrom="paragraph">
                        <wp:posOffset>194945</wp:posOffset>
                      </wp:positionV>
                      <wp:extent cx="228600" cy="228600"/>
                      <wp:effectExtent l="13335" t="7620" r="5715" b="11430"/>
                      <wp:wrapNone/>
                      <wp:docPr id="16" name="Багетная рамка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6" o:spid="_x0000_s1026" type="#_x0000_t84" style="position:absolute;margin-left:7.2pt;margin-top:15.35pt;width:18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4384" behindDoc="0" locked="0" layoutInCell="1" allowOverlap="1" wp14:anchorId="49A832C7" wp14:editId="54B0D7EE">
                      <wp:simplePos x="0" y="0"/>
                      <wp:positionH relativeFrom="column">
                        <wp:posOffset>45720</wp:posOffset>
                      </wp:positionH>
                      <wp:positionV relativeFrom="paragraph">
                        <wp:posOffset>194945</wp:posOffset>
                      </wp:positionV>
                      <wp:extent cx="228600" cy="228600"/>
                      <wp:effectExtent l="5715" t="7620" r="13335" b="11430"/>
                      <wp:wrapNone/>
                      <wp:docPr id="15" name="Багетная рамка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5" o:spid="_x0000_s1026" type="#_x0000_t84" style="position:absolute;margin-left:3.6pt;margin-top:15.35pt;width:18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укажите раздельно количество аварий и/или инцидентов за каждый год из последних трех</w:t>
            </w:r>
          </w:p>
        </w:tc>
      </w:tr>
      <w:tr w:rsidR="009B1DBB" w:rsidRPr="00C60CBD" w:rsidTr="00D60C7C">
        <w:trPr>
          <w:trHeight w:val="790"/>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1.4</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руководящего документа о системе управления промышленной безопасностью, охраной труда и окружающей среды</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7696" behindDoc="0" locked="0" layoutInCell="1" allowOverlap="1" wp14:anchorId="1F58A4EC" wp14:editId="26BBB4F2">
                      <wp:simplePos x="0" y="0"/>
                      <wp:positionH relativeFrom="column">
                        <wp:posOffset>91440</wp:posOffset>
                      </wp:positionH>
                      <wp:positionV relativeFrom="paragraph">
                        <wp:posOffset>194945</wp:posOffset>
                      </wp:positionV>
                      <wp:extent cx="228600" cy="228600"/>
                      <wp:effectExtent l="13335" t="13335" r="5715" b="5715"/>
                      <wp:wrapNone/>
                      <wp:docPr id="14" name="Багетная рамка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4" o:spid="_x0000_s1026" type="#_x0000_t84" style="position:absolute;margin-left:7.2pt;margin-top:15.35pt;width:18pt;height:18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8720" behindDoc="0" locked="0" layoutInCell="1" allowOverlap="1" wp14:anchorId="0A197F22" wp14:editId="0F2EFF51">
                      <wp:simplePos x="0" y="0"/>
                      <wp:positionH relativeFrom="column">
                        <wp:posOffset>45720</wp:posOffset>
                      </wp:positionH>
                      <wp:positionV relativeFrom="paragraph">
                        <wp:posOffset>194945</wp:posOffset>
                      </wp:positionV>
                      <wp:extent cx="228600" cy="228600"/>
                      <wp:effectExtent l="5715" t="13335" r="13335" b="5715"/>
                      <wp:wrapNone/>
                      <wp:docPr id="13" name="Багетная рамка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3" o:spid="_x0000_s1026" type="#_x0000_t84" style="position:absolute;margin-left:3.6pt;margin-top:15.35pt;width:18pt;height:1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приложите копию документа</w:t>
            </w:r>
          </w:p>
        </w:tc>
      </w:tr>
      <w:tr w:rsidR="009B1DBB" w:rsidRPr="00C60CBD" w:rsidTr="00D60C7C">
        <w:trPr>
          <w:trHeight w:val="1236"/>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1.5</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разработанных и утвержденных в организации программ, планов, мероприятий по промышленной безопасности, охране труда и окружающей среды</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5408" behindDoc="0" locked="0" layoutInCell="1" allowOverlap="1" wp14:anchorId="1905703D" wp14:editId="00AF9547">
                      <wp:simplePos x="0" y="0"/>
                      <wp:positionH relativeFrom="column">
                        <wp:posOffset>91440</wp:posOffset>
                      </wp:positionH>
                      <wp:positionV relativeFrom="paragraph">
                        <wp:posOffset>194945</wp:posOffset>
                      </wp:positionV>
                      <wp:extent cx="228600" cy="228600"/>
                      <wp:effectExtent l="13335" t="13335" r="5715" b="5715"/>
                      <wp:wrapNone/>
                      <wp:docPr id="12" name="Багетная рамка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2" o:spid="_x0000_s1026" type="#_x0000_t84" style="position:absolute;margin-left:7.2pt;margin-top:15.35pt;width:1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6432" behindDoc="0" locked="0" layoutInCell="1" allowOverlap="1" wp14:anchorId="6AFE7259" wp14:editId="3E75AAF5">
                      <wp:simplePos x="0" y="0"/>
                      <wp:positionH relativeFrom="column">
                        <wp:posOffset>45720</wp:posOffset>
                      </wp:positionH>
                      <wp:positionV relativeFrom="paragraph">
                        <wp:posOffset>194945</wp:posOffset>
                      </wp:positionV>
                      <wp:extent cx="228600" cy="228600"/>
                      <wp:effectExtent l="5715" t="13335" r="13335" b="5715"/>
                      <wp:wrapNone/>
                      <wp:docPr id="11" name="Багетная рамка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1" o:spid="_x0000_s1026" type="#_x0000_t84" style="position:absolute;margin-left:3.6pt;margin-top:15.35pt;width:1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приложите копию документа</w:t>
            </w:r>
          </w:p>
        </w:tc>
      </w:tr>
      <w:tr w:rsidR="009B1DBB" w:rsidRPr="00C60CBD" w:rsidTr="00D60C7C">
        <w:trPr>
          <w:trHeight w:val="159"/>
        </w:trPr>
        <w:tc>
          <w:tcPr>
            <w:tcW w:w="648"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szCs w:val="20"/>
              </w:rPr>
              <w:t>1.6</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в структуре организации отдельного подразделения/службы промышленной безопасности, охраны труда и окружающей среды</w:t>
            </w:r>
            <w:r w:rsidRPr="00C60CBD" w:rsidDel="00A977DB">
              <w:rPr>
                <w:szCs w:val="20"/>
              </w:rPr>
              <w:t xml:space="preserve"> </w:t>
            </w:r>
            <w:r w:rsidRPr="00C60CBD">
              <w:rPr>
                <w:szCs w:val="20"/>
              </w:rPr>
              <w:t>или специально назначенных работников</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7456" behindDoc="0" locked="0" layoutInCell="1" allowOverlap="1" wp14:anchorId="432C4A4D" wp14:editId="152B48E3">
                      <wp:simplePos x="0" y="0"/>
                      <wp:positionH relativeFrom="column">
                        <wp:posOffset>91440</wp:posOffset>
                      </wp:positionH>
                      <wp:positionV relativeFrom="paragraph">
                        <wp:posOffset>194945</wp:posOffset>
                      </wp:positionV>
                      <wp:extent cx="228600" cy="228600"/>
                      <wp:effectExtent l="13335" t="11430" r="5715" b="7620"/>
                      <wp:wrapNone/>
                      <wp:docPr id="10" name="Багетная рамка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10" o:spid="_x0000_s1026" type="#_x0000_t84" style="position:absolute;margin-left:7.2pt;margin-top:15.35pt;width:1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8480" behindDoc="0" locked="0" layoutInCell="1" allowOverlap="1" wp14:anchorId="3897E8EF" wp14:editId="36CFE2B4">
                      <wp:simplePos x="0" y="0"/>
                      <wp:positionH relativeFrom="column">
                        <wp:posOffset>45720</wp:posOffset>
                      </wp:positionH>
                      <wp:positionV relativeFrom="paragraph">
                        <wp:posOffset>194945</wp:posOffset>
                      </wp:positionV>
                      <wp:extent cx="228600" cy="228600"/>
                      <wp:effectExtent l="5715" t="11430" r="13335" b="7620"/>
                      <wp:wrapNone/>
                      <wp:docPr id="9" name="Багетная рамка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9" o:spid="_x0000_s1026" type="#_x0000_t84" style="position:absolute;margin-left:3.6pt;margin-top:15.35pt;width:1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приложите копию организационной структуры или опишите ее, приложите копию положения о службе, приказа о назначении работников по промышленной безопасности, охраны труда и окружающей среды</w:t>
            </w:r>
          </w:p>
        </w:tc>
      </w:tr>
      <w:tr w:rsidR="009B1DBB" w:rsidRPr="00C60CBD" w:rsidTr="00D60C7C">
        <w:trPr>
          <w:trHeight w:val="872"/>
        </w:trPr>
        <w:tc>
          <w:tcPr>
            <w:tcW w:w="648"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szCs w:val="20"/>
              </w:rPr>
              <w:t>1.7</w:t>
            </w:r>
          </w:p>
        </w:tc>
        <w:tc>
          <w:tcPr>
            <w:tcW w:w="3492" w:type="dxa"/>
          </w:tcPr>
          <w:p w:rsidR="009B1DBB" w:rsidRPr="00C60CBD" w:rsidRDefault="009B1DBB" w:rsidP="00D60C7C">
            <w:pPr>
              <w:widowControl w:val="0"/>
              <w:adjustRightInd w:val="0"/>
              <w:textAlignment w:val="baseline"/>
              <w:rPr>
                <w:spacing w:val="-2"/>
                <w:szCs w:val="20"/>
              </w:rPr>
            </w:pPr>
            <w:r w:rsidRPr="00C60CBD">
              <w:rPr>
                <w:spacing w:val="-2"/>
                <w:szCs w:val="20"/>
              </w:rPr>
              <w:t>Руководитель высшего звена, на которого возложено общее руководство организацией работ по обеспечению промышленной безопасности, охраны труда и окружающей среды</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69504" behindDoc="0" locked="0" layoutInCell="1" allowOverlap="1" wp14:anchorId="6038F0F9" wp14:editId="03817BA5">
                      <wp:simplePos x="0" y="0"/>
                      <wp:positionH relativeFrom="column">
                        <wp:posOffset>91440</wp:posOffset>
                      </wp:positionH>
                      <wp:positionV relativeFrom="paragraph">
                        <wp:posOffset>194945</wp:posOffset>
                      </wp:positionV>
                      <wp:extent cx="228600" cy="228600"/>
                      <wp:effectExtent l="13335" t="9525" r="5715" b="9525"/>
                      <wp:wrapNone/>
                      <wp:docPr id="8" name="Багетная рамка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8" o:spid="_x0000_s1026" type="#_x0000_t84" style="position:absolute;margin-left:7.2pt;margin-top:15.35pt;width:1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0528" behindDoc="0" locked="0" layoutInCell="1" allowOverlap="1" wp14:anchorId="19710DBC" wp14:editId="21289FE5">
                      <wp:simplePos x="0" y="0"/>
                      <wp:positionH relativeFrom="column">
                        <wp:posOffset>45720</wp:posOffset>
                      </wp:positionH>
                      <wp:positionV relativeFrom="paragraph">
                        <wp:posOffset>194945</wp:posOffset>
                      </wp:positionV>
                      <wp:extent cx="228600" cy="228600"/>
                      <wp:effectExtent l="5715" t="9525" r="13335" b="9525"/>
                      <wp:wrapNone/>
                      <wp:docPr id="7" name="Багетная рамка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7" o:spid="_x0000_s1026" type="#_x0000_t84" style="position:absolute;margin-left:3.6pt;margin-top:15.35pt;width:1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укажите должность, Ф.И.О., приложите должностную инструкцию</w:t>
            </w:r>
          </w:p>
        </w:tc>
      </w:tr>
      <w:tr w:rsidR="009B1DBB" w:rsidRPr="00C60CBD" w:rsidTr="00D60C7C">
        <w:trPr>
          <w:trHeight w:val="871"/>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t>1.8</w:t>
            </w:r>
          </w:p>
        </w:tc>
        <w:tc>
          <w:tcPr>
            <w:tcW w:w="3492" w:type="dxa"/>
          </w:tcPr>
          <w:p w:rsidR="009B1DBB" w:rsidRPr="00C60CBD" w:rsidRDefault="009B1DBB" w:rsidP="00D60C7C">
            <w:pPr>
              <w:widowControl w:val="0"/>
              <w:adjustRightInd w:val="0"/>
              <w:textAlignment w:val="baseline"/>
              <w:rPr>
                <w:szCs w:val="20"/>
              </w:rPr>
            </w:pPr>
            <w:r w:rsidRPr="00C60CBD">
              <w:rPr>
                <w:szCs w:val="20"/>
              </w:rPr>
              <w:t xml:space="preserve">Наличие в организации опасных производственных объектов и осуществление в организации производственного </w:t>
            </w:r>
            <w:proofErr w:type="gramStart"/>
            <w:r w:rsidRPr="00C60CBD">
              <w:rPr>
                <w:szCs w:val="20"/>
              </w:rPr>
              <w:t>контроля за</w:t>
            </w:r>
            <w:proofErr w:type="gramEnd"/>
            <w:r w:rsidRPr="00C60CBD">
              <w:rPr>
                <w:szCs w:val="20"/>
              </w:rPr>
              <w:t xml:space="preserve"> соблюдением требований </w:t>
            </w:r>
            <w:r w:rsidRPr="00C60CBD">
              <w:rPr>
                <w:szCs w:val="20"/>
              </w:rPr>
              <w:lastRenderedPageBreak/>
              <w:t>промышленной безопасности</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w:lastRenderedPageBreak/>
              <mc:AlternateContent>
                <mc:Choice Requires="wps">
                  <w:drawing>
                    <wp:anchor distT="0" distB="0" distL="114300" distR="114300" simplePos="0" relativeHeight="251671552" behindDoc="0" locked="0" layoutInCell="1" allowOverlap="1" wp14:anchorId="2E8AC951" wp14:editId="1D59F9F3">
                      <wp:simplePos x="0" y="0"/>
                      <wp:positionH relativeFrom="column">
                        <wp:posOffset>91440</wp:posOffset>
                      </wp:positionH>
                      <wp:positionV relativeFrom="paragraph">
                        <wp:posOffset>194945</wp:posOffset>
                      </wp:positionV>
                      <wp:extent cx="228600" cy="228600"/>
                      <wp:effectExtent l="13335" t="7620" r="5715" b="11430"/>
                      <wp:wrapNone/>
                      <wp:docPr id="6" name="Багетная рамка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6" o:spid="_x0000_s1026" type="#_x0000_t84" style="position:absolute;margin-left:7.2pt;margin-top:15.35pt;width:18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2576" behindDoc="0" locked="0" layoutInCell="1" allowOverlap="1" wp14:anchorId="1FD6AABC" wp14:editId="09609E68">
                      <wp:simplePos x="0" y="0"/>
                      <wp:positionH relativeFrom="column">
                        <wp:posOffset>45720</wp:posOffset>
                      </wp:positionH>
                      <wp:positionV relativeFrom="paragraph">
                        <wp:posOffset>194945</wp:posOffset>
                      </wp:positionV>
                      <wp:extent cx="228600" cy="228600"/>
                      <wp:effectExtent l="5715" t="7620" r="13335" b="11430"/>
                      <wp:wrapNone/>
                      <wp:docPr id="5" name="Багетная рамка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5" o:spid="_x0000_s1026" type="#_x0000_t84" style="position:absolute;margin-left:3.6pt;margin-top:15.35pt;width:18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ind w:left="-66" w:right="-94"/>
              <w:textAlignment w:val="baseline"/>
              <w:rPr>
                <w:szCs w:val="20"/>
              </w:rPr>
            </w:pPr>
            <w:r w:rsidRPr="00C60CBD">
              <w:rPr>
                <w:szCs w:val="20"/>
              </w:rPr>
              <w:t xml:space="preserve">Если «Да» –  приложите: </w:t>
            </w:r>
          </w:p>
          <w:p w:rsidR="009B1DBB" w:rsidRPr="00C60CBD" w:rsidRDefault="009B1DBB" w:rsidP="009B1DBB">
            <w:pPr>
              <w:widowControl w:val="0"/>
              <w:numPr>
                <w:ilvl w:val="0"/>
                <w:numId w:val="54"/>
              </w:numPr>
              <w:tabs>
                <w:tab w:val="num" w:pos="116"/>
              </w:tabs>
              <w:adjustRightInd w:val="0"/>
              <w:spacing w:after="200" w:line="276" w:lineRule="auto"/>
              <w:ind w:left="-66" w:right="-94"/>
              <w:textAlignment w:val="baseline"/>
              <w:rPr>
                <w:szCs w:val="20"/>
              </w:rPr>
            </w:pPr>
            <w:r w:rsidRPr="00C60CBD">
              <w:rPr>
                <w:szCs w:val="20"/>
              </w:rPr>
              <w:t xml:space="preserve">копию свидетельства о регистрации ОПО в государственном реестре ОПО, </w:t>
            </w:r>
          </w:p>
          <w:p w:rsidR="009B1DBB" w:rsidRPr="00C60CBD" w:rsidRDefault="009B1DBB" w:rsidP="009B1DBB">
            <w:pPr>
              <w:widowControl w:val="0"/>
              <w:numPr>
                <w:ilvl w:val="0"/>
                <w:numId w:val="54"/>
              </w:numPr>
              <w:tabs>
                <w:tab w:val="num" w:pos="116"/>
              </w:tabs>
              <w:adjustRightInd w:val="0"/>
              <w:spacing w:after="200" w:line="276" w:lineRule="auto"/>
              <w:ind w:left="-66" w:right="-94"/>
              <w:textAlignment w:val="baseline"/>
              <w:rPr>
                <w:szCs w:val="20"/>
              </w:rPr>
            </w:pPr>
            <w:r w:rsidRPr="00C60CBD">
              <w:rPr>
                <w:szCs w:val="20"/>
              </w:rPr>
              <w:t xml:space="preserve">копию приказа о назначении лиц, </w:t>
            </w:r>
            <w:r w:rsidRPr="00C60CBD">
              <w:rPr>
                <w:szCs w:val="20"/>
              </w:rPr>
              <w:lastRenderedPageBreak/>
              <w:t>ответственных за организацию и осуществление  производственного контроля,</w:t>
            </w:r>
          </w:p>
          <w:p w:rsidR="009B1DBB" w:rsidRPr="00C60CBD" w:rsidRDefault="009B1DBB" w:rsidP="009B1DBB">
            <w:pPr>
              <w:widowControl w:val="0"/>
              <w:numPr>
                <w:ilvl w:val="0"/>
                <w:numId w:val="54"/>
              </w:numPr>
              <w:tabs>
                <w:tab w:val="num" w:pos="116"/>
              </w:tabs>
              <w:adjustRightInd w:val="0"/>
              <w:spacing w:after="200" w:line="276" w:lineRule="auto"/>
              <w:ind w:left="-66" w:right="-94"/>
              <w:textAlignment w:val="baseline"/>
              <w:rPr>
                <w:szCs w:val="20"/>
              </w:rPr>
            </w:pPr>
            <w:r w:rsidRPr="00C60CBD">
              <w:rPr>
                <w:szCs w:val="20"/>
              </w:rPr>
              <w:t>копию согласованного и утвержденного положения о производственном контроле</w:t>
            </w:r>
          </w:p>
        </w:tc>
      </w:tr>
      <w:tr w:rsidR="009B1DBB" w:rsidRPr="00C60CBD" w:rsidTr="00D60C7C">
        <w:trPr>
          <w:trHeight w:val="871"/>
        </w:trPr>
        <w:tc>
          <w:tcPr>
            <w:tcW w:w="648" w:type="dxa"/>
            <w:vAlign w:val="center"/>
          </w:tcPr>
          <w:p w:rsidR="009B1DBB" w:rsidRPr="00C60CBD" w:rsidRDefault="009B1DBB" w:rsidP="00D60C7C">
            <w:pPr>
              <w:widowControl w:val="0"/>
              <w:adjustRightInd w:val="0"/>
              <w:jc w:val="center"/>
              <w:textAlignment w:val="baseline"/>
              <w:rPr>
                <w:szCs w:val="20"/>
              </w:rPr>
            </w:pPr>
            <w:r w:rsidRPr="00C60CBD">
              <w:rPr>
                <w:szCs w:val="20"/>
              </w:rPr>
              <w:lastRenderedPageBreak/>
              <w:t>1.9</w:t>
            </w:r>
          </w:p>
        </w:tc>
        <w:tc>
          <w:tcPr>
            <w:tcW w:w="3492" w:type="dxa"/>
          </w:tcPr>
          <w:p w:rsidR="009B1DBB" w:rsidRPr="00C60CBD" w:rsidRDefault="009B1DBB" w:rsidP="00D60C7C">
            <w:pPr>
              <w:widowControl w:val="0"/>
              <w:adjustRightInd w:val="0"/>
              <w:textAlignment w:val="baseline"/>
              <w:rPr>
                <w:szCs w:val="20"/>
              </w:rPr>
            </w:pPr>
            <w:r w:rsidRPr="00C60CBD">
              <w:rPr>
                <w:szCs w:val="20"/>
              </w:rPr>
              <w:t>Получала ли организация претензии или повестки в суд, относящиеся к управлению в области промышленной безопасности, охраны труда и окружающей среды</w:t>
            </w:r>
            <w:r w:rsidRPr="00C60CBD" w:rsidDel="00A977DB">
              <w:rPr>
                <w:szCs w:val="20"/>
              </w:rPr>
              <w:t xml:space="preserve"> </w:t>
            </w:r>
            <w:proofErr w:type="gramStart"/>
            <w:r w:rsidRPr="00C60CBD">
              <w:rPr>
                <w:szCs w:val="20"/>
              </w:rPr>
              <w:t>за</w:t>
            </w:r>
            <w:proofErr w:type="gramEnd"/>
            <w:r w:rsidRPr="00C60CBD">
              <w:rPr>
                <w:szCs w:val="20"/>
              </w:rPr>
              <w:t xml:space="preserve"> последние 3 года </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3600" behindDoc="0" locked="0" layoutInCell="1" allowOverlap="1" wp14:anchorId="176F3B6B" wp14:editId="21473CBB">
                      <wp:simplePos x="0" y="0"/>
                      <wp:positionH relativeFrom="column">
                        <wp:posOffset>91440</wp:posOffset>
                      </wp:positionH>
                      <wp:positionV relativeFrom="paragraph">
                        <wp:posOffset>194945</wp:posOffset>
                      </wp:positionV>
                      <wp:extent cx="228600" cy="228600"/>
                      <wp:effectExtent l="13335" t="5080" r="5715" b="13970"/>
                      <wp:wrapNone/>
                      <wp:docPr id="4" name="Багетная рамка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4" o:spid="_x0000_s1026" type="#_x0000_t84" style="position:absolute;margin-left:7.2pt;margin-top:15.35pt;width:18pt;height:1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4624" behindDoc="0" locked="0" layoutInCell="1" allowOverlap="1" wp14:anchorId="44F1A900" wp14:editId="05ED4164">
                      <wp:simplePos x="0" y="0"/>
                      <wp:positionH relativeFrom="column">
                        <wp:posOffset>45720</wp:posOffset>
                      </wp:positionH>
                      <wp:positionV relativeFrom="paragraph">
                        <wp:posOffset>194945</wp:posOffset>
                      </wp:positionV>
                      <wp:extent cx="228600" cy="228600"/>
                      <wp:effectExtent l="5715" t="5080" r="13335" b="13970"/>
                      <wp:wrapNone/>
                      <wp:docPr id="3" name="Багетная рамка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3" o:spid="_x0000_s1026" type="#_x0000_t84" style="position:absolute;margin-left:3.6pt;margin-top:15.35pt;width:18pt;height:1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приложите копии документов, отражающих суть претензии/иска</w:t>
            </w:r>
          </w:p>
        </w:tc>
      </w:tr>
      <w:tr w:rsidR="009B1DBB" w:rsidRPr="00C60CBD" w:rsidTr="00D60C7C">
        <w:trPr>
          <w:trHeight w:val="880"/>
        </w:trPr>
        <w:tc>
          <w:tcPr>
            <w:tcW w:w="648"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szCs w:val="20"/>
              </w:rPr>
              <w:t>1.10</w:t>
            </w:r>
          </w:p>
        </w:tc>
        <w:tc>
          <w:tcPr>
            <w:tcW w:w="3492" w:type="dxa"/>
          </w:tcPr>
          <w:p w:rsidR="009B1DBB" w:rsidRPr="00C60CBD" w:rsidRDefault="009B1DBB" w:rsidP="00D60C7C">
            <w:pPr>
              <w:widowControl w:val="0"/>
              <w:adjustRightInd w:val="0"/>
              <w:textAlignment w:val="baseline"/>
              <w:rPr>
                <w:szCs w:val="20"/>
              </w:rPr>
            </w:pPr>
            <w:r w:rsidRPr="00C60CBD">
              <w:rPr>
                <w:szCs w:val="20"/>
              </w:rPr>
              <w:t>Наличие разработанного и утвержденного в организации нормативного документа, регламентирующего процесс управления отходами производства и потребления</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5648" behindDoc="0" locked="0" layoutInCell="1" allowOverlap="1" wp14:anchorId="79F24B61" wp14:editId="5F42AEF7">
                      <wp:simplePos x="0" y="0"/>
                      <wp:positionH relativeFrom="column">
                        <wp:posOffset>91440</wp:posOffset>
                      </wp:positionH>
                      <wp:positionV relativeFrom="paragraph">
                        <wp:posOffset>194945</wp:posOffset>
                      </wp:positionV>
                      <wp:extent cx="228600" cy="228600"/>
                      <wp:effectExtent l="13335" t="12700" r="5715" b="6350"/>
                      <wp:wrapNone/>
                      <wp:docPr id="23" name="Багетная рамка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23" o:spid="_x0000_s1026" type="#_x0000_t84" style="position:absolute;margin-left:7.2pt;margin-top:15.35pt;width:18pt;height: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"/>
                  </w:pict>
                </mc:Fallback>
              </mc:AlternateContent>
            </w:r>
            <w:r w:rsidRPr="00C60CBD">
              <w:rPr>
                <w:szCs w:val="20"/>
                <w:u w:val="single"/>
              </w:rPr>
              <w:t>Да</w:t>
            </w:r>
          </w:p>
        </w:tc>
        <w:tc>
          <w:tcPr>
            <w:tcW w:w="720" w:type="dxa"/>
            <w:vAlign w:val="center"/>
          </w:tcPr>
          <w:p w:rsidR="009B1DBB" w:rsidRPr="00C60CBD" w:rsidRDefault="009B1DBB" w:rsidP="00D60C7C">
            <w:pPr>
              <w:widowControl w:val="0"/>
              <w:adjustRightInd w:val="0"/>
              <w:spacing w:line="360" w:lineRule="auto"/>
              <w:jc w:val="center"/>
              <w:textAlignment w:val="baseline"/>
              <w:rPr>
                <w:szCs w:val="20"/>
              </w:rPr>
            </w:pPr>
            <w:r w:rsidRPr="00C60CBD">
              <w:rPr>
                <w:noProof/>
                <w:szCs w:val="20"/>
              </w:rPr>
              <mc:AlternateContent>
                <mc:Choice Requires="wps">
                  <w:drawing>
                    <wp:anchor distT="0" distB="0" distL="114300" distR="114300" simplePos="0" relativeHeight="251676672" behindDoc="0" locked="0" layoutInCell="1" allowOverlap="1" wp14:anchorId="1C3F14C5" wp14:editId="3B0C97A4">
                      <wp:simplePos x="0" y="0"/>
                      <wp:positionH relativeFrom="column">
                        <wp:posOffset>45720</wp:posOffset>
                      </wp:positionH>
                      <wp:positionV relativeFrom="paragraph">
                        <wp:posOffset>194945</wp:posOffset>
                      </wp:positionV>
                      <wp:extent cx="228600" cy="228600"/>
                      <wp:effectExtent l="5715" t="12700" r="13335" b="6350"/>
                      <wp:wrapNone/>
                      <wp:docPr id="24" name="Багетная рамка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Багетная рамка 24" o:spid="_x0000_s1026" type="#_x0000_t84" style="position:absolute;margin-left:3.6pt;margin-top:15.35pt;width:18pt;height:1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"/>
                  </w:pict>
                </mc:Fallback>
              </mc:AlternateContent>
            </w:r>
            <w:r w:rsidRPr="00C60CBD">
              <w:rPr>
                <w:szCs w:val="20"/>
                <w:u w:val="single"/>
              </w:rPr>
              <w:t>Нет</w:t>
            </w:r>
          </w:p>
        </w:tc>
        <w:tc>
          <w:tcPr>
            <w:tcW w:w="3960" w:type="dxa"/>
          </w:tcPr>
          <w:p w:rsidR="009B1DBB" w:rsidRPr="00C60CBD" w:rsidRDefault="009B1DBB" w:rsidP="00D60C7C">
            <w:pPr>
              <w:widowControl w:val="0"/>
              <w:adjustRightInd w:val="0"/>
              <w:textAlignment w:val="baseline"/>
              <w:rPr>
                <w:szCs w:val="20"/>
              </w:rPr>
            </w:pPr>
            <w:r w:rsidRPr="00C60CBD">
              <w:rPr>
                <w:szCs w:val="20"/>
              </w:rPr>
              <w:t>Если «Да» – приложите копию утвержденного нормативного документа</w:t>
            </w:r>
          </w:p>
        </w:tc>
      </w:tr>
    </w:tbl>
    <w:p w:rsidR="009B1DBB" w:rsidRPr="00C60CBD" w:rsidRDefault="009B1DBB" w:rsidP="009B1DBB">
      <w:pPr>
        <w:widowControl w:val="0"/>
        <w:adjustRightInd w:val="0"/>
        <w:jc w:val="both"/>
        <w:textAlignment w:val="baseline"/>
      </w:pPr>
      <w:r w:rsidRPr="00C60CBD">
        <w:t>Достоверность представленных данных подтверждаем и сообщаем о согласии участвовать в тендере на проведение работ/услуг в соответствии с требованиями промышленной безопасности, охраны труда и окружающей среды</w:t>
      </w:r>
    </w:p>
    <w:p w:rsidR="009B1DBB" w:rsidRPr="00C60CBD" w:rsidRDefault="009B1DBB" w:rsidP="009B1DBB">
      <w:pPr>
        <w:autoSpaceDE w:val="0"/>
        <w:autoSpaceDN w:val="0"/>
        <w:adjustRightInd w:val="0"/>
        <w:jc w:val="both"/>
        <w:rPr>
          <w:b/>
        </w:rPr>
      </w:pPr>
    </w:p>
    <w:p w:rsidR="009B1DBB" w:rsidRPr="00C60CBD" w:rsidRDefault="009B1DBB" w:rsidP="009B1DBB">
      <w:pPr>
        <w:autoSpaceDE w:val="0"/>
        <w:autoSpaceDN w:val="0"/>
        <w:adjustRightInd w:val="0"/>
        <w:jc w:val="both"/>
        <w:rPr>
          <w:b/>
        </w:rPr>
      </w:pPr>
      <w:r w:rsidRPr="00C60CBD">
        <w:rPr>
          <w:b/>
        </w:rPr>
        <w:t>Примечание:</w:t>
      </w:r>
    </w:p>
    <w:p w:rsidR="009B1DBB" w:rsidRPr="00C60CBD" w:rsidRDefault="009B1DBB" w:rsidP="009B1DBB">
      <w:pPr>
        <w:autoSpaceDE w:val="0"/>
        <w:autoSpaceDN w:val="0"/>
        <w:adjustRightInd w:val="0"/>
        <w:jc w:val="both"/>
      </w:pPr>
      <w:r w:rsidRPr="00C60CBD">
        <w:rPr>
          <w:b/>
        </w:rPr>
        <w:t>*</w:t>
      </w:r>
      <w:r w:rsidRPr="00C60CBD">
        <w:rPr>
          <w:b/>
        </w:rPr>
        <w:tab/>
      </w:r>
      <w:r w:rsidRPr="00C60CBD">
        <w:t>Значение коэффициента частоты несчастных случаев за последний год определяется как отношение количества несчастных случаев, связанных с производством, к списочной численности работающих в организации в отчетном периоде в расчете на 1 (одну) тысячу человек:</w:t>
      </w:r>
    </w:p>
    <w:p w:rsidR="009B1DBB" w:rsidRPr="00C60CBD" w:rsidRDefault="009B1DBB" w:rsidP="009B1DBB">
      <w:pPr>
        <w:autoSpaceDE w:val="0"/>
        <w:autoSpaceDN w:val="0"/>
        <w:adjustRightInd w:val="0"/>
        <w:ind w:firstLine="720"/>
        <w:jc w:val="center"/>
        <w:rPr>
          <w:u w:val="single"/>
        </w:rPr>
      </w:pPr>
      <w:r w:rsidRPr="00C60CBD">
        <w:rPr>
          <w:u w:val="single"/>
        </w:rPr>
        <w:t xml:space="preserve">Количество несчастных случаев </w:t>
      </w:r>
      <w:r w:rsidRPr="00C60CBD">
        <w:rPr>
          <w:rFonts w:ascii="Arial" w:hAnsi="Arial" w:cs="Arial"/>
          <w:u w:val="single"/>
        </w:rPr>
        <w:t>·</w:t>
      </w:r>
      <w:r w:rsidRPr="00C60CBD">
        <w:rPr>
          <w:u w:val="single"/>
        </w:rPr>
        <w:t xml:space="preserve"> 1000</w:t>
      </w:r>
    </w:p>
    <w:p w:rsidR="009B1DBB" w:rsidRPr="00C60CBD" w:rsidRDefault="009B1DBB" w:rsidP="009B1DBB">
      <w:pPr>
        <w:widowControl w:val="0"/>
        <w:adjustRightInd w:val="0"/>
        <w:jc w:val="center"/>
        <w:textAlignment w:val="baseline"/>
      </w:pPr>
      <w:r w:rsidRPr="00C60CBD">
        <w:t xml:space="preserve">списочная численность, </w:t>
      </w:r>
      <w:proofErr w:type="gramStart"/>
      <w:r w:rsidRPr="00C60CBD">
        <w:t>работающих</w:t>
      </w:r>
      <w:proofErr w:type="gramEnd"/>
      <w:r w:rsidRPr="00C60CBD">
        <w:t xml:space="preserve"> в отчетном периоде</w:t>
      </w:r>
    </w:p>
    <w:tbl>
      <w:tblPr>
        <w:tblW w:w="9505" w:type="dxa"/>
        <w:tblInd w:w="108" w:type="dxa"/>
        <w:tblLayout w:type="fixed"/>
        <w:tblLook w:val="01E0" w:firstRow="1" w:lastRow="1" w:firstColumn="1" w:lastColumn="1" w:noHBand="0" w:noVBand="0"/>
      </w:tblPr>
      <w:tblGrid>
        <w:gridCol w:w="3060"/>
        <w:gridCol w:w="4140"/>
        <w:gridCol w:w="2305"/>
      </w:tblGrid>
      <w:tr w:rsidR="009B1DBB" w:rsidRPr="00C60CBD" w:rsidTr="00D60C7C">
        <w:trPr>
          <w:trHeight w:val="352"/>
        </w:trPr>
        <w:tc>
          <w:tcPr>
            <w:tcW w:w="3060" w:type="dxa"/>
            <w:vAlign w:val="bottom"/>
          </w:tcPr>
          <w:p w:rsidR="009B1DBB" w:rsidRPr="00C60CBD" w:rsidRDefault="009B1DBB" w:rsidP="00D60C7C">
            <w:pPr>
              <w:widowControl w:val="0"/>
              <w:adjustRightInd w:val="0"/>
              <w:jc w:val="both"/>
              <w:textAlignment w:val="baseline"/>
            </w:pPr>
            <w:r w:rsidRPr="00C60CBD">
              <w:t xml:space="preserve">Должность </w:t>
            </w:r>
          </w:p>
          <w:p w:rsidR="009B1DBB" w:rsidRPr="00C60CBD" w:rsidRDefault="009B1DBB" w:rsidP="00D60C7C">
            <w:pPr>
              <w:widowControl w:val="0"/>
              <w:adjustRightInd w:val="0"/>
              <w:jc w:val="both"/>
              <w:textAlignment w:val="baseline"/>
            </w:pPr>
          </w:p>
        </w:tc>
        <w:tc>
          <w:tcPr>
            <w:tcW w:w="4140" w:type="dxa"/>
            <w:vAlign w:val="bottom"/>
          </w:tcPr>
          <w:p w:rsidR="009B1DBB" w:rsidRPr="00C60CBD" w:rsidRDefault="009B1DBB" w:rsidP="00D60C7C">
            <w:pPr>
              <w:widowControl w:val="0"/>
              <w:adjustRightInd w:val="0"/>
              <w:jc w:val="center"/>
              <w:textAlignment w:val="baseline"/>
            </w:pPr>
          </w:p>
          <w:p w:rsidR="009B1DBB" w:rsidRPr="00C60CBD" w:rsidRDefault="009B1DBB" w:rsidP="00D60C7C">
            <w:pPr>
              <w:widowControl w:val="0"/>
              <w:adjustRightInd w:val="0"/>
              <w:jc w:val="center"/>
              <w:textAlignment w:val="baseline"/>
            </w:pPr>
            <w:r w:rsidRPr="00C60CBD">
              <w:t>________________</w:t>
            </w:r>
          </w:p>
          <w:p w:rsidR="009B1DBB" w:rsidRPr="00C60CBD" w:rsidRDefault="009B1DBB" w:rsidP="00D60C7C">
            <w:pPr>
              <w:widowControl w:val="0"/>
              <w:adjustRightInd w:val="0"/>
              <w:jc w:val="center"/>
              <w:textAlignment w:val="baseline"/>
            </w:pPr>
            <w:r w:rsidRPr="00C60CBD">
              <w:t>(подпись)</w:t>
            </w:r>
          </w:p>
        </w:tc>
        <w:tc>
          <w:tcPr>
            <w:tcW w:w="2305" w:type="dxa"/>
            <w:vAlign w:val="bottom"/>
          </w:tcPr>
          <w:p w:rsidR="009B1DBB" w:rsidRPr="00C60CBD" w:rsidRDefault="009B1DBB" w:rsidP="00D60C7C">
            <w:pPr>
              <w:widowControl w:val="0"/>
              <w:adjustRightInd w:val="0"/>
              <w:jc w:val="both"/>
              <w:textAlignment w:val="baseline"/>
            </w:pPr>
          </w:p>
          <w:p w:rsidR="009B1DBB" w:rsidRPr="00C60CBD" w:rsidRDefault="009B1DBB" w:rsidP="00D60C7C">
            <w:pPr>
              <w:widowControl w:val="0"/>
              <w:adjustRightInd w:val="0"/>
              <w:jc w:val="both"/>
              <w:textAlignment w:val="baseline"/>
              <w:rPr>
                <w:lang w:val="en-US"/>
              </w:rPr>
            </w:pPr>
            <w:r w:rsidRPr="00C60CBD">
              <w:t>______________</w:t>
            </w:r>
          </w:p>
          <w:p w:rsidR="009B1DBB" w:rsidRPr="00C60CBD" w:rsidRDefault="009B1DBB" w:rsidP="00D60C7C">
            <w:pPr>
              <w:widowControl w:val="0"/>
              <w:adjustRightInd w:val="0"/>
              <w:jc w:val="center"/>
              <w:textAlignment w:val="baseline"/>
            </w:pPr>
            <w:r w:rsidRPr="00C60CBD">
              <w:rPr>
                <w:lang w:val="en-US"/>
              </w:rPr>
              <w:t>(</w:t>
            </w:r>
            <w:r w:rsidRPr="00C60CBD">
              <w:t>Ф.И.О.)</w:t>
            </w:r>
          </w:p>
        </w:tc>
      </w:tr>
      <w:tr w:rsidR="009B1DBB" w:rsidRPr="00C60CBD" w:rsidTr="00D60C7C">
        <w:trPr>
          <w:trHeight w:val="352"/>
        </w:trPr>
        <w:tc>
          <w:tcPr>
            <w:tcW w:w="3060" w:type="dxa"/>
            <w:vAlign w:val="bottom"/>
          </w:tcPr>
          <w:p w:rsidR="009B1DBB" w:rsidRPr="00C60CBD" w:rsidRDefault="009B1DBB" w:rsidP="00D60C7C">
            <w:pPr>
              <w:widowControl w:val="0"/>
              <w:adjustRightInd w:val="0"/>
              <w:jc w:val="both"/>
              <w:textAlignment w:val="baseline"/>
            </w:pPr>
            <w:r w:rsidRPr="00C60CBD">
              <w:t>____________________</w:t>
            </w:r>
          </w:p>
          <w:p w:rsidR="009B1DBB" w:rsidRPr="00C60CBD" w:rsidRDefault="009B1DBB" w:rsidP="00D60C7C">
            <w:pPr>
              <w:widowControl w:val="0"/>
              <w:adjustRightInd w:val="0"/>
              <w:jc w:val="center"/>
              <w:textAlignment w:val="baseline"/>
            </w:pPr>
            <w:r w:rsidRPr="00C60CBD">
              <w:t>(дата)</w:t>
            </w:r>
          </w:p>
        </w:tc>
        <w:tc>
          <w:tcPr>
            <w:tcW w:w="4140" w:type="dxa"/>
            <w:vAlign w:val="bottom"/>
          </w:tcPr>
          <w:p w:rsidR="009B1DBB" w:rsidRPr="00C60CBD" w:rsidRDefault="009B1DBB" w:rsidP="00D60C7C">
            <w:pPr>
              <w:widowControl w:val="0"/>
              <w:adjustRightInd w:val="0"/>
              <w:jc w:val="center"/>
              <w:textAlignment w:val="baseline"/>
            </w:pPr>
          </w:p>
        </w:tc>
        <w:tc>
          <w:tcPr>
            <w:tcW w:w="2305" w:type="dxa"/>
            <w:vAlign w:val="bottom"/>
          </w:tcPr>
          <w:p w:rsidR="009B1DBB" w:rsidRPr="00C60CBD" w:rsidRDefault="009B1DBB" w:rsidP="00D60C7C">
            <w:pPr>
              <w:widowControl w:val="0"/>
              <w:adjustRightInd w:val="0"/>
              <w:jc w:val="center"/>
              <w:textAlignment w:val="baseline"/>
            </w:pPr>
            <w:r w:rsidRPr="00C60CBD">
              <w:t>М.П.</w:t>
            </w:r>
          </w:p>
        </w:tc>
      </w:tr>
    </w:tbl>
    <w:p w:rsidR="009B1DBB" w:rsidRPr="00C60CBD" w:rsidRDefault="009B1DBB" w:rsidP="009B1DBB">
      <w:pPr>
        <w:jc w:val="both"/>
      </w:pPr>
    </w:p>
    <w:p w:rsidR="009854FE" w:rsidRDefault="009854FE">
      <w:pPr>
        <w:spacing w:after="200" w:line="276" w:lineRule="auto"/>
        <w:rPr>
          <w:rFonts w:eastAsiaTheme="majorEastAsia"/>
          <w:b/>
          <w:bCs/>
          <w:sz w:val="28"/>
          <w:szCs w:val="28"/>
        </w:rPr>
      </w:pPr>
      <w:r>
        <w:br w:type="page"/>
      </w:r>
    </w:p>
    <w:p w:rsidR="000F2944" w:rsidRPr="000F2944" w:rsidRDefault="000F2944" w:rsidP="000F2944">
      <w:pPr>
        <w:pStyle w:val="10"/>
        <w:rPr>
          <w:rFonts w:ascii="Times New Roman" w:hAnsi="Times New Roman" w:cs="Times New Roman"/>
          <w:color w:val="auto"/>
        </w:rPr>
      </w:pPr>
      <w:r w:rsidRPr="000F2944">
        <w:rPr>
          <w:rFonts w:ascii="Times New Roman" w:hAnsi="Times New Roman" w:cs="Times New Roman"/>
          <w:color w:val="auto"/>
        </w:rPr>
        <w:lastRenderedPageBreak/>
        <w:t xml:space="preserve">Приложение № </w:t>
      </w:r>
      <w:r w:rsidR="00737668">
        <w:rPr>
          <w:rFonts w:ascii="Times New Roman" w:hAnsi="Times New Roman" w:cs="Times New Roman"/>
          <w:color w:val="auto"/>
        </w:rPr>
        <w:t>10</w:t>
      </w:r>
      <w:r w:rsidRPr="000F2944">
        <w:rPr>
          <w:rFonts w:ascii="Times New Roman" w:hAnsi="Times New Roman" w:cs="Times New Roman"/>
          <w:color w:val="auto"/>
        </w:rPr>
        <w:t>. Форма технического предложения в виде согласия с техническим заданием и проектом договора.</w:t>
      </w:r>
      <w:bookmarkEnd w:id="121"/>
    </w:p>
    <w:p w:rsidR="000F2944" w:rsidRPr="000F2944" w:rsidRDefault="000F2944" w:rsidP="000F2944">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0F2944">
        <w:rPr>
          <w:b/>
          <w:bCs/>
          <w:color w:val="000000"/>
          <w:spacing w:val="36"/>
        </w:rPr>
        <w:t>начало формы</w:t>
      </w:r>
    </w:p>
    <w:p w:rsidR="000F2944" w:rsidRPr="000F2944" w:rsidRDefault="000F2944" w:rsidP="000F2944">
      <w:pPr>
        <w:kinsoku w:val="0"/>
        <w:overflowPunct w:val="0"/>
        <w:autoSpaceDE w:val="0"/>
        <w:autoSpaceDN w:val="0"/>
        <w:spacing w:before="120"/>
        <w:rPr>
          <w:sz w:val="28"/>
          <w:szCs w:val="28"/>
        </w:rPr>
      </w:pPr>
    </w:p>
    <w:p w:rsidR="000F2944" w:rsidRPr="000F2944" w:rsidRDefault="000F2944" w:rsidP="000F2944">
      <w:pPr>
        <w:kinsoku w:val="0"/>
        <w:overflowPunct w:val="0"/>
        <w:autoSpaceDE w:val="0"/>
        <w:autoSpaceDN w:val="0"/>
        <w:spacing w:line="288" w:lineRule="auto"/>
        <w:ind w:firstLine="567"/>
        <w:jc w:val="both"/>
        <w:rPr>
          <w:sz w:val="28"/>
          <w:szCs w:val="28"/>
        </w:rPr>
      </w:pPr>
      <w:r w:rsidRPr="000F2944">
        <w:rPr>
          <w:sz w:val="28"/>
          <w:szCs w:val="28"/>
        </w:rPr>
        <w:t>Наименование участника: __________________________</w:t>
      </w:r>
    </w:p>
    <w:p w:rsidR="000F2944" w:rsidRPr="000F2944" w:rsidRDefault="000F2944" w:rsidP="000F2944">
      <w:pPr>
        <w:kinsoku w:val="0"/>
        <w:overflowPunct w:val="0"/>
        <w:autoSpaceDE w:val="0"/>
        <w:autoSpaceDN w:val="0"/>
        <w:spacing w:line="288" w:lineRule="auto"/>
        <w:ind w:firstLine="567"/>
        <w:jc w:val="both"/>
        <w:rPr>
          <w:sz w:val="28"/>
          <w:szCs w:val="28"/>
        </w:rPr>
      </w:pPr>
      <w:r w:rsidRPr="000F2944">
        <w:rPr>
          <w:sz w:val="28"/>
          <w:szCs w:val="28"/>
        </w:rPr>
        <w:t>ИНН (или иной идентификационный номер) участника: __________________</w:t>
      </w:r>
    </w:p>
    <w:p w:rsidR="000F2944" w:rsidRPr="000F2944" w:rsidRDefault="000F2944" w:rsidP="000F2944">
      <w:pPr>
        <w:keepNext/>
        <w:suppressAutoHyphens/>
        <w:kinsoku w:val="0"/>
        <w:overflowPunct w:val="0"/>
        <w:autoSpaceDE w:val="0"/>
        <w:autoSpaceDN w:val="0"/>
        <w:spacing w:before="360" w:after="120"/>
        <w:jc w:val="center"/>
        <w:rPr>
          <w:b/>
          <w:caps/>
        </w:rPr>
      </w:pPr>
      <w:r w:rsidRPr="000F2944">
        <w:rPr>
          <w:b/>
          <w:caps/>
        </w:rPr>
        <w:t>Техническое предложение</w:t>
      </w:r>
    </w:p>
    <w:p w:rsidR="000F2944" w:rsidRPr="000F2944" w:rsidRDefault="000F2944" w:rsidP="000F2944">
      <w:pPr>
        <w:kinsoku w:val="0"/>
        <w:overflowPunct w:val="0"/>
        <w:autoSpaceDE w:val="0"/>
        <w:autoSpaceDN w:val="0"/>
        <w:spacing w:line="288" w:lineRule="auto"/>
        <w:ind w:firstLine="567"/>
        <w:jc w:val="both"/>
        <w:rPr>
          <w:sz w:val="28"/>
          <w:szCs w:val="28"/>
        </w:rPr>
      </w:pPr>
    </w:p>
    <w:p w:rsidR="000F2944" w:rsidRPr="000F2944" w:rsidRDefault="000F2944" w:rsidP="000F2944">
      <w:pPr>
        <w:tabs>
          <w:tab w:val="right" w:pos="9899"/>
        </w:tabs>
        <w:kinsoku w:val="0"/>
        <w:overflowPunct w:val="0"/>
        <w:autoSpaceDE w:val="0"/>
        <w:autoSpaceDN w:val="0"/>
        <w:spacing w:line="288" w:lineRule="auto"/>
        <w:jc w:val="both"/>
        <w:rPr>
          <w:sz w:val="28"/>
          <w:szCs w:val="28"/>
        </w:rPr>
      </w:pPr>
      <w:r w:rsidRPr="000F2944">
        <w:rPr>
          <w:sz w:val="28"/>
          <w:szCs w:val="28"/>
        </w:rPr>
        <w:t xml:space="preserve"> «_____»_______________ года</w:t>
      </w:r>
      <w:r w:rsidRPr="000F2944">
        <w:rPr>
          <w:sz w:val="28"/>
          <w:szCs w:val="28"/>
        </w:rPr>
        <w:tab/>
      </w:r>
      <w:r w:rsidRPr="000F2944">
        <w:rPr>
          <w:b/>
          <w:sz w:val="28"/>
          <w:szCs w:val="28"/>
        </w:rPr>
        <w:t>№ </w:t>
      </w:r>
      <w:r w:rsidRPr="000F2944">
        <w:rPr>
          <w:sz w:val="28"/>
          <w:szCs w:val="28"/>
        </w:rPr>
        <w:t>________________</w:t>
      </w:r>
    </w:p>
    <w:p w:rsidR="000F2944" w:rsidRPr="000F2944" w:rsidRDefault="000F2944" w:rsidP="000F2944">
      <w:pPr>
        <w:kinsoku w:val="0"/>
        <w:overflowPunct w:val="0"/>
        <w:autoSpaceDE w:val="0"/>
        <w:autoSpaceDN w:val="0"/>
        <w:spacing w:line="288" w:lineRule="auto"/>
        <w:jc w:val="both"/>
        <w:rPr>
          <w:sz w:val="28"/>
          <w:szCs w:val="28"/>
        </w:rPr>
      </w:pPr>
    </w:p>
    <w:p w:rsidR="000F2944" w:rsidRPr="000F2944" w:rsidRDefault="000F2944" w:rsidP="000F2944">
      <w:pPr>
        <w:kinsoku w:val="0"/>
        <w:overflowPunct w:val="0"/>
        <w:autoSpaceDE w:val="0"/>
        <w:autoSpaceDN w:val="0"/>
        <w:spacing w:line="288" w:lineRule="auto"/>
        <w:ind w:firstLine="567"/>
        <w:jc w:val="both"/>
        <w:rPr>
          <w:sz w:val="28"/>
          <w:szCs w:val="28"/>
        </w:rPr>
      </w:pPr>
      <w:r w:rsidRPr="000F2944">
        <w:rPr>
          <w:sz w:val="28"/>
          <w:szCs w:val="28"/>
        </w:rPr>
        <w:t xml:space="preserve">Изучив </w:t>
      </w:r>
      <w:r w:rsidR="00636620">
        <w:rPr>
          <w:sz w:val="28"/>
          <w:szCs w:val="28"/>
        </w:rPr>
        <w:t>тендерную документацию по проведению тендера № ____ по предмету: _________________________</w:t>
      </w:r>
      <w:r w:rsidRPr="000F2944">
        <w:rPr>
          <w:sz w:val="28"/>
          <w:szCs w:val="28"/>
        </w:rPr>
        <w:t xml:space="preserve">, и принимая установленные в </w:t>
      </w:r>
      <w:r w:rsidR="00636620">
        <w:rPr>
          <w:sz w:val="28"/>
          <w:szCs w:val="28"/>
        </w:rPr>
        <w:t>ней</w:t>
      </w:r>
      <w:r w:rsidRPr="000F2944">
        <w:rPr>
          <w:sz w:val="28"/>
          <w:szCs w:val="28"/>
        </w:rPr>
        <w:t xml:space="preserve"> требования и условия,</w:t>
      </w:r>
    </w:p>
    <w:p w:rsidR="000F2944" w:rsidRPr="000F2944" w:rsidRDefault="000F2944" w:rsidP="000F2944">
      <w:pPr>
        <w:kinsoku w:val="0"/>
        <w:overflowPunct w:val="0"/>
        <w:autoSpaceDE w:val="0"/>
        <w:autoSpaceDN w:val="0"/>
        <w:spacing w:line="288" w:lineRule="auto"/>
        <w:jc w:val="both"/>
        <w:rPr>
          <w:sz w:val="28"/>
          <w:szCs w:val="28"/>
        </w:rPr>
      </w:pPr>
      <w:r w:rsidRPr="000F2944">
        <w:rPr>
          <w:sz w:val="28"/>
          <w:szCs w:val="28"/>
        </w:rPr>
        <w:t>______________________________________________________________________,</w:t>
      </w:r>
    </w:p>
    <w:p w:rsidR="000F2944" w:rsidRPr="000F2944" w:rsidRDefault="000F2944" w:rsidP="000F2944">
      <w:pPr>
        <w:kinsoku w:val="0"/>
        <w:overflowPunct w:val="0"/>
        <w:autoSpaceDE w:val="0"/>
        <w:autoSpaceDN w:val="0"/>
        <w:spacing w:line="288" w:lineRule="auto"/>
        <w:jc w:val="center"/>
        <w:rPr>
          <w:sz w:val="28"/>
          <w:szCs w:val="28"/>
          <w:vertAlign w:val="superscript"/>
        </w:rPr>
      </w:pPr>
      <w:r w:rsidRPr="000F2944">
        <w:rPr>
          <w:sz w:val="28"/>
          <w:szCs w:val="28"/>
          <w:vertAlign w:val="superscript"/>
        </w:rPr>
        <w:t>(полное наименование участника с указанием организационно-правовой формы)</w:t>
      </w:r>
    </w:p>
    <w:p w:rsidR="000F2944" w:rsidRPr="000F2944" w:rsidRDefault="000F2944" w:rsidP="000F2944">
      <w:pPr>
        <w:kinsoku w:val="0"/>
        <w:overflowPunct w:val="0"/>
        <w:autoSpaceDE w:val="0"/>
        <w:autoSpaceDN w:val="0"/>
        <w:spacing w:line="288" w:lineRule="auto"/>
        <w:jc w:val="both"/>
        <w:rPr>
          <w:sz w:val="28"/>
          <w:szCs w:val="28"/>
        </w:rPr>
      </w:pPr>
      <w:proofErr w:type="gramStart"/>
      <w:r w:rsidRPr="000F2944">
        <w:rPr>
          <w:sz w:val="28"/>
          <w:szCs w:val="28"/>
        </w:rPr>
        <w:t>расположенное</w:t>
      </w:r>
      <w:proofErr w:type="gramEnd"/>
      <w:r w:rsidRPr="000F2944">
        <w:rPr>
          <w:sz w:val="28"/>
          <w:szCs w:val="28"/>
        </w:rPr>
        <w:t xml:space="preserve"> по адресу</w:t>
      </w:r>
    </w:p>
    <w:p w:rsidR="000F2944" w:rsidRPr="000F2944" w:rsidRDefault="000F2944" w:rsidP="000F2944">
      <w:pPr>
        <w:kinsoku w:val="0"/>
        <w:overflowPunct w:val="0"/>
        <w:autoSpaceDE w:val="0"/>
        <w:autoSpaceDN w:val="0"/>
        <w:spacing w:line="288" w:lineRule="auto"/>
        <w:jc w:val="both"/>
        <w:rPr>
          <w:sz w:val="28"/>
          <w:szCs w:val="28"/>
        </w:rPr>
      </w:pPr>
      <w:r w:rsidRPr="000F2944">
        <w:rPr>
          <w:sz w:val="28"/>
          <w:szCs w:val="28"/>
        </w:rPr>
        <w:t>______________________________________________________________________,</w:t>
      </w:r>
    </w:p>
    <w:p w:rsidR="000F2944" w:rsidRPr="000F2944" w:rsidRDefault="000F2944" w:rsidP="000F2944">
      <w:pPr>
        <w:kinsoku w:val="0"/>
        <w:overflowPunct w:val="0"/>
        <w:autoSpaceDE w:val="0"/>
        <w:autoSpaceDN w:val="0"/>
        <w:spacing w:line="288" w:lineRule="auto"/>
        <w:jc w:val="center"/>
        <w:rPr>
          <w:sz w:val="28"/>
          <w:szCs w:val="28"/>
          <w:vertAlign w:val="superscript"/>
        </w:rPr>
      </w:pPr>
      <w:r w:rsidRPr="000F2944">
        <w:rPr>
          <w:sz w:val="28"/>
          <w:szCs w:val="28"/>
          <w:vertAlign w:val="superscript"/>
        </w:rPr>
        <w:t xml:space="preserve">(почтовый адрес участника </w:t>
      </w:r>
      <w:r w:rsidR="006C045A">
        <w:rPr>
          <w:sz w:val="28"/>
          <w:szCs w:val="28"/>
          <w:vertAlign w:val="superscript"/>
        </w:rPr>
        <w:t>тендера</w:t>
      </w:r>
      <w:r w:rsidRPr="000F2944">
        <w:rPr>
          <w:sz w:val="28"/>
          <w:szCs w:val="28"/>
          <w:vertAlign w:val="superscript"/>
        </w:rPr>
        <w:t>)</w:t>
      </w:r>
    </w:p>
    <w:p w:rsidR="000F2944" w:rsidRPr="000F2944" w:rsidRDefault="000F2944" w:rsidP="000F2944">
      <w:pPr>
        <w:kinsoku w:val="0"/>
        <w:overflowPunct w:val="0"/>
        <w:autoSpaceDE w:val="0"/>
        <w:autoSpaceDN w:val="0"/>
        <w:spacing w:line="288" w:lineRule="auto"/>
        <w:jc w:val="both"/>
        <w:rPr>
          <w:sz w:val="28"/>
          <w:szCs w:val="28"/>
        </w:rPr>
      </w:pPr>
      <w:r w:rsidRPr="000F2944">
        <w:rPr>
          <w:sz w:val="28"/>
          <w:szCs w:val="28"/>
        </w:rPr>
        <w:t>полностью согласн</w:t>
      </w:r>
      <w:r w:rsidR="0004575B">
        <w:rPr>
          <w:sz w:val="28"/>
          <w:szCs w:val="28"/>
        </w:rPr>
        <w:t>о</w:t>
      </w:r>
      <w:r w:rsidRPr="000F2944">
        <w:rPr>
          <w:sz w:val="28"/>
          <w:szCs w:val="28"/>
        </w:rPr>
        <w:t xml:space="preserve"> с техническим заданием заказчика и готов заключить договор </w:t>
      </w:r>
      <w:proofErr w:type="gramStart"/>
      <w:r w:rsidRPr="000F2944">
        <w:rPr>
          <w:sz w:val="28"/>
          <w:szCs w:val="28"/>
        </w:rPr>
        <w:t>на</w:t>
      </w:r>
      <w:proofErr w:type="gramEnd"/>
      <w:r w:rsidRPr="000F2944">
        <w:rPr>
          <w:sz w:val="28"/>
          <w:szCs w:val="28"/>
        </w:rPr>
        <w:t xml:space="preserve"> </w:t>
      </w:r>
      <w:r w:rsidR="00F722E0">
        <w:rPr>
          <w:sz w:val="28"/>
          <w:szCs w:val="28"/>
        </w:rPr>
        <w:t>_____________________________</w:t>
      </w:r>
      <w:r w:rsidRPr="000F2944">
        <w:rPr>
          <w:sz w:val="28"/>
          <w:szCs w:val="28"/>
        </w:rPr>
        <w:t xml:space="preserve"> </w:t>
      </w:r>
      <w:proofErr w:type="gramStart"/>
      <w:r w:rsidRPr="000F2944">
        <w:rPr>
          <w:sz w:val="28"/>
          <w:szCs w:val="28"/>
        </w:rPr>
        <w:t>в</w:t>
      </w:r>
      <w:proofErr w:type="gramEnd"/>
      <w:r w:rsidRPr="000F2944">
        <w:rPr>
          <w:sz w:val="28"/>
          <w:szCs w:val="28"/>
        </w:rPr>
        <w:t xml:space="preserve"> соответствии с проектом договора заказчика, техническим заданием и требованиями вышеуказанн</w:t>
      </w:r>
      <w:r w:rsidR="00640EB9">
        <w:rPr>
          <w:sz w:val="28"/>
          <w:szCs w:val="28"/>
        </w:rPr>
        <w:t>ой</w:t>
      </w:r>
      <w:r w:rsidRPr="000F2944">
        <w:rPr>
          <w:sz w:val="28"/>
          <w:szCs w:val="28"/>
        </w:rPr>
        <w:t xml:space="preserve"> </w:t>
      </w:r>
      <w:r w:rsidR="00640EB9">
        <w:rPr>
          <w:sz w:val="28"/>
          <w:szCs w:val="28"/>
        </w:rPr>
        <w:t>документации</w:t>
      </w:r>
      <w:r w:rsidRPr="000F2944">
        <w:rPr>
          <w:sz w:val="28"/>
          <w:szCs w:val="28"/>
        </w:rPr>
        <w:t xml:space="preserve">. </w:t>
      </w:r>
    </w:p>
    <w:p w:rsidR="000F2944" w:rsidRPr="000F2944" w:rsidRDefault="000F2944" w:rsidP="000F2944">
      <w:pPr>
        <w:keepNext/>
        <w:kinsoku w:val="0"/>
        <w:overflowPunct w:val="0"/>
        <w:autoSpaceDE w:val="0"/>
        <w:autoSpaceDN w:val="0"/>
        <w:spacing w:before="120"/>
        <w:ind w:right="253"/>
      </w:pPr>
      <w:r w:rsidRPr="000F2944">
        <w:t>________________      _____________________                       _____________________________</w:t>
      </w:r>
    </w:p>
    <w:p w:rsidR="000F2944" w:rsidRPr="000F2944" w:rsidRDefault="000F2944" w:rsidP="000F2944">
      <w:pPr>
        <w:keepNext/>
        <w:kinsoku w:val="0"/>
        <w:overflowPunct w:val="0"/>
        <w:autoSpaceDE w:val="0"/>
        <w:autoSpaceDN w:val="0"/>
        <w:ind w:right="253"/>
        <w:rPr>
          <w:vertAlign w:val="superscript"/>
        </w:rPr>
      </w:pPr>
      <w:r w:rsidRPr="000F2944">
        <w:rPr>
          <w:vertAlign w:val="superscript"/>
        </w:rPr>
        <w:t xml:space="preserve">              должность                                              (подпись, М.П.) </w:t>
      </w:r>
      <w:r w:rsidRPr="000F2944">
        <w:rPr>
          <w:vertAlign w:val="superscript"/>
        </w:rPr>
        <w:tab/>
      </w:r>
      <w:r w:rsidRPr="000F2944">
        <w:rPr>
          <w:vertAlign w:val="superscript"/>
        </w:rPr>
        <w:tab/>
      </w:r>
      <w:r w:rsidRPr="000F2944">
        <w:rPr>
          <w:vertAlign w:val="superscript"/>
        </w:rPr>
        <w:tab/>
        <w:t xml:space="preserve">(фамилия, имя, отчество </w:t>
      </w:r>
      <w:proofErr w:type="gramStart"/>
      <w:r w:rsidRPr="000F2944">
        <w:rPr>
          <w:vertAlign w:val="superscript"/>
        </w:rPr>
        <w:t>подписавшего</w:t>
      </w:r>
      <w:proofErr w:type="gramEnd"/>
      <w:r w:rsidRPr="000F2944">
        <w:rPr>
          <w:vertAlign w:val="superscript"/>
        </w:rPr>
        <w:t>)</w:t>
      </w:r>
    </w:p>
    <w:p w:rsidR="000F2944" w:rsidRPr="000F2944" w:rsidRDefault="000F2944" w:rsidP="000F2944">
      <w:pPr>
        <w:keepNext/>
        <w:kinsoku w:val="0"/>
        <w:overflowPunct w:val="0"/>
        <w:autoSpaceDE w:val="0"/>
        <w:autoSpaceDN w:val="0"/>
        <w:ind w:right="253"/>
        <w:rPr>
          <w:vertAlign w:val="superscript"/>
        </w:rPr>
      </w:pPr>
    </w:p>
    <w:p w:rsidR="000F2944" w:rsidRPr="000F2944" w:rsidRDefault="000F2944" w:rsidP="000F2944">
      <w:pPr>
        <w:pBdr>
          <w:bottom w:val="single" w:sz="4" w:space="1" w:color="auto"/>
        </w:pBdr>
        <w:shd w:val="clear" w:color="auto" w:fill="E0E0E0"/>
        <w:kinsoku w:val="0"/>
        <w:overflowPunct w:val="0"/>
        <w:autoSpaceDE w:val="0"/>
        <w:autoSpaceDN w:val="0"/>
        <w:spacing w:before="120"/>
        <w:ind w:right="21"/>
        <w:jc w:val="center"/>
        <w:rPr>
          <w:b/>
          <w:bCs/>
          <w:color w:val="000000"/>
          <w:spacing w:val="36"/>
        </w:rPr>
      </w:pPr>
      <w:r w:rsidRPr="000F2944">
        <w:rPr>
          <w:b/>
          <w:bCs/>
          <w:color w:val="000000"/>
          <w:spacing w:val="36"/>
        </w:rPr>
        <w:t>конец формы</w:t>
      </w:r>
    </w:p>
    <w:p w:rsidR="000F2944" w:rsidRPr="000F2944" w:rsidRDefault="000F2944" w:rsidP="000F2944">
      <w:pPr>
        <w:keepNext/>
        <w:numPr>
          <w:ilvl w:val="2"/>
          <w:numId w:val="0"/>
        </w:numPr>
        <w:tabs>
          <w:tab w:val="left" w:pos="1701"/>
          <w:tab w:val="num" w:pos="1843"/>
        </w:tabs>
        <w:kinsoku w:val="0"/>
        <w:overflowPunct w:val="0"/>
        <w:autoSpaceDE w:val="0"/>
        <w:autoSpaceDN w:val="0"/>
        <w:spacing w:before="360" w:after="120" w:line="288" w:lineRule="auto"/>
        <w:ind w:left="142"/>
        <w:jc w:val="both"/>
        <w:outlineLvl w:val="2"/>
        <w:rPr>
          <w:b/>
          <w:sz w:val="28"/>
          <w:szCs w:val="28"/>
        </w:rPr>
        <w:sectPr w:rsidR="000F2944" w:rsidRPr="000F2944" w:rsidSect="00AA49D3">
          <w:pgSz w:w="11906" w:h="16838" w:code="9"/>
          <w:pgMar w:top="567" w:right="567" w:bottom="567" w:left="1077" w:header="680" w:footer="737" w:gutter="0"/>
          <w:cols w:space="708"/>
          <w:titlePg/>
          <w:docGrid w:linePitch="360"/>
        </w:sectPr>
      </w:pPr>
    </w:p>
    <w:p w:rsidR="000F2944" w:rsidRPr="000F2944" w:rsidRDefault="000F2944" w:rsidP="000F2944">
      <w:pPr>
        <w:autoSpaceDE w:val="0"/>
        <w:autoSpaceDN w:val="0"/>
        <w:adjustRightInd w:val="0"/>
        <w:rPr>
          <w:rFonts w:eastAsia="Calibri"/>
          <w:color w:val="000000"/>
          <w:sz w:val="23"/>
          <w:szCs w:val="23"/>
        </w:rPr>
      </w:pPr>
    </w:p>
    <w:p w:rsidR="000F2944" w:rsidRPr="000F2944" w:rsidRDefault="000F2944" w:rsidP="000F2944">
      <w:pPr>
        <w:autoSpaceDE w:val="0"/>
        <w:autoSpaceDN w:val="0"/>
        <w:adjustRightInd w:val="0"/>
        <w:rPr>
          <w:rFonts w:eastAsia="Calibri"/>
          <w:color w:val="000000"/>
          <w:sz w:val="23"/>
          <w:szCs w:val="23"/>
        </w:rPr>
      </w:pPr>
    </w:p>
    <w:p w:rsidR="00437920" w:rsidRPr="00F12131" w:rsidRDefault="00437920" w:rsidP="00F12131">
      <w:pPr>
        <w:pStyle w:val="10"/>
        <w:spacing w:before="0"/>
        <w:rPr>
          <w:rFonts w:ascii="Times New Roman" w:hAnsi="Times New Roman" w:cs="Times New Roman"/>
          <w:color w:val="auto"/>
        </w:rPr>
      </w:pPr>
      <w:bookmarkStart w:id="123" w:name="_Toc476130360"/>
      <w:r w:rsidRPr="00F12131">
        <w:rPr>
          <w:rFonts w:ascii="Times New Roman" w:hAnsi="Times New Roman" w:cs="Times New Roman"/>
          <w:color w:val="auto"/>
        </w:rPr>
        <w:t xml:space="preserve">Приложение № </w:t>
      </w:r>
      <w:r w:rsidR="00737668">
        <w:rPr>
          <w:rFonts w:ascii="Times New Roman" w:hAnsi="Times New Roman" w:cs="Times New Roman"/>
          <w:color w:val="auto"/>
        </w:rPr>
        <w:t>11</w:t>
      </w:r>
      <w:r w:rsidR="00555B37" w:rsidRPr="00F12131">
        <w:rPr>
          <w:rFonts w:ascii="Times New Roman" w:hAnsi="Times New Roman" w:cs="Times New Roman"/>
          <w:color w:val="auto"/>
        </w:rPr>
        <w:t xml:space="preserve">: </w:t>
      </w:r>
      <w:r w:rsidR="00F12131" w:rsidRPr="00F12131">
        <w:rPr>
          <w:rFonts w:ascii="Times New Roman" w:hAnsi="Times New Roman" w:cs="Times New Roman"/>
          <w:color w:val="auto"/>
        </w:rPr>
        <w:t>Т</w:t>
      </w:r>
      <w:r w:rsidR="00FC62A1" w:rsidRPr="00F12131">
        <w:rPr>
          <w:rFonts w:ascii="Times New Roman" w:hAnsi="Times New Roman" w:cs="Times New Roman"/>
          <w:color w:val="auto"/>
        </w:rPr>
        <w:t>итульный лист тендерного предложения</w:t>
      </w:r>
      <w:bookmarkEnd w:id="115"/>
      <w:bookmarkEnd w:id="116"/>
      <w:bookmarkEnd w:id="123"/>
    </w:p>
    <w:p w:rsidR="00437920" w:rsidRDefault="00437920" w:rsidP="00437920">
      <w:pPr>
        <w:jc w:val="right"/>
      </w:pPr>
    </w:p>
    <w:p w:rsidR="00886540" w:rsidRPr="00066C8E" w:rsidRDefault="00886540" w:rsidP="00886540">
      <w:pPr>
        <w:pBdr>
          <w:top w:val="single" w:sz="4" w:space="1" w:color="auto"/>
        </w:pBdr>
        <w:shd w:val="clear" w:color="auto" w:fill="E0E0E0"/>
        <w:kinsoku w:val="0"/>
        <w:overflowPunct w:val="0"/>
        <w:autoSpaceDE w:val="0"/>
        <w:autoSpaceDN w:val="0"/>
        <w:spacing w:before="120"/>
        <w:ind w:right="21"/>
        <w:jc w:val="center"/>
        <w:rPr>
          <w:b/>
          <w:bCs/>
          <w:color w:val="000000"/>
          <w:spacing w:val="36"/>
        </w:rPr>
      </w:pPr>
      <w:r w:rsidRPr="00066C8E">
        <w:rPr>
          <w:b/>
          <w:bCs/>
          <w:color w:val="000000"/>
          <w:spacing w:val="36"/>
        </w:rPr>
        <w:t>начало формы</w:t>
      </w:r>
    </w:p>
    <w:p w:rsidR="00886540" w:rsidRDefault="00886540" w:rsidP="00437920">
      <w:pPr>
        <w:jc w:val="right"/>
      </w:pPr>
    </w:p>
    <w:p w:rsidR="00886540" w:rsidRPr="00DD2989" w:rsidRDefault="00886540" w:rsidP="00437920">
      <w:pPr>
        <w:jc w:val="right"/>
      </w:pPr>
    </w:p>
    <w:p w:rsidR="00437920" w:rsidRPr="00DD2989" w:rsidRDefault="00437920" w:rsidP="00437920">
      <w:pPr>
        <w:ind w:left="4860"/>
      </w:pPr>
      <w:r w:rsidRPr="00DD2989">
        <w:t>_____________________________________</w:t>
      </w:r>
    </w:p>
    <w:p w:rsidR="00437920" w:rsidRPr="00DD2989" w:rsidRDefault="00437920" w:rsidP="00437920">
      <w:pPr>
        <w:ind w:left="4860"/>
        <w:jc w:val="center"/>
      </w:pPr>
      <w:r w:rsidRPr="00DD2989">
        <w:t>(наименование Заказчика)</w:t>
      </w:r>
    </w:p>
    <w:p w:rsidR="00437920" w:rsidRPr="00DD2989" w:rsidRDefault="00437920" w:rsidP="00437920">
      <w:pPr>
        <w:ind w:left="4860"/>
      </w:pPr>
      <w:r w:rsidRPr="00DD2989">
        <w:t>_______________________________________</w:t>
      </w:r>
    </w:p>
    <w:p w:rsidR="00437920" w:rsidRPr="00DD2989" w:rsidRDefault="00437920" w:rsidP="00437920">
      <w:pPr>
        <w:ind w:left="4860"/>
        <w:jc w:val="center"/>
      </w:pPr>
      <w:r w:rsidRPr="00DD2989">
        <w:t>(Ф.И.О. руководителя)</w:t>
      </w:r>
    </w:p>
    <w:p w:rsidR="00437920" w:rsidRPr="00DD2989" w:rsidRDefault="00437920" w:rsidP="00437920">
      <w:pPr>
        <w:ind w:left="4680"/>
      </w:pPr>
      <w:r w:rsidRPr="00DD2989">
        <w:t>«___»_______________20__г.</w:t>
      </w:r>
    </w:p>
    <w:p w:rsidR="00437920" w:rsidRPr="00DD2989" w:rsidRDefault="00437920" w:rsidP="00437920">
      <w:pPr>
        <w:jc w:val="right"/>
        <w:rPr>
          <w:u w:val="single"/>
        </w:rPr>
      </w:pPr>
    </w:p>
    <w:p w:rsidR="00437920" w:rsidRPr="00DD2989" w:rsidRDefault="00437920" w:rsidP="00437920">
      <w:pPr>
        <w:jc w:val="center"/>
      </w:pPr>
      <w:r w:rsidRPr="00DD2989">
        <w:t>ТИТУЛЬНЫЙ ЛИСТ ТЕНДЕРНОГО ПРЕДЛОЖЕНИЯ</w:t>
      </w:r>
    </w:p>
    <w:p w:rsidR="00437920" w:rsidRPr="00DD2989" w:rsidRDefault="00437920" w:rsidP="00437920">
      <w:pPr>
        <w:jc w:val="center"/>
      </w:pPr>
      <w:r w:rsidRPr="00DD2989">
        <w:t>для участия в тендере</w:t>
      </w:r>
    </w:p>
    <w:p w:rsidR="00437920" w:rsidRPr="00DD2989" w:rsidRDefault="00437920" w:rsidP="00437920">
      <w:pPr>
        <w:jc w:val="both"/>
      </w:pPr>
      <w:r w:rsidRPr="00DD2989">
        <w:t>____________________________________________________________________</w:t>
      </w:r>
    </w:p>
    <w:p w:rsidR="00437920" w:rsidRPr="00DD2989" w:rsidRDefault="00437920" w:rsidP="00437920">
      <w:pPr>
        <w:jc w:val="center"/>
      </w:pPr>
      <w:r w:rsidRPr="00DD2989">
        <w:t>(</w:t>
      </w:r>
      <w:r w:rsidRPr="00CC069B">
        <w:rPr>
          <w:sz w:val="18"/>
          <w:szCs w:val="18"/>
        </w:rPr>
        <w:t>наименование предмета и объекта тендера в соответствии с Приглашением</w:t>
      </w:r>
      <w:r w:rsidRPr="00DD2989">
        <w:t>)</w:t>
      </w:r>
    </w:p>
    <w:p w:rsidR="00437920" w:rsidRPr="00DD2989" w:rsidRDefault="00437920" w:rsidP="00437920">
      <w:pPr>
        <w:jc w:val="both"/>
      </w:pPr>
    </w:p>
    <w:p w:rsidR="00437920" w:rsidRPr="00DD2989" w:rsidRDefault="00437920" w:rsidP="00F14D78">
      <w:pPr>
        <w:numPr>
          <w:ilvl w:val="1"/>
          <w:numId w:val="2"/>
        </w:numPr>
        <w:tabs>
          <w:tab w:val="left" w:pos="1080"/>
        </w:tabs>
        <w:ind w:left="0" w:firstLine="720"/>
        <w:jc w:val="both"/>
      </w:pPr>
      <w:r w:rsidRPr="00DD2989">
        <w:t xml:space="preserve">Изучив условия и порядок проведения тендера, «Инструкцию претенденту», другую тендерную документацию, предоставленную нам для участия в тендере </w:t>
      </w:r>
    </w:p>
    <w:p w:rsidR="00437920" w:rsidRPr="00DD2989" w:rsidRDefault="00437920" w:rsidP="00437920">
      <w:pPr>
        <w:jc w:val="both"/>
      </w:pPr>
      <w:r w:rsidRPr="00DD2989">
        <w:t>_______________________________________________________________________________</w:t>
      </w:r>
    </w:p>
    <w:p w:rsidR="00437920" w:rsidRPr="00DD2989" w:rsidRDefault="00437920" w:rsidP="00437920">
      <w:pPr>
        <w:jc w:val="center"/>
      </w:pPr>
      <w:r w:rsidRPr="00DD2989">
        <w:t>(</w:t>
      </w:r>
      <w:r w:rsidRPr="00772DB0">
        <w:rPr>
          <w:sz w:val="18"/>
          <w:szCs w:val="18"/>
        </w:rPr>
        <w:t>наименование предмета и объекта тендера</w:t>
      </w:r>
      <w:r w:rsidRPr="00DD2989">
        <w:t>)</w:t>
      </w:r>
    </w:p>
    <w:p w:rsidR="00437920" w:rsidRPr="00DD2989" w:rsidRDefault="00437920" w:rsidP="00437920">
      <w:r w:rsidRPr="00DD2989">
        <w:t>_______________________________________________________________________________</w:t>
      </w:r>
    </w:p>
    <w:p w:rsidR="00437920" w:rsidRPr="00DD2989" w:rsidRDefault="00437920" w:rsidP="00437920">
      <w:pPr>
        <w:jc w:val="center"/>
      </w:pPr>
      <w:r w:rsidRPr="00DD2989">
        <w:t>(</w:t>
      </w:r>
      <w:r w:rsidRPr="00772DB0">
        <w:rPr>
          <w:sz w:val="18"/>
          <w:szCs w:val="18"/>
        </w:rPr>
        <w:t>наименование организации-участника тендера</w:t>
      </w:r>
      <w:r w:rsidRPr="00DD2989">
        <w:t>)</w:t>
      </w:r>
    </w:p>
    <w:p w:rsidR="00437920" w:rsidRPr="00DD2989" w:rsidRDefault="00437920" w:rsidP="00437920">
      <w:r w:rsidRPr="00DD2989">
        <w:t xml:space="preserve">в лице ___________________________________________________________________________ </w:t>
      </w:r>
    </w:p>
    <w:p w:rsidR="00437920" w:rsidRPr="00DD2989" w:rsidRDefault="00437920" w:rsidP="00437920">
      <w:pPr>
        <w:jc w:val="center"/>
      </w:pPr>
      <w:r w:rsidRPr="00DD2989">
        <w:t>(</w:t>
      </w:r>
      <w:r w:rsidRPr="00772DB0">
        <w:rPr>
          <w:sz w:val="18"/>
          <w:szCs w:val="18"/>
        </w:rPr>
        <w:t>должность руководителя, И.О. Фамилия</w:t>
      </w:r>
      <w:r w:rsidRPr="00DD2989">
        <w:t>)</w:t>
      </w:r>
    </w:p>
    <w:p w:rsidR="006D205D" w:rsidRPr="00DD2989" w:rsidRDefault="00437920" w:rsidP="006D205D">
      <w:pPr>
        <w:jc w:val="both"/>
      </w:pPr>
      <w:proofErr w:type="gramStart"/>
      <w:r w:rsidRPr="00DD2989">
        <w:t xml:space="preserve">сообщает о согласии участвовать в тендере на условиях, установленных в вышеуказанных документах и, в случае признания нас победителями тендера, подписать договор на выполнение работ (услуг, поставку) по предмету тендера в соответствии </w:t>
      </w:r>
      <w:r w:rsidR="006D205D">
        <w:t>с проектом договора заказчика,</w:t>
      </w:r>
      <w:r w:rsidR="005E7DB0">
        <w:t xml:space="preserve"> а также </w:t>
      </w:r>
      <w:r w:rsidR="00F73981">
        <w:t>иными</w:t>
      </w:r>
      <w:r w:rsidRPr="00DD2989">
        <w:t xml:space="preserve"> известными нам требованиями тендерной документации и на условиях, которые мы назвали в настоящем предложении.</w:t>
      </w:r>
      <w:r w:rsidR="006D205D" w:rsidRPr="006D205D">
        <w:t xml:space="preserve"> </w:t>
      </w:r>
      <w:proofErr w:type="gramEnd"/>
    </w:p>
    <w:p w:rsidR="00437920" w:rsidRPr="00DD2989" w:rsidRDefault="00437920" w:rsidP="006D205D">
      <w:pPr>
        <w:jc w:val="both"/>
      </w:pPr>
    </w:p>
    <w:p w:rsidR="00437920" w:rsidRPr="00DD2989" w:rsidRDefault="00437920" w:rsidP="00F14D78">
      <w:pPr>
        <w:numPr>
          <w:ilvl w:val="1"/>
          <w:numId w:val="2"/>
        </w:numPr>
        <w:tabs>
          <w:tab w:val="left" w:pos="1080"/>
        </w:tabs>
        <w:ind w:left="0" w:firstLine="720"/>
        <w:jc w:val="both"/>
      </w:pPr>
      <w:r w:rsidRPr="00DD2989">
        <w:t>Цена нашего тендерного предложения составляет (сумма цифрами и прописью) рублей, без учета НДС (</w:t>
      </w:r>
      <w:r w:rsidRPr="00DD2989">
        <w:rPr>
          <w:i/>
        </w:rPr>
        <w:t>при этом указать информацию об НДС</w:t>
      </w:r>
      <w:r w:rsidRPr="00DD2989">
        <w:t>). Условия оплаты: _____________________ ___________________________________.</w:t>
      </w:r>
    </w:p>
    <w:p w:rsidR="00437920" w:rsidRPr="00DD2989" w:rsidRDefault="00437920" w:rsidP="00437920">
      <w:pPr>
        <w:ind w:left="1416" w:firstLine="708"/>
      </w:pPr>
      <w:r w:rsidRPr="00DD2989">
        <w:t>(</w:t>
      </w:r>
      <w:r w:rsidRPr="0088132B">
        <w:rPr>
          <w:sz w:val="18"/>
          <w:szCs w:val="18"/>
        </w:rPr>
        <w:t>согласно тендерной документации, иные – указать какие</w:t>
      </w:r>
      <w:r w:rsidRPr="00DD2989">
        <w:t>)</w:t>
      </w:r>
    </w:p>
    <w:p w:rsidR="00437920" w:rsidRPr="00DD2989" w:rsidRDefault="00437920" w:rsidP="00437920">
      <w:pPr>
        <w:jc w:val="both"/>
      </w:pPr>
      <w:r w:rsidRPr="00DD2989">
        <w:t>Цена указана на условиях тендерной документации Заказчика.</w:t>
      </w:r>
    </w:p>
    <w:p w:rsidR="00437920" w:rsidRPr="00DD2989" w:rsidRDefault="00437920" w:rsidP="00F14D78">
      <w:pPr>
        <w:numPr>
          <w:ilvl w:val="1"/>
          <w:numId w:val="2"/>
        </w:numPr>
        <w:tabs>
          <w:tab w:val="left" w:pos="1080"/>
        </w:tabs>
        <w:ind w:left="0" w:firstLine="720"/>
        <w:jc w:val="both"/>
      </w:pPr>
      <w:r w:rsidRPr="00DD2989">
        <w:t>Сроки работ (услуг, поставки), предлагаемые нами:</w:t>
      </w:r>
    </w:p>
    <w:p w:rsidR="00437920" w:rsidRPr="00DD2989" w:rsidRDefault="00437920" w:rsidP="00437920">
      <w:r w:rsidRPr="00DD2989">
        <w:t>дата начала работ (услуг, поставки) _______________</w:t>
      </w:r>
    </w:p>
    <w:p w:rsidR="00437920" w:rsidRPr="00DD2989" w:rsidRDefault="00437920" w:rsidP="00437920">
      <w:r w:rsidRPr="00DD2989">
        <w:t>дата окончания работ (услуг, поставки)____________</w:t>
      </w:r>
    </w:p>
    <w:p w:rsidR="00437920" w:rsidRPr="00DD2989" w:rsidRDefault="00437920" w:rsidP="00F14D78">
      <w:pPr>
        <w:numPr>
          <w:ilvl w:val="1"/>
          <w:numId w:val="2"/>
        </w:numPr>
        <w:ind w:left="0" w:firstLine="720"/>
        <w:jc w:val="both"/>
      </w:pPr>
      <w:r w:rsidRPr="00DD2989">
        <w:t xml:space="preserve">_________________________________________________________. </w:t>
      </w:r>
    </w:p>
    <w:p w:rsidR="00437920" w:rsidRPr="00DD2989" w:rsidRDefault="00437920" w:rsidP="00437920">
      <w:pPr>
        <w:ind w:left="1080"/>
        <w:jc w:val="center"/>
      </w:pPr>
      <w:r w:rsidRPr="00DD2989">
        <w:t>(</w:t>
      </w:r>
      <w:r w:rsidRPr="0088132B">
        <w:rPr>
          <w:sz w:val="18"/>
          <w:szCs w:val="18"/>
        </w:rPr>
        <w:t>предложения Претендента по другим условиям, определенным в тендерной документации</w:t>
      </w:r>
      <w:r w:rsidRPr="00DD2989">
        <w:t>)</w:t>
      </w:r>
    </w:p>
    <w:p w:rsidR="00437920" w:rsidRPr="00DD2989" w:rsidRDefault="00437920" w:rsidP="00F14D78">
      <w:pPr>
        <w:numPr>
          <w:ilvl w:val="1"/>
          <w:numId w:val="2"/>
        </w:numPr>
        <w:tabs>
          <w:tab w:val="left" w:pos="1080"/>
        </w:tabs>
        <w:spacing w:before="60"/>
        <w:ind w:left="0" w:firstLine="720"/>
        <w:jc w:val="both"/>
      </w:pPr>
      <w:proofErr w:type="gramStart"/>
      <w:r w:rsidRPr="00DD2989">
        <w:t>Если наши предложения, изложенные выше, будут приняты, мы берем на себя обязательство выполнить работы (услуги, обеспечить поставку) по предмету тендера на условиях, изложенных в тендерной документации и согласны заключить договор с целью проведения дальнейших переговоров, либо договор на выполнение работ (услуг, поставку) по предмету тендера, на Ваше усмотрение и в установленные Вами сроки.</w:t>
      </w:r>
      <w:proofErr w:type="gramEnd"/>
    </w:p>
    <w:p w:rsidR="00437920" w:rsidRPr="00DD2989" w:rsidRDefault="00437920" w:rsidP="00F14D78">
      <w:pPr>
        <w:numPr>
          <w:ilvl w:val="1"/>
          <w:numId w:val="2"/>
        </w:numPr>
        <w:tabs>
          <w:tab w:val="left" w:pos="1080"/>
        </w:tabs>
        <w:spacing w:before="60"/>
        <w:ind w:left="0" w:firstLine="720"/>
        <w:jc w:val="both"/>
      </w:pPr>
      <w:r w:rsidRPr="00DD2989">
        <w:t>В случае признания нас победителем тендера готовы предоставить Вам финансовое обеспечение исполнения обязательств по договору в виде безусловной банковской гарантии _____________________________________.</w:t>
      </w:r>
    </w:p>
    <w:p w:rsidR="00437920" w:rsidRPr="00DD2989" w:rsidRDefault="00437920" w:rsidP="00437920">
      <w:pPr>
        <w:ind w:left="3960"/>
        <w:jc w:val="center"/>
      </w:pPr>
      <w:r w:rsidRPr="00DD2989">
        <w:t>(размер банковской гарантии, наименование банка)</w:t>
      </w:r>
    </w:p>
    <w:p w:rsidR="00437920" w:rsidRPr="00DD2989" w:rsidRDefault="00437920" w:rsidP="00437920">
      <w:pPr>
        <w:jc w:val="both"/>
        <w:rPr>
          <w:bCs/>
        </w:rPr>
      </w:pPr>
      <w:r w:rsidRPr="00DD2989">
        <w:rPr>
          <w:b/>
        </w:rPr>
        <w:t>Примечание:</w:t>
      </w:r>
      <w:r w:rsidRPr="00DD2989">
        <w:t> п.6 заполняется при условии, если требование о финансовом обеспечении исполнения договорных обязательств оговорено Заказчиком в тендерной документации. Размер банковской гарантии должен составлять 5 - 15% от цены договора.</w:t>
      </w:r>
    </w:p>
    <w:p w:rsidR="00437920" w:rsidRPr="00DD2989" w:rsidRDefault="00437920" w:rsidP="00F14D78">
      <w:pPr>
        <w:numPr>
          <w:ilvl w:val="1"/>
          <w:numId w:val="2"/>
        </w:numPr>
        <w:tabs>
          <w:tab w:val="left" w:pos="1080"/>
        </w:tabs>
        <w:spacing w:before="60"/>
        <w:ind w:left="0" w:firstLine="720"/>
        <w:jc w:val="both"/>
      </w:pPr>
      <w:r w:rsidRPr="00DD2989">
        <w:lastRenderedPageBreak/>
        <w:t xml:space="preserve">Все условия настоящего тендерного предложения остаются в силе и являются для нас обязательными в течение ______ дней (но не менее 90 календарных дней), начиная </w:t>
      </w:r>
      <w:proofErr w:type="gramStart"/>
      <w:r w:rsidRPr="00DD2989">
        <w:t>с даты проведения</w:t>
      </w:r>
      <w:proofErr w:type="gramEnd"/>
      <w:r w:rsidRPr="00DD2989">
        <w:t xml:space="preserve"> тендера.</w:t>
      </w:r>
    </w:p>
    <w:p w:rsidR="00437920" w:rsidRPr="00DD2989" w:rsidRDefault="00437920" w:rsidP="00F14D78">
      <w:pPr>
        <w:numPr>
          <w:ilvl w:val="1"/>
          <w:numId w:val="2"/>
        </w:numPr>
        <w:tabs>
          <w:tab w:val="left" w:pos="1080"/>
        </w:tabs>
        <w:spacing w:before="60"/>
        <w:ind w:left="0" w:firstLine="720"/>
        <w:jc w:val="both"/>
      </w:pPr>
      <w:r w:rsidRPr="00DD2989">
        <w:t xml:space="preserve">Мы понимаем, что Вы вправе не принимать к рассмотрению любое из полученных тендерных предложений, в случае его несоответствия требованиям тендерной документации, а также отменить тендер на любой его стадии, в том числе и после выбора победителя (до момента заключения договора с победителем тендера). Указанное Ваше право обязуемся нигде и никогда не оспаривать. </w:t>
      </w:r>
    </w:p>
    <w:p w:rsidR="00437920" w:rsidRPr="00DD2989" w:rsidRDefault="00437920" w:rsidP="00437920">
      <w:pPr>
        <w:jc w:val="both"/>
      </w:pPr>
    </w:p>
    <w:p w:rsidR="00437920" w:rsidRPr="00DD2989" w:rsidRDefault="00437920" w:rsidP="00437920">
      <w:pPr>
        <w:jc w:val="both"/>
      </w:pPr>
      <w:r w:rsidRPr="00DD2989">
        <w:t xml:space="preserve">Приложения: </w:t>
      </w:r>
      <w:r w:rsidRPr="00DD2989">
        <w:tab/>
        <w:t>1.</w:t>
      </w:r>
    </w:p>
    <w:p w:rsidR="00437920" w:rsidRPr="00DD2989" w:rsidRDefault="00437920" w:rsidP="00437920">
      <w:pPr>
        <w:ind w:left="2114"/>
      </w:pPr>
      <w:r w:rsidRPr="00DD2989">
        <w:t>2.</w:t>
      </w:r>
    </w:p>
    <w:p w:rsidR="00437920" w:rsidRPr="00EB00D2" w:rsidRDefault="00437920" w:rsidP="00437920">
      <w:pPr>
        <w:spacing w:before="120"/>
        <w:jc w:val="both"/>
        <w:rPr>
          <w:i/>
        </w:rPr>
      </w:pPr>
      <w:r w:rsidRPr="00EB00D2">
        <w:rPr>
          <w:b/>
          <w:i/>
        </w:rPr>
        <w:t>Примечание:</w:t>
      </w:r>
      <w:r w:rsidRPr="00EB00D2">
        <w:rPr>
          <w:i/>
        </w:rPr>
        <w:t> в приложение входят документы тендерного предложения, составленные в соответствии с требованиями тендерной документации.</w:t>
      </w:r>
    </w:p>
    <w:p w:rsidR="00437920" w:rsidRPr="00DD2989" w:rsidRDefault="00437920" w:rsidP="00437920">
      <w:pPr>
        <w:jc w:val="both"/>
      </w:pPr>
      <w:r w:rsidRPr="00DD2989">
        <w:t xml:space="preserve">______________________________________ </w:t>
      </w:r>
      <w:r w:rsidRPr="00DD2989">
        <w:tab/>
      </w:r>
      <w:r w:rsidRPr="00DD2989">
        <w:tab/>
        <w:t>_______________________</w:t>
      </w:r>
    </w:p>
    <w:p w:rsidR="00437920" w:rsidRPr="00DD2989" w:rsidRDefault="00437920" w:rsidP="00437920">
      <w:pPr>
        <w:ind w:firstLine="708"/>
        <w:jc w:val="both"/>
        <w:rPr>
          <w:u w:val="single"/>
        </w:rPr>
      </w:pPr>
      <w:r w:rsidRPr="00DD2989">
        <w:t>(</w:t>
      </w:r>
      <w:r w:rsidRPr="004A62F8">
        <w:rPr>
          <w:sz w:val="18"/>
          <w:szCs w:val="18"/>
        </w:rPr>
        <w:t>полное наименование должности руководителя</w:t>
      </w:r>
      <w:r w:rsidRPr="00DD2989">
        <w:t>)</w:t>
      </w:r>
      <w:r w:rsidRPr="00DD2989">
        <w:tab/>
      </w:r>
      <w:r w:rsidRPr="00DD2989">
        <w:tab/>
      </w:r>
      <w:r w:rsidRPr="00DD2989">
        <w:tab/>
        <w:t>(</w:t>
      </w:r>
      <w:r w:rsidRPr="004A62F8">
        <w:rPr>
          <w:sz w:val="18"/>
          <w:szCs w:val="18"/>
        </w:rPr>
        <w:t>подпись) (И.О. Фамилия</w:t>
      </w:r>
      <w:r w:rsidRPr="00DD2989">
        <w:t>)</w:t>
      </w:r>
    </w:p>
    <w:p w:rsidR="00437920" w:rsidRPr="00DD2989" w:rsidRDefault="00437920" w:rsidP="00437920">
      <w:pPr>
        <w:jc w:val="both"/>
        <w:rPr>
          <w:b/>
          <w:bCs/>
        </w:rPr>
      </w:pPr>
      <w:r w:rsidRPr="00DD2989">
        <w:t>______________________________________</w:t>
      </w:r>
      <w:r w:rsidRPr="00DD2989">
        <w:tab/>
      </w:r>
      <w:r w:rsidRPr="00DD2989">
        <w:tab/>
        <w:t xml:space="preserve"> ______________________</w:t>
      </w:r>
    </w:p>
    <w:p w:rsidR="00437920" w:rsidRPr="00DD2989" w:rsidRDefault="00437920" w:rsidP="00437920">
      <w:pPr>
        <w:ind w:left="1416" w:firstLine="708"/>
        <w:jc w:val="both"/>
        <w:rPr>
          <w:b/>
          <w:bCs/>
        </w:rPr>
      </w:pPr>
      <w:r w:rsidRPr="00DD2989">
        <w:t>(</w:t>
      </w:r>
      <w:r w:rsidRPr="004A62F8">
        <w:rPr>
          <w:sz w:val="18"/>
          <w:szCs w:val="18"/>
        </w:rPr>
        <w:t>главный бухгалтер</w:t>
      </w:r>
      <w:r w:rsidRPr="00DD2989">
        <w:t>)</w:t>
      </w:r>
      <w:r w:rsidRPr="00DD2989">
        <w:tab/>
      </w:r>
      <w:r w:rsidRPr="00DD2989">
        <w:tab/>
      </w:r>
      <w:r w:rsidRPr="00DD2989">
        <w:tab/>
      </w:r>
      <w:r w:rsidRPr="00DD2989">
        <w:tab/>
        <w:t xml:space="preserve"> (</w:t>
      </w:r>
      <w:r w:rsidRPr="004A62F8">
        <w:rPr>
          <w:sz w:val="18"/>
          <w:szCs w:val="18"/>
        </w:rPr>
        <w:t>подпись) (И.О. Фамилия</w:t>
      </w:r>
      <w:r w:rsidRPr="00DD2989">
        <w:t>)</w:t>
      </w:r>
    </w:p>
    <w:p w:rsidR="00437920" w:rsidRPr="00DD2989" w:rsidRDefault="00437920" w:rsidP="00437920">
      <w:pPr>
        <w:ind w:left="3540" w:firstLine="708"/>
        <w:jc w:val="both"/>
      </w:pPr>
      <w:r w:rsidRPr="00DD2989">
        <w:tab/>
      </w:r>
      <w:r w:rsidRPr="00DD2989">
        <w:rPr>
          <w:b/>
          <w:bCs/>
        </w:rPr>
        <w:tab/>
      </w:r>
      <w:r w:rsidRPr="00DD2989">
        <w:rPr>
          <w:b/>
          <w:bCs/>
        </w:rPr>
        <w:tab/>
      </w:r>
      <w:r w:rsidRPr="00DD2989">
        <w:tab/>
      </w:r>
      <w:r w:rsidRPr="00DD2989">
        <w:tab/>
      </w:r>
    </w:p>
    <w:p w:rsidR="00437920" w:rsidRPr="00DD2989" w:rsidRDefault="00437920" w:rsidP="00437920">
      <w:pPr>
        <w:ind w:left="3540" w:firstLine="708"/>
        <w:jc w:val="right"/>
        <w:rPr>
          <w:i/>
        </w:rPr>
      </w:pPr>
      <w:r w:rsidRPr="00DD2989">
        <w:rPr>
          <w:i/>
        </w:rPr>
        <w:t>Печать</w:t>
      </w:r>
    </w:p>
    <w:p w:rsidR="00886540" w:rsidRPr="00093146" w:rsidRDefault="00886540" w:rsidP="00886540">
      <w:pPr>
        <w:pBdr>
          <w:bottom w:val="single" w:sz="4" w:space="1" w:color="auto"/>
        </w:pBdr>
        <w:shd w:val="clear" w:color="auto" w:fill="E0E0E0"/>
        <w:kinsoku w:val="0"/>
        <w:overflowPunct w:val="0"/>
        <w:autoSpaceDE w:val="0"/>
        <w:autoSpaceDN w:val="0"/>
        <w:spacing w:before="120"/>
        <w:ind w:right="21"/>
        <w:jc w:val="center"/>
        <w:rPr>
          <w:b/>
          <w:bCs/>
          <w:color w:val="000000"/>
          <w:spacing w:val="36"/>
        </w:rPr>
      </w:pPr>
      <w:r w:rsidRPr="00093146">
        <w:rPr>
          <w:b/>
          <w:bCs/>
          <w:color w:val="000000"/>
          <w:spacing w:val="36"/>
        </w:rPr>
        <w:t>конец формы</w:t>
      </w:r>
    </w:p>
    <w:p w:rsidR="00616E2C" w:rsidRPr="00616E2C" w:rsidRDefault="00437920" w:rsidP="00616E2C">
      <w:r>
        <w:br w:type="page"/>
      </w:r>
    </w:p>
    <w:p w:rsidR="008B5A3D" w:rsidRDefault="008B5A3D" w:rsidP="008B5A3D">
      <w:pPr>
        <w:tabs>
          <w:tab w:val="left" w:pos="0"/>
        </w:tabs>
        <w:ind w:right="21"/>
        <w:rPr>
          <w:b/>
        </w:rPr>
      </w:pPr>
    </w:p>
    <w:p w:rsidR="00D274AF" w:rsidRPr="00D274AF" w:rsidRDefault="00BC65A0" w:rsidP="00D274AF">
      <w:pPr>
        <w:pStyle w:val="10"/>
        <w:rPr>
          <w:rFonts w:ascii="Times New Roman" w:hAnsi="Times New Roman" w:cs="Times New Roman"/>
          <w:color w:val="auto"/>
        </w:rPr>
      </w:pPr>
      <w:bookmarkStart w:id="124" w:name="_Toc411326929"/>
      <w:bookmarkStart w:id="125" w:name="_Toc411327000"/>
      <w:bookmarkStart w:id="126" w:name="_Toc476130361"/>
      <w:r w:rsidRPr="00D274AF">
        <w:rPr>
          <w:rFonts w:ascii="Times New Roman" w:hAnsi="Times New Roman" w:cs="Times New Roman"/>
          <w:color w:val="auto"/>
        </w:rPr>
        <w:t xml:space="preserve">Приложение № </w:t>
      </w:r>
      <w:r w:rsidR="00683F9B">
        <w:rPr>
          <w:rFonts w:ascii="Times New Roman" w:hAnsi="Times New Roman" w:cs="Times New Roman"/>
          <w:color w:val="auto"/>
        </w:rPr>
        <w:t>12</w:t>
      </w:r>
      <w:r w:rsidR="00D274AF" w:rsidRPr="00D274AF">
        <w:rPr>
          <w:rFonts w:ascii="Times New Roman" w:hAnsi="Times New Roman" w:cs="Times New Roman"/>
          <w:color w:val="auto"/>
        </w:rPr>
        <w:t xml:space="preserve">: </w:t>
      </w:r>
      <w:r w:rsidRPr="00D274AF">
        <w:rPr>
          <w:rFonts w:ascii="Times New Roman" w:hAnsi="Times New Roman" w:cs="Times New Roman"/>
          <w:color w:val="auto"/>
        </w:rPr>
        <w:t>П</w:t>
      </w:r>
      <w:r w:rsidR="0012678F" w:rsidRPr="00D274AF">
        <w:rPr>
          <w:rFonts w:ascii="Times New Roman" w:hAnsi="Times New Roman" w:cs="Times New Roman"/>
          <w:color w:val="auto"/>
        </w:rPr>
        <w:t>роект договора</w:t>
      </w:r>
      <w:bookmarkEnd w:id="124"/>
      <w:bookmarkEnd w:id="125"/>
      <w:bookmarkEnd w:id="126"/>
      <w:r w:rsidRPr="00D274AF">
        <w:rPr>
          <w:rFonts w:ascii="Times New Roman" w:hAnsi="Times New Roman" w:cs="Times New Roman"/>
          <w:color w:val="auto"/>
        </w:rPr>
        <w:t xml:space="preserve"> </w:t>
      </w:r>
    </w:p>
    <w:p w:rsidR="00D274AF" w:rsidRDefault="00D274AF" w:rsidP="00D274AF">
      <w:pPr>
        <w:tabs>
          <w:tab w:val="left" w:pos="0"/>
        </w:tabs>
        <w:ind w:right="21"/>
        <w:rPr>
          <w:b/>
        </w:rPr>
      </w:pPr>
    </w:p>
    <w:p w:rsidR="00437920" w:rsidRPr="00BC65A0" w:rsidRDefault="00D274AF" w:rsidP="00D274AF">
      <w:pPr>
        <w:tabs>
          <w:tab w:val="left" w:pos="0"/>
        </w:tabs>
        <w:ind w:right="21"/>
        <w:rPr>
          <w:b/>
        </w:rPr>
      </w:pPr>
      <w:r>
        <w:rPr>
          <w:b/>
        </w:rPr>
        <w:t xml:space="preserve">(прилагается отдельным </w:t>
      </w:r>
      <w:r w:rsidR="00071303">
        <w:rPr>
          <w:b/>
        </w:rPr>
        <w:t>томом</w:t>
      </w:r>
      <w:r>
        <w:rPr>
          <w:b/>
        </w:rPr>
        <w:t>)</w:t>
      </w:r>
    </w:p>
    <w:p w:rsidR="00BC65A0" w:rsidRPr="00BC65A0" w:rsidRDefault="00BC65A0" w:rsidP="00BC65A0">
      <w:pPr>
        <w:tabs>
          <w:tab w:val="left" w:pos="2100"/>
        </w:tabs>
      </w:pPr>
    </w:p>
    <w:sectPr w:rsidR="00BC65A0" w:rsidRPr="00BC65A0" w:rsidSect="00AA49D3">
      <w:footnotePr>
        <w:numRestart w:val="eachPage"/>
      </w:footnotePr>
      <w:pgSz w:w="11906" w:h="16838" w:code="9"/>
      <w:pgMar w:top="567" w:right="567" w:bottom="567" w:left="1077" w:header="284" w:footer="284" w:gutter="0"/>
      <w:pgNumType w:start="24"/>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75E" w:rsidRDefault="004B175E" w:rsidP="00417293">
      <w:r>
        <w:separator/>
      </w:r>
    </w:p>
  </w:endnote>
  <w:endnote w:type="continuationSeparator" w:id="0">
    <w:p w:rsidR="004B175E" w:rsidRDefault="004B175E" w:rsidP="00417293">
      <w:r>
        <w:continuationSeparator/>
      </w:r>
    </w:p>
  </w:endnote>
  <w:endnote w:id="1">
    <w:p w:rsidR="00EB1B35" w:rsidRDefault="00EB1B35">
      <w:pPr>
        <w:pStyle w:val="af5"/>
      </w:pPr>
      <w:r>
        <w:rPr>
          <w:rStyle w:val="af7"/>
        </w:rPr>
        <w:endnoteRef/>
      </w:r>
      <w:r>
        <w:t xml:space="preserve"> При наличии прилагаются заверенные участником копии отзывов от заказчиков</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Helv">
    <w:altName w:val="Arial"/>
    <w:panose1 w:val="020B060402020203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Sans">
    <w:altName w:val="Arial"/>
    <w:charset w:val="CC"/>
    <w:family w:val="swiss"/>
    <w:pitch w:val="variable"/>
    <w:sig w:usb0="E0000AFF" w:usb1="500078FF" w:usb2="00000021"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B35" w:rsidRDefault="00EB1B35">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separate"/>
    </w:r>
    <w:r>
      <w:rPr>
        <w:rStyle w:val="a5"/>
        <w:noProof/>
      </w:rPr>
      <w:t>10</w:t>
    </w:r>
    <w:r>
      <w:rPr>
        <w:rStyle w:val="a5"/>
      </w:rPr>
      <w:fldChar w:fldCharType="end"/>
    </w:r>
  </w:p>
  <w:p w:rsidR="00EB1B35" w:rsidRDefault="00EB1B35">
    <w:pPr>
      <w:pStyle w:val="a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1886365"/>
      <w:docPartObj>
        <w:docPartGallery w:val="Page Numbers (Bottom of Page)"/>
        <w:docPartUnique/>
      </w:docPartObj>
    </w:sdtPr>
    <w:sdtEndPr/>
    <w:sdtContent>
      <w:p w:rsidR="00EB1B35" w:rsidRDefault="00EB1B35">
        <w:pPr>
          <w:pStyle w:val="a3"/>
          <w:jc w:val="right"/>
        </w:pPr>
        <w:r>
          <w:fldChar w:fldCharType="begin"/>
        </w:r>
        <w:r>
          <w:instrText>PAGE   \* MERGEFORMAT</w:instrText>
        </w:r>
        <w:r>
          <w:fldChar w:fldCharType="separate"/>
        </w:r>
        <w:r w:rsidR="006E1C1C">
          <w:rPr>
            <w:noProof/>
          </w:rPr>
          <w:t>2</w:t>
        </w:r>
        <w:r>
          <w:fldChar w:fldCharType="end"/>
        </w:r>
      </w:p>
    </w:sdtContent>
  </w:sdt>
  <w:p w:rsidR="00EB1B35" w:rsidRDefault="00EB1B35">
    <w:pPr>
      <w:pStyle w:val="a3"/>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B35" w:rsidRDefault="00EB1B35">
    <w:pPr>
      <w:pStyle w:val="a3"/>
      <w:jc w:val="center"/>
    </w:pPr>
  </w:p>
  <w:p w:rsidR="00EB1B35" w:rsidRDefault="00EB1B35">
    <w:pPr>
      <w:pStyle w:val="a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B35" w:rsidRDefault="00EB1B35">
    <w:pPr>
      <w:pStyle w:val="a3"/>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1B35" w:rsidRDefault="00EB1B35">
    <w:pPr>
      <w:pStyle w:val="a3"/>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75E" w:rsidRDefault="004B175E" w:rsidP="00417293">
      <w:r>
        <w:separator/>
      </w:r>
    </w:p>
  </w:footnote>
  <w:footnote w:type="continuationSeparator" w:id="0">
    <w:p w:rsidR="004B175E" w:rsidRDefault="004B175E" w:rsidP="00417293">
      <w:r>
        <w:continuationSeparator/>
      </w:r>
    </w:p>
  </w:footnote>
  <w:footnote w:id="1">
    <w:p w:rsidR="00EB1B35" w:rsidRDefault="00EB1B35" w:rsidP="00C911D4">
      <w:r w:rsidRPr="007074C2">
        <w:rPr>
          <w:rStyle w:val="af0"/>
          <w:rFonts w:ascii="Arial" w:hAnsi="Arial" w:cs="Arial"/>
          <w:sz w:val="16"/>
          <w:szCs w:val="16"/>
        </w:rPr>
        <w:footnoteRef/>
      </w:r>
      <w:r>
        <w:rPr>
          <w:rFonts w:ascii="Arial" w:hAnsi="Arial" w:cs="Arial"/>
          <w:sz w:val="16"/>
          <w:szCs w:val="16"/>
        </w:rPr>
        <w:t xml:space="preserve"> </w:t>
      </w:r>
      <w:proofErr w:type="gramStart"/>
      <w:r w:rsidRPr="007074C2">
        <w:rPr>
          <w:rFonts w:ascii="Arial" w:hAnsi="Arial" w:cs="Arial"/>
          <w:sz w:val="16"/>
          <w:szCs w:val="16"/>
        </w:rPr>
        <w:t xml:space="preserve">В отношении </w:t>
      </w:r>
      <w:r>
        <w:rPr>
          <w:rFonts w:ascii="Arial" w:hAnsi="Arial" w:cs="Arial"/>
          <w:sz w:val="16"/>
          <w:szCs w:val="16"/>
        </w:rPr>
        <w:t>Участников</w:t>
      </w:r>
      <w:r w:rsidRPr="007074C2">
        <w:rPr>
          <w:rFonts w:ascii="Arial" w:hAnsi="Arial" w:cs="Arial"/>
          <w:sz w:val="16"/>
          <w:szCs w:val="16"/>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w:t>
      </w:r>
      <w:r>
        <w:rPr>
          <w:rFonts w:ascii="Arial" w:hAnsi="Arial" w:cs="Arial"/>
          <w:sz w:val="16"/>
          <w:szCs w:val="16"/>
        </w:rPr>
        <w:t>с</w:t>
      </w:r>
      <w:r w:rsidRPr="007074C2">
        <w:rPr>
          <w:rFonts w:ascii="Arial" w:hAnsi="Arial" w:cs="Arial"/>
          <w:sz w:val="16"/>
          <w:szCs w:val="16"/>
        </w:rPr>
        <w:t>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w:t>
      </w:r>
      <w:r>
        <w:rPr>
          <w:rFonts w:ascii="Arial" w:hAnsi="Arial" w:cs="Arial"/>
          <w:sz w:val="16"/>
          <w:szCs w:val="16"/>
        </w:rPr>
        <w:t xml:space="preserve"> </w:t>
      </w:r>
      <w:r w:rsidRPr="007074C2">
        <w:rPr>
          <w:rFonts w:ascii="Arial" w:hAnsi="Arial" w:cs="Arial"/>
          <w:sz w:val="16"/>
          <w:szCs w:val="16"/>
        </w:rPr>
        <w:t>раскрыта</w:t>
      </w:r>
      <w:proofErr w:type="gramEnd"/>
      <w:r w:rsidRPr="007074C2">
        <w:rPr>
          <w:rFonts w:ascii="Arial" w:hAnsi="Arial" w:cs="Arial"/>
          <w:sz w:val="16"/>
          <w:szCs w:val="16"/>
        </w:rPr>
        <w:t xml:space="preserve">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footnote>
  <w:footnote w:id="2">
    <w:p w:rsidR="00EB1B35" w:rsidRPr="00CA5754" w:rsidRDefault="00EB1B35" w:rsidP="00CA5754">
      <w:pPr>
        <w:pStyle w:val="ae"/>
        <w:tabs>
          <w:tab w:val="left" w:pos="567"/>
        </w:tabs>
        <w:ind w:left="284"/>
        <w:rPr>
          <w:rStyle w:val="af0"/>
          <w:sz w:val="16"/>
          <w:szCs w:val="16"/>
        </w:rPr>
      </w:pPr>
      <w:r w:rsidRPr="00CA5754">
        <w:rPr>
          <w:rStyle w:val="af0"/>
          <w:sz w:val="16"/>
          <w:szCs w:val="16"/>
        </w:rPr>
        <w:footnoteRef/>
      </w:r>
      <w:r w:rsidRPr="00CA5754">
        <w:rPr>
          <w:rStyle w:val="af0"/>
          <w:sz w:val="16"/>
          <w:szCs w:val="16"/>
        </w:rPr>
        <w:t>Письма Министерства финансов Российской Федерации:</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sz w:val="16"/>
          <w:szCs w:val="16"/>
        </w:rPr>
      </w:pPr>
      <w:r w:rsidRPr="00CA5754">
        <w:rPr>
          <w:rStyle w:val="af0"/>
          <w:sz w:val="16"/>
          <w:szCs w:val="16"/>
        </w:rPr>
        <w:t>от 10.04.2009 № 03-02-07/1-177;</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sz w:val="16"/>
          <w:szCs w:val="16"/>
        </w:rPr>
      </w:pPr>
      <w:r w:rsidRPr="00CA5754">
        <w:rPr>
          <w:rStyle w:val="af0"/>
          <w:sz w:val="16"/>
          <w:szCs w:val="16"/>
        </w:rPr>
        <w:t xml:space="preserve">от 05.05.2012 № 03-02-07/1-113; </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rStyle w:val="af0"/>
          <w:sz w:val="16"/>
          <w:szCs w:val="16"/>
        </w:rPr>
      </w:pPr>
      <w:r w:rsidRPr="00CA5754">
        <w:rPr>
          <w:rStyle w:val="af0"/>
          <w:sz w:val="16"/>
          <w:szCs w:val="16"/>
        </w:rPr>
        <w:t xml:space="preserve">от 13.12.2011 № 03-02-07/1-430 «О порядке проверки контрагентов»; </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rStyle w:val="af0"/>
          <w:sz w:val="16"/>
          <w:szCs w:val="16"/>
        </w:rPr>
      </w:pPr>
      <w:r w:rsidRPr="00CA5754">
        <w:rPr>
          <w:rStyle w:val="af0"/>
          <w:sz w:val="16"/>
          <w:szCs w:val="16"/>
        </w:rPr>
        <w:t>от 03.08.2012 № 03-02-07/1-197«О подтверждении добросовестности контрагента»;.</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rStyle w:val="af0"/>
          <w:sz w:val="16"/>
          <w:szCs w:val="16"/>
        </w:rPr>
      </w:pPr>
      <w:r w:rsidRPr="00CA5754">
        <w:rPr>
          <w:rStyle w:val="af0"/>
          <w:sz w:val="16"/>
          <w:szCs w:val="16"/>
        </w:rPr>
        <w:t>от 17.12.2014 № 03-02-07/1/65228. О проявлении налогоплательщиком должной осмотрительности и осторожности при выборе контрагента.</w:t>
      </w:r>
    </w:p>
  </w:footnote>
  <w:footnote w:id="3">
    <w:p w:rsidR="00EB1B35" w:rsidRPr="00CA5754" w:rsidRDefault="00EB1B35" w:rsidP="00CA5754">
      <w:pPr>
        <w:pStyle w:val="ae"/>
        <w:tabs>
          <w:tab w:val="left" w:pos="567"/>
        </w:tabs>
        <w:ind w:left="284"/>
        <w:rPr>
          <w:sz w:val="16"/>
          <w:szCs w:val="16"/>
        </w:rPr>
      </w:pPr>
      <w:r w:rsidRPr="00CA5754">
        <w:rPr>
          <w:rStyle w:val="af0"/>
          <w:sz w:val="16"/>
          <w:szCs w:val="16"/>
        </w:rPr>
        <w:footnoteRef/>
      </w:r>
      <w:r>
        <w:rPr>
          <w:rStyle w:val="af0"/>
          <w:sz w:val="16"/>
          <w:szCs w:val="16"/>
        </w:rPr>
        <w:t>Письма</w:t>
      </w:r>
      <w:r w:rsidRPr="00CA5754">
        <w:rPr>
          <w:rStyle w:val="af0"/>
          <w:sz w:val="16"/>
          <w:szCs w:val="16"/>
        </w:rPr>
        <w:t xml:space="preserve"> Федеральной налоговой службы</w:t>
      </w:r>
      <w:r w:rsidRPr="00CA5754">
        <w:rPr>
          <w:sz w:val="16"/>
          <w:szCs w:val="16"/>
        </w:rPr>
        <w:t>:</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rStyle w:val="af0"/>
          <w:sz w:val="16"/>
          <w:szCs w:val="16"/>
        </w:rPr>
      </w:pPr>
      <w:r w:rsidRPr="00CA5754">
        <w:rPr>
          <w:rStyle w:val="af0"/>
          <w:sz w:val="16"/>
          <w:szCs w:val="16"/>
        </w:rPr>
        <w:t>от 17.10.2012 № АС-4-2/17710 «О проявлении должной осмотрительности в выборе контрагентов»;</w:t>
      </w:r>
    </w:p>
    <w:p w:rsidR="00EB1B35" w:rsidRPr="00CA5754" w:rsidRDefault="00EB1B35" w:rsidP="007B5825">
      <w:pPr>
        <w:pStyle w:val="ae"/>
        <w:widowControl w:val="0"/>
        <w:numPr>
          <w:ilvl w:val="0"/>
          <w:numId w:val="28"/>
        </w:numPr>
        <w:tabs>
          <w:tab w:val="left" w:pos="567"/>
          <w:tab w:val="left" w:pos="1134"/>
        </w:tabs>
        <w:overflowPunct w:val="0"/>
        <w:autoSpaceDE w:val="0"/>
        <w:autoSpaceDN w:val="0"/>
        <w:adjustRightInd w:val="0"/>
        <w:ind w:left="284" w:firstLine="0"/>
        <w:jc w:val="both"/>
        <w:textAlignment w:val="baseline"/>
        <w:rPr>
          <w:rStyle w:val="af0"/>
          <w:sz w:val="16"/>
          <w:szCs w:val="16"/>
        </w:rPr>
      </w:pPr>
      <w:r w:rsidRPr="00CA5754">
        <w:rPr>
          <w:rStyle w:val="af0"/>
          <w:sz w:val="16"/>
          <w:szCs w:val="16"/>
        </w:rPr>
        <w:t xml:space="preserve">от 11.02.2010 №37-07/84 «Рассмотрено обращение по проблеме фактического возложения на налогоплательщиков дополнительной обязанности по проверке партнеров»; </w:t>
      </w:r>
    </w:p>
    <w:p w:rsidR="00EB1B35" w:rsidRPr="00B135CF" w:rsidRDefault="00EB1B35" w:rsidP="007B5825">
      <w:pPr>
        <w:pStyle w:val="ae"/>
        <w:keepNext/>
        <w:widowControl w:val="0"/>
        <w:numPr>
          <w:ilvl w:val="0"/>
          <w:numId w:val="28"/>
        </w:numPr>
        <w:tabs>
          <w:tab w:val="left" w:pos="567"/>
          <w:tab w:val="left" w:pos="1134"/>
        </w:tabs>
        <w:suppressAutoHyphens/>
        <w:overflowPunct w:val="0"/>
        <w:autoSpaceDE w:val="0"/>
        <w:autoSpaceDN w:val="0"/>
        <w:adjustRightInd w:val="0"/>
        <w:ind w:left="284" w:firstLine="0"/>
        <w:textAlignment w:val="baseline"/>
        <w:outlineLvl w:val="2"/>
        <w:rPr>
          <w:color w:val="FF0000"/>
          <w:sz w:val="12"/>
          <w:szCs w:val="12"/>
        </w:rPr>
      </w:pPr>
      <w:r w:rsidRPr="00B135CF">
        <w:rPr>
          <w:sz w:val="12"/>
          <w:szCs w:val="12"/>
        </w:rPr>
        <w:t>от 31.10.2013 №СА-4-9/19592 «О направлении обзора практики рассмотрения жалоб налогоплательщиков и налоговых споров судами по вопросам необоснованной налоговой выгоды»;</w:t>
      </w:r>
    </w:p>
    <w:p w:rsidR="00EB1B35" w:rsidRPr="00B135CF" w:rsidRDefault="00EB1B35" w:rsidP="007B5825">
      <w:pPr>
        <w:pStyle w:val="ae"/>
        <w:keepNext/>
        <w:widowControl w:val="0"/>
        <w:numPr>
          <w:ilvl w:val="0"/>
          <w:numId w:val="28"/>
        </w:numPr>
        <w:tabs>
          <w:tab w:val="left" w:pos="567"/>
          <w:tab w:val="left" w:pos="1134"/>
        </w:tabs>
        <w:suppressAutoHyphens/>
        <w:overflowPunct w:val="0"/>
        <w:autoSpaceDE w:val="0"/>
        <w:autoSpaceDN w:val="0"/>
        <w:adjustRightInd w:val="0"/>
        <w:ind w:left="284" w:firstLine="0"/>
        <w:textAlignment w:val="baseline"/>
        <w:outlineLvl w:val="2"/>
        <w:rPr>
          <w:sz w:val="12"/>
          <w:szCs w:val="12"/>
        </w:rPr>
      </w:pPr>
      <w:r w:rsidRPr="00B135CF">
        <w:rPr>
          <w:sz w:val="12"/>
          <w:szCs w:val="12"/>
        </w:rPr>
        <w:t>от 03.08.2016 № ГД-4-14/14127@ «О проведении работы в отношении юридических лиц, зарегистрированных до 1 августа 2016г. и имеющих признаки недостоверности»;</w:t>
      </w:r>
    </w:p>
    <w:p w:rsidR="00EB1B35" w:rsidRPr="00B135CF" w:rsidRDefault="00EB1B35" w:rsidP="007B5825">
      <w:pPr>
        <w:pStyle w:val="ae"/>
        <w:keepNext/>
        <w:widowControl w:val="0"/>
        <w:numPr>
          <w:ilvl w:val="0"/>
          <w:numId w:val="28"/>
        </w:numPr>
        <w:tabs>
          <w:tab w:val="left" w:pos="567"/>
          <w:tab w:val="left" w:pos="1134"/>
        </w:tabs>
        <w:suppressAutoHyphens/>
        <w:overflowPunct w:val="0"/>
        <w:autoSpaceDE w:val="0"/>
        <w:autoSpaceDN w:val="0"/>
        <w:adjustRightInd w:val="0"/>
        <w:ind w:left="284" w:firstLine="0"/>
        <w:textAlignment w:val="baseline"/>
        <w:outlineLvl w:val="2"/>
        <w:rPr>
          <w:sz w:val="12"/>
          <w:szCs w:val="12"/>
        </w:rPr>
      </w:pPr>
      <w:r w:rsidRPr="00B135CF">
        <w:rPr>
          <w:sz w:val="12"/>
          <w:szCs w:val="12"/>
        </w:rPr>
        <w:t>от 03.08.2016 № ГД-4-14/14126@ «О проведении работы в отношении юридических лиц, зарегистрированных после 1 августа 2016г. и имеющих признаки недостоверности»;</w:t>
      </w:r>
    </w:p>
    <w:p w:rsidR="00EB1B35" w:rsidRPr="00B135CF" w:rsidRDefault="00EB1B35" w:rsidP="007B5825">
      <w:pPr>
        <w:pStyle w:val="ae"/>
        <w:keepNext/>
        <w:widowControl w:val="0"/>
        <w:numPr>
          <w:ilvl w:val="0"/>
          <w:numId w:val="28"/>
        </w:numPr>
        <w:tabs>
          <w:tab w:val="left" w:pos="567"/>
          <w:tab w:val="left" w:pos="1134"/>
        </w:tabs>
        <w:suppressAutoHyphens/>
        <w:overflowPunct w:val="0"/>
        <w:autoSpaceDE w:val="0"/>
        <w:autoSpaceDN w:val="0"/>
        <w:adjustRightInd w:val="0"/>
        <w:ind w:left="284" w:firstLine="0"/>
        <w:textAlignment w:val="baseline"/>
        <w:outlineLvl w:val="2"/>
        <w:rPr>
          <w:sz w:val="12"/>
          <w:szCs w:val="12"/>
        </w:rPr>
      </w:pPr>
      <w:r w:rsidRPr="00B135CF">
        <w:rPr>
          <w:sz w:val="12"/>
          <w:szCs w:val="12"/>
        </w:rPr>
        <w:t>от 2 июня 2016 г. N ГД-4-8/9849 «Об организации работы по взаимодействию с правоохранительными органами в случае выявления признаков налоговых преступлений»;</w:t>
      </w:r>
    </w:p>
    <w:p w:rsidR="00EB1B35" w:rsidRPr="00CA5754" w:rsidRDefault="00EB1B35" w:rsidP="007B5825">
      <w:pPr>
        <w:pStyle w:val="ae"/>
        <w:widowControl w:val="0"/>
        <w:numPr>
          <w:ilvl w:val="0"/>
          <w:numId w:val="30"/>
        </w:numPr>
        <w:tabs>
          <w:tab w:val="left" w:pos="567"/>
          <w:tab w:val="left" w:pos="1134"/>
        </w:tabs>
        <w:overflowPunct w:val="0"/>
        <w:autoSpaceDE w:val="0"/>
        <w:autoSpaceDN w:val="0"/>
        <w:adjustRightInd w:val="0"/>
        <w:ind w:left="284" w:firstLine="0"/>
        <w:jc w:val="both"/>
        <w:textAlignment w:val="baseline"/>
        <w:rPr>
          <w:sz w:val="16"/>
          <w:szCs w:val="16"/>
        </w:rPr>
      </w:pPr>
      <w:r w:rsidRPr="00CA5754">
        <w:rPr>
          <w:rStyle w:val="af0"/>
          <w:sz w:val="16"/>
          <w:szCs w:val="16"/>
        </w:rPr>
        <w:t>Приказ ФНС России от 30.05.2007 №ММ-3-06/333@ «Об утверждении Концепции системы планирования выездных налоговых проверок»</w:t>
      </w:r>
      <w:r w:rsidRPr="00CA5754">
        <w:rPr>
          <w:sz w:val="16"/>
          <w:szCs w:val="16"/>
        </w:rPr>
        <w:t>;</w:t>
      </w:r>
    </w:p>
    <w:p w:rsidR="00EB1B35" w:rsidRPr="00B135CF" w:rsidRDefault="00EB1B35" w:rsidP="007B5825">
      <w:pPr>
        <w:pStyle w:val="af1"/>
        <w:keepNext/>
        <w:widowControl w:val="0"/>
        <w:numPr>
          <w:ilvl w:val="0"/>
          <w:numId w:val="30"/>
        </w:numPr>
        <w:tabs>
          <w:tab w:val="left" w:pos="567"/>
          <w:tab w:val="left" w:pos="1134"/>
        </w:tabs>
        <w:suppressAutoHyphens/>
        <w:ind w:left="284" w:firstLine="0"/>
        <w:outlineLvl w:val="2"/>
        <w:rPr>
          <w:sz w:val="12"/>
          <w:szCs w:val="12"/>
        </w:rPr>
      </w:pPr>
      <w:r w:rsidRPr="00B135CF">
        <w:rPr>
          <w:sz w:val="12"/>
          <w:szCs w:val="12"/>
        </w:rPr>
        <w:t xml:space="preserve">Приказа ФНС России от 11.02.2016 №ММВ-7-14/72@, «Об утверждении оснований, условий и способов </w:t>
      </w:r>
      <w:proofErr w:type="gramStart"/>
      <w:r w:rsidRPr="00B135CF">
        <w:rPr>
          <w:sz w:val="12"/>
          <w:szCs w:val="12"/>
        </w:rPr>
        <w:t>проведения</w:t>
      </w:r>
      <w:proofErr w:type="gramEnd"/>
      <w:r w:rsidRPr="00B135CF">
        <w:rPr>
          <w:sz w:val="12"/>
          <w:szCs w:val="12"/>
        </w:rPr>
        <w:t xml:space="preserve"> указанных в пункте 4.2 статьи 9 ФЗ  «О государственной регистрации юридических лиц и индивидуальных предпринимателей» мероприятий,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 формы заявления физического лица о недостоверности сведений о нем в едином государственном реестре юридических лиц»;</w:t>
      </w:r>
    </w:p>
    <w:p w:rsidR="00EB1B35" w:rsidRPr="00CA5754" w:rsidRDefault="00EB1B35" w:rsidP="007B5825">
      <w:pPr>
        <w:pStyle w:val="ae"/>
        <w:widowControl w:val="0"/>
        <w:numPr>
          <w:ilvl w:val="0"/>
          <w:numId w:val="30"/>
        </w:numPr>
        <w:tabs>
          <w:tab w:val="left" w:pos="567"/>
          <w:tab w:val="left" w:pos="1134"/>
        </w:tabs>
        <w:overflowPunct w:val="0"/>
        <w:autoSpaceDE w:val="0"/>
        <w:autoSpaceDN w:val="0"/>
        <w:adjustRightInd w:val="0"/>
        <w:ind w:left="284" w:firstLine="0"/>
        <w:jc w:val="both"/>
        <w:textAlignment w:val="baseline"/>
        <w:rPr>
          <w:sz w:val="16"/>
          <w:szCs w:val="16"/>
        </w:rPr>
      </w:pPr>
      <w:r w:rsidRPr="00CA5754">
        <w:rPr>
          <w:rStyle w:val="af0"/>
          <w:sz w:val="16"/>
          <w:szCs w:val="16"/>
        </w:rPr>
        <w:t>Постановление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w:t>
      </w:r>
    </w:p>
  </w:footnote>
  <w:footnote w:id="4">
    <w:p w:rsidR="00EB1B35" w:rsidRPr="00AE5123" w:rsidRDefault="00EB1B35" w:rsidP="00C911D4">
      <w:pPr>
        <w:pStyle w:val="ae"/>
        <w:rPr>
          <w:rFonts w:ascii="Arial" w:hAnsi="Arial" w:cs="Arial"/>
          <w:sz w:val="16"/>
          <w:szCs w:val="16"/>
        </w:rPr>
      </w:pPr>
      <w:r w:rsidRPr="007C60F4">
        <w:rPr>
          <w:rStyle w:val="af0"/>
          <w:rFonts w:ascii="Arial" w:hAnsi="Arial" w:cs="Arial"/>
          <w:sz w:val="16"/>
          <w:szCs w:val="16"/>
        </w:rPr>
        <w:footnoteRef/>
      </w:r>
      <w:r w:rsidRPr="007C60F4">
        <w:rPr>
          <w:rFonts w:ascii="Arial" w:hAnsi="Arial" w:cs="Arial"/>
          <w:sz w:val="16"/>
          <w:szCs w:val="16"/>
        </w:rPr>
        <w:t xml:space="preserve"> В соответствии с данными сайта ФНС России </w:t>
      </w:r>
      <w:r w:rsidRPr="007C60F4">
        <w:rPr>
          <w:rFonts w:ascii="Arial" w:hAnsi="Arial" w:cs="Arial"/>
          <w:sz w:val="16"/>
          <w:szCs w:val="16"/>
          <w:lang w:val="en-US"/>
        </w:rPr>
        <w:t>www</w:t>
      </w:r>
      <w:r w:rsidRPr="007C60F4">
        <w:rPr>
          <w:rFonts w:ascii="Arial" w:hAnsi="Arial" w:cs="Arial"/>
          <w:sz w:val="16"/>
          <w:szCs w:val="16"/>
        </w:rPr>
        <w:t>.</w:t>
      </w:r>
      <w:proofErr w:type="spellStart"/>
      <w:r w:rsidRPr="007C60F4">
        <w:rPr>
          <w:rFonts w:ascii="Arial" w:hAnsi="Arial" w:cs="Arial"/>
          <w:sz w:val="16"/>
          <w:szCs w:val="16"/>
          <w:lang w:val="en-US"/>
        </w:rPr>
        <w:t>nalog</w:t>
      </w:r>
      <w:proofErr w:type="spellEnd"/>
      <w:r w:rsidRPr="007C60F4">
        <w:rPr>
          <w:rFonts w:ascii="Arial" w:hAnsi="Arial" w:cs="Arial"/>
          <w:sz w:val="16"/>
          <w:szCs w:val="16"/>
        </w:rPr>
        <w:t>.</w:t>
      </w:r>
      <w:proofErr w:type="spellStart"/>
      <w:r w:rsidRPr="007C60F4">
        <w:rPr>
          <w:rFonts w:ascii="Arial" w:hAnsi="Arial" w:cs="Arial"/>
          <w:sz w:val="16"/>
          <w:szCs w:val="16"/>
          <w:lang w:val="en-US"/>
        </w:rPr>
        <w:t>ru</w:t>
      </w:r>
      <w:proofErr w:type="spellEnd"/>
      <w:r w:rsidRPr="007C60F4">
        <w:rPr>
          <w:rFonts w:ascii="Arial" w:hAnsi="Arial" w:cs="Arial"/>
          <w:sz w:val="16"/>
          <w:szCs w:val="16"/>
        </w:rPr>
        <w:t xml:space="preserve">. Адреса, указанные при государственной регистрации в качестве места нахождения несколькими юридическими лицами </w:t>
      </w:r>
      <w:r w:rsidRPr="007C60F4">
        <w:rPr>
          <w:rFonts w:ascii="Arial" w:hAnsi="Arial" w:cs="Arial"/>
          <w:sz w:val="16"/>
          <w:szCs w:val="16"/>
          <w:lang w:val="en-US"/>
        </w:rPr>
        <w:t>https</w:t>
      </w:r>
      <w:r w:rsidRPr="007C60F4">
        <w:rPr>
          <w:rFonts w:ascii="Arial" w:hAnsi="Arial" w:cs="Arial"/>
          <w:sz w:val="16"/>
          <w:szCs w:val="16"/>
        </w:rPr>
        <w:t>://</w:t>
      </w:r>
      <w:r w:rsidRPr="007C60F4">
        <w:rPr>
          <w:rFonts w:ascii="Arial" w:hAnsi="Arial" w:cs="Arial"/>
          <w:sz w:val="16"/>
          <w:szCs w:val="16"/>
          <w:lang w:val="en-US"/>
        </w:rPr>
        <w:t>service</w:t>
      </w:r>
      <w:r w:rsidRPr="007C60F4">
        <w:rPr>
          <w:rFonts w:ascii="Arial" w:hAnsi="Arial" w:cs="Arial"/>
          <w:sz w:val="16"/>
          <w:szCs w:val="16"/>
        </w:rPr>
        <w:t>.</w:t>
      </w:r>
      <w:proofErr w:type="spellStart"/>
      <w:r w:rsidRPr="007C60F4">
        <w:rPr>
          <w:rFonts w:ascii="Arial" w:hAnsi="Arial" w:cs="Arial"/>
          <w:sz w:val="16"/>
          <w:szCs w:val="16"/>
          <w:lang w:val="en-US"/>
        </w:rPr>
        <w:t>nalog</w:t>
      </w:r>
      <w:proofErr w:type="spellEnd"/>
      <w:r w:rsidRPr="007C60F4">
        <w:rPr>
          <w:rFonts w:ascii="Arial" w:hAnsi="Arial" w:cs="Arial"/>
          <w:sz w:val="16"/>
          <w:szCs w:val="16"/>
        </w:rPr>
        <w:t>.</w:t>
      </w:r>
      <w:proofErr w:type="spellStart"/>
      <w:r w:rsidRPr="007C60F4">
        <w:rPr>
          <w:rFonts w:ascii="Arial" w:hAnsi="Arial" w:cs="Arial"/>
          <w:sz w:val="16"/>
          <w:szCs w:val="16"/>
          <w:lang w:val="en-US"/>
        </w:rPr>
        <w:t>ru</w:t>
      </w:r>
      <w:proofErr w:type="spellEnd"/>
      <w:r w:rsidRPr="007C60F4">
        <w:rPr>
          <w:rFonts w:ascii="Arial" w:hAnsi="Arial" w:cs="Arial"/>
          <w:sz w:val="16"/>
          <w:szCs w:val="16"/>
        </w:rPr>
        <w:t>/</w:t>
      </w:r>
      <w:proofErr w:type="spellStart"/>
      <w:r w:rsidRPr="007C60F4">
        <w:rPr>
          <w:rFonts w:ascii="Arial" w:hAnsi="Arial" w:cs="Arial"/>
          <w:sz w:val="16"/>
          <w:szCs w:val="16"/>
          <w:lang w:val="en-US"/>
        </w:rPr>
        <w:t>addrfind</w:t>
      </w:r>
      <w:proofErr w:type="spellEnd"/>
      <w:r w:rsidRPr="007C60F4">
        <w:rPr>
          <w:rFonts w:ascii="Arial" w:hAnsi="Arial" w:cs="Arial"/>
          <w:sz w:val="16"/>
          <w:szCs w:val="16"/>
        </w:rPr>
        <w:t>.</w:t>
      </w:r>
      <w:r w:rsidRPr="007C60F4">
        <w:rPr>
          <w:rFonts w:ascii="Arial" w:hAnsi="Arial" w:cs="Arial"/>
          <w:sz w:val="16"/>
          <w:szCs w:val="16"/>
          <w:lang w:val="en-US"/>
        </w:rPr>
        <w:t>do</w:t>
      </w:r>
    </w:p>
  </w:footnote>
  <w:footnote w:id="5">
    <w:p w:rsidR="00EB1B35" w:rsidRPr="00304533" w:rsidRDefault="00EB1B35" w:rsidP="00E55CD3">
      <w:pPr>
        <w:pStyle w:val="ae"/>
        <w:rPr>
          <w:rFonts w:ascii="Arial" w:hAnsi="Arial" w:cs="Arial"/>
          <w:sz w:val="16"/>
          <w:szCs w:val="16"/>
        </w:rPr>
      </w:pPr>
      <w:r w:rsidRPr="004A5F35">
        <w:rPr>
          <w:rStyle w:val="af0"/>
          <w:rFonts w:ascii="Arial" w:hAnsi="Arial" w:cs="Arial"/>
          <w:sz w:val="16"/>
          <w:szCs w:val="16"/>
        </w:rPr>
        <w:footnoteRef/>
      </w:r>
      <w:r w:rsidRPr="004A5F35">
        <w:rPr>
          <w:rFonts w:ascii="Arial" w:hAnsi="Arial" w:cs="Arial"/>
          <w:sz w:val="16"/>
          <w:szCs w:val="16"/>
        </w:rPr>
        <w:t xml:space="preserve"> </w:t>
      </w:r>
      <w:r w:rsidRPr="00304533">
        <w:rPr>
          <w:rFonts w:ascii="Arial" w:hAnsi="Arial" w:cs="Arial"/>
          <w:sz w:val="16"/>
          <w:szCs w:val="16"/>
        </w:rPr>
        <w:t>Для публичных Поставщиков допускается использование финансовой отчетности, размещенной в международных информационных системах (</w:t>
      </w:r>
      <w:proofErr w:type="spellStart"/>
      <w:r w:rsidRPr="00304533">
        <w:rPr>
          <w:rFonts w:ascii="Arial" w:hAnsi="Arial" w:cs="Arial"/>
          <w:sz w:val="16"/>
          <w:szCs w:val="16"/>
        </w:rPr>
        <w:t>Thomson</w:t>
      </w:r>
      <w:proofErr w:type="spellEnd"/>
      <w:r w:rsidRPr="00304533">
        <w:rPr>
          <w:rFonts w:ascii="Arial" w:hAnsi="Arial" w:cs="Arial"/>
          <w:sz w:val="16"/>
          <w:szCs w:val="16"/>
        </w:rPr>
        <w:t xml:space="preserve"> </w:t>
      </w:r>
      <w:proofErr w:type="spellStart"/>
      <w:r w:rsidRPr="00304533">
        <w:rPr>
          <w:rFonts w:ascii="Arial" w:hAnsi="Arial" w:cs="Arial"/>
          <w:sz w:val="16"/>
          <w:szCs w:val="16"/>
        </w:rPr>
        <w:t>Reuters</w:t>
      </w:r>
      <w:proofErr w:type="spellEnd"/>
      <w:r w:rsidRPr="00304533">
        <w:rPr>
          <w:rFonts w:ascii="Arial" w:hAnsi="Arial" w:cs="Arial"/>
          <w:sz w:val="16"/>
          <w:szCs w:val="16"/>
        </w:rPr>
        <w:t xml:space="preserve"> , </w:t>
      </w:r>
      <w:proofErr w:type="spellStart"/>
      <w:r w:rsidRPr="00304533">
        <w:rPr>
          <w:rFonts w:ascii="Arial" w:hAnsi="Arial" w:cs="Arial"/>
          <w:sz w:val="16"/>
          <w:szCs w:val="16"/>
        </w:rPr>
        <w:t>Bloomberg</w:t>
      </w:r>
      <w:proofErr w:type="spellEnd"/>
      <w:r w:rsidRPr="00304533">
        <w:rPr>
          <w:rFonts w:ascii="Arial" w:hAnsi="Arial" w:cs="Arial"/>
          <w:sz w:val="16"/>
          <w:szCs w:val="16"/>
        </w:rPr>
        <w:t xml:space="preserve"> и т.п.), либо опубликованной на официальном сайте Поставщика в информационно-коммуникационной сети «Интернет».</w:t>
      </w:r>
    </w:p>
  </w:footnote>
  <w:footnote w:id="6">
    <w:p w:rsidR="00EB1B35" w:rsidRPr="00304533" w:rsidRDefault="00EB1B35" w:rsidP="00E55CD3">
      <w:pPr>
        <w:pStyle w:val="ae"/>
        <w:rPr>
          <w:rFonts w:ascii="Arial" w:hAnsi="Arial" w:cs="Arial"/>
          <w:sz w:val="16"/>
          <w:szCs w:val="16"/>
        </w:rPr>
      </w:pPr>
      <w:r w:rsidRPr="00304533">
        <w:rPr>
          <w:rStyle w:val="af0"/>
          <w:rFonts w:ascii="Arial" w:hAnsi="Arial" w:cs="Arial"/>
          <w:sz w:val="16"/>
          <w:szCs w:val="16"/>
        </w:rPr>
        <w:footnoteRef/>
      </w:r>
      <w:r w:rsidRPr="00304533">
        <w:rPr>
          <w:rFonts w:ascii="Arial" w:hAnsi="Arial" w:cs="Arial"/>
          <w:sz w:val="16"/>
          <w:szCs w:val="16"/>
        </w:rPr>
        <w:t xml:space="preserve"> Информация предоставляется по формам, установленным Приложениями №1, 2, 3 к Приказу Министерства финансов Российской Федерации от 02.07.2010№ 66н «О формах бухгалтерской отчетности организаций».</w:t>
      </w:r>
    </w:p>
  </w:footnote>
  <w:footnote w:id="7">
    <w:p w:rsidR="00EB1B35" w:rsidRPr="00304533" w:rsidRDefault="00EB1B35" w:rsidP="00E55CD3">
      <w:pPr>
        <w:pStyle w:val="ae"/>
        <w:rPr>
          <w:rFonts w:ascii="Arial" w:hAnsi="Arial" w:cs="Arial"/>
          <w:sz w:val="16"/>
          <w:szCs w:val="16"/>
        </w:rPr>
      </w:pPr>
      <w:r w:rsidRPr="00304533">
        <w:rPr>
          <w:rStyle w:val="af0"/>
          <w:rFonts w:ascii="Arial" w:hAnsi="Arial" w:cs="Arial"/>
          <w:sz w:val="16"/>
          <w:szCs w:val="16"/>
        </w:rPr>
        <w:footnoteRef/>
      </w:r>
      <w:r w:rsidRPr="00304533">
        <w:rPr>
          <w:rFonts w:ascii="Arial" w:hAnsi="Arial" w:cs="Arial"/>
          <w:sz w:val="16"/>
          <w:szCs w:val="16"/>
        </w:rPr>
        <w:t xml:space="preserve"> Информация предоставляется по формам, установленным Приложением №5 к Приказу Министерства финансов Российской Федерации от 02.07.2010 № 66н «О формах бухгалтерской отчетности организаций».</w:t>
      </w:r>
    </w:p>
  </w:footnote>
  <w:footnote w:id="8">
    <w:p w:rsidR="00EB1B35" w:rsidRPr="004A5F35" w:rsidRDefault="00EB1B35" w:rsidP="00E55CD3">
      <w:pPr>
        <w:pStyle w:val="ae"/>
        <w:rPr>
          <w:rFonts w:ascii="Arial" w:hAnsi="Arial" w:cs="Arial"/>
          <w:sz w:val="16"/>
          <w:szCs w:val="16"/>
        </w:rPr>
      </w:pPr>
      <w:r w:rsidRPr="004A5F35">
        <w:rPr>
          <w:rStyle w:val="af0"/>
          <w:rFonts w:ascii="Arial" w:hAnsi="Arial" w:cs="Arial"/>
          <w:sz w:val="16"/>
          <w:szCs w:val="16"/>
        </w:rPr>
        <w:footnoteRef/>
      </w:r>
      <w:r w:rsidRPr="004A5F35">
        <w:rPr>
          <w:rFonts w:ascii="Arial" w:hAnsi="Arial" w:cs="Arial"/>
          <w:sz w:val="16"/>
          <w:szCs w:val="16"/>
        </w:rPr>
        <w:t xml:space="preserve"> Форма </w:t>
      </w:r>
      <w:r w:rsidRPr="004A5F35">
        <w:rPr>
          <w:rFonts w:ascii="Arial" w:hAnsi="Arial" w:cs="Arial"/>
          <w:color w:val="000000" w:themeColor="text1"/>
          <w:sz w:val="16"/>
          <w:szCs w:val="16"/>
        </w:rPr>
        <w:t>0710003 по ОКУД (Отчет об изменениях капитала) может не предоставляться организациями, применяющи</w:t>
      </w:r>
      <w:r>
        <w:rPr>
          <w:rFonts w:ascii="Arial" w:hAnsi="Arial" w:cs="Arial"/>
          <w:color w:val="000000" w:themeColor="text1"/>
          <w:sz w:val="16"/>
          <w:szCs w:val="16"/>
        </w:rPr>
        <w:t>ми</w:t>
      </w:r>
      <w:r w:rsidRPr="004A5F35">
        <w:rPr>
          <w:rFonts w:ascii="Arial" w:hAnsi="Arial" w:cs="Arial"/>
          <w:color w:val="000000" w:themeColor="text1"/>
          <w:sz w:val="16"/>
          <w:szCs w:val="16"/>
        </w:rPr>
        <w:t xml:space="preserve"> упрощенную систему налогообложения (УСН).</w:t>
      </w:r>
    </w:p>
  </w:footnote>
  <w:footnote w:id="9">
    <w:p w:rsidR="00EB1B35" w:rsidRPr="0093621C" w:rsidRDefault="00EB1B35" w:rsidP="00E55CD3">
      <w:pPr>
        <w:pStyle w:val="ae"/>
        <w:rPr>
          <w:rFonts w:ascii="Arial" w:hAnsi="Arial" w:cs="Arial"/>
          <w:sz w:val="16"/>
          <w:szCs w:val="16"/>
        </w:rPr>
      </w:pPr>
      <w:r w:rsidRPr="00304533">
        <w:rPr>
          <w:rStyle w:val="af0"/>
          <w:rFonts w:ascii="Arial" w:hAnsi="Arial" w:cs="Arial"/>
          <w:sz w:val="16"/>
          <w:szCs w:val="16"/>
        </w:rPr>
        <w:footnoteRef/>
      </w:r>
      <w:r w:rsidRPr="00304533">
        <w:rPr>
          <w:rFonts w:ascii="Arial" w:hAnsi="Arial" w:cs="Arial"/>
          <w:sz w:val="16"/>
          <w:szCs w:val="16"/>
        </w:rPr>
        <w:t xml:space="preserve"> </w:t>
      </w:r>
      <w:proofErr w:type="gramStart"/>
      <w:r w:rsidRPr="00304533">
        <w:rPr>
          <w:rFonts w:ascii="Arial" w:hAnsi="Arial" w:cs="Arial"/>
          <w:sz w:val="16"/>
          <w:szCs w:val="16"/>
        </w:rPr>
        <w:t xml:space="preserve">Информация предоставляется по формам, установленным в п. 12 Инструкции </w:t>
      </w:r>
      <w:r w:rsidRPr="00A4571F">
        <w:rPr>
          <w:rFonts w:ascii="Arial" w:hAnsi="Arial" w:cs="Arial"/>
          <w:sz w:val="16"/>
          <w:szCs w:val="16"/>
        </w:rPr>
        <w:t>о порядке составления, представления годовой, квартальной бухгалтерской отчетности государственных (муниципальных) бюджетных и автономных учреждений</w:t>
      </w:r>
      <w:r>
        <w:rPr>
          <w:rFonts w:ascii="Arial" w:hAnsi="Arial" w:cs="Arial"/>
          <w:sz w:val="16"/>
          <w:szCs w:val="16"/>
        </w:rPr>
        <w:t xml:space="preserve">, </w:t>
      </w:r>
      <w:r w:rsidRPr="00A4571F">
        <w:rPr>
          <w:rFonts w:ascii="Arial" w:hAnsi="Arial" w:cs="Arial"/>
          <w:sz w:val="16"/>
          <w:szCs w:val="16"/>
        </w:rPr>
        <w:t>утв</w:t>
      </w:r>
      <w:r>
        <w:rPr>
          <w:rFonts w:ascii="Arial" w:hAnsi="Arial" w:cs="Arial"/>
          <w:sz w:val="16"/>
          <w:szCs w:val="16"/>
        </w:rPr>
        <w:t>ержденной</w:t>
      </w:r>
      <w:r w:rsidRPr="00A4571F">
        <w:rPr>
          <w:rFonts w:ascii="Arial" w:hAnsi="Arial" w:cs="Arial"/>
          <w:sz w:val="16"/>
          <w:szCs w:val="16"/>
        </w:rPr>
        <w:t xml:space="preserve"> </w:t>
      </w:r>
      <w:hyperlink r:id="rId1" w:history="1">
        <w:r w:rsidRPr="00304533">
          <w:rPr>
            <w:rFonts w:ascii="Arial" w:hAnsi="Arial" w:cs="Arial"/>
            <w:sz w:val="16"/>
            <w:szCs w:val="16"/>
          </w:rPr>
          <w:t>приказом</w:t>
        </w:r>
      </w:hyperlink>
      <w:r w:rsidRPr="00304533">
        <w:rPr>
          <w:rFonts w:ascii="Arial" w:hAnsi="Arial" w:cs="Arial"/>
          <w:sz w:val="16"/>
          <w:szCs w:val="16"/>
        </w:rPr>
        <w:t xml:space="preserve"> Минфина РФ от 25</w:t>
      </w:r>
      <w:r>
        <w:rPr>
          <w:rFonts w:ascii="Arial" w:hAnsi="Arial" w:cs="Arial"/>
          <w:sz w:val="16"/>
          <w:szCs w:val="16"/>
        </w:rPr>
        <w:t>.03.</w:t>
      </w:r>
      <w:r w:rsidRPr="00304533">
        <w:rPr>
          <w:rFonts w:ascii="Arial" w:hAnsi="Arial" w:cs="Arial"/>
          <w:sz w:val="16"/>
          <w:szCs w:val="16"/>
        </w:rPr>
        <w:t>2011 </w:t>
      </w:r>
      <w:r>
        <w:rPr>
          <w:rFonts w:ascii="Arial" w:hAnsi="Arial" w:cs="Arial"/>
          <w:sz w:val="16"/>
          <w:szCs w:val="16"/>
        </w:rPr>
        <w:t>№</w:t>
      </w:r>
      <w:r w:rsidRPr="00304533">
        <w:rPr>
          <w:rFonts w:ascii="Arial" w:hAnsi="Arial" w:cs="Arial"/>
          <w:sz w:val="16"/>
          <w:szCs w:val="16"/>
        </w:rPr>
        <w:t> 33н).</w:t>
      </w:r>
      <w:proofErr w:type="gramEnd"/>
    </w:p>
  </w:footnote>
  <w:footnote w:id="10">
    <w:p w:rsidR="00EB1B35" w:rsidRPr="001C2F7C" w:rsidRDefault="00EB1B35" w:rsidP="00E55CD3">
      <w:pPr>
        <w:pStyle w:val="ae"/>
      </w:pPr>
      <w:r>
        <w:rPr>
          <w:rStyle w:val="af0"/>
        </w:rPr>
        <w:footnoteRef/>
      </w:r>
      <w:r w:rsidRPr="001C2F7C">
        <w:t xml:space="preserve"> </w:t>
      </w:r>
      <w:proofErr w:type="spellStart"/>
      <w:r w:rsidRPr="001C2F7C">
        <w:rPr>
          <w:rFonts w:ascii="Arial" w:hAnsi="Arial" w:cs="Arial"/>
          <w:sz w:val="16"/>
          <w:szCs w:val="16"/>
        </w:rPr>
        <w:t>International</w:t>
      </w:r>
      <w:proofErr w:type="spellEnd"/>
      <w:r w:rsidRPr="001C2F7C">
        <w:rPr>
          <w:rFonts w:ascii="Arial" w:hAnsi="Arial" w:cs="Arial"/>
          <w:sz w:val="16"/>
          <w:szCs w:val="16"/>
        </w:rPr>
        <w:t xml:space="preserve"> </w:t>
      </w:r>
      <w:proofErr w:type="spellStart"/>
      <w:r w:rsidRPr="001C2F7C">
        <w:rPr>
          <w:rFonts w:ascii="Arial" w:hAnsi="Arial" w:cs="Arial"/>
          <w:sz w:val="16"/>
          <w:szCs w:val="16"/>
        </w:rPr>
        <w:t>Accounting</w:t>
      </w:r>
      <w:proofErr w:type="spellEnd"/>
      <w:r w:rsidRPr="001C2F7C">
        <w:rPr>
          <w:rFonts w:ascii="Arial" w:hAnsi="Arial" w:cs="Arial"/>
          <w:sz w:val="16"/>
          <w:szCs w:val="16"/>
        </w:rPr>
        <w:t xml:space="preserve"> </w:t>
      </w:r>
      <w:proofErr w:type="spellStart"/>
      <w:r w:rsidRPr="001C2F7C">
        <w:rPr>
          <w:rFonts w:ascii="Arial" w:hAnsi="Arial" w:cs="Arial"/>
          <w:sz w:val="16"/>
          <w:szCs w:val="16"/>
        </w:rPr>
        <w:t>Standards</w:t>
      </w:r>
      <w:proofErr w:type="spellEnd"/>
      <w:r w:rsidRPr="001C2F7C">
        <w:rPr>
          <w:rFonts w:ascii="Arial" w:hAnsi="Arial" w:cs="Arial"/>
          <w:sz w:val="16"/>
          <w:szCs w:val="16"/>
        </w:rPr>
        <w:t xml:space="preserve"> (IAS) – Международный стандарт финансовой отчетности (МСФО)</w:t>
      </w:r>
    </w:p>
  </w:footnote>
  <w:footnote w:id="11">
    <w:p w:rsidR="00EB1B35" w:rsidRPr="00E52C87" w:rsidRDefault="00EB1B35" w:rsidP="00E55CD3">
      <w:pPr>
        <w:pStyle w:val="ae"/>
        <w:rPr>
          <w:rFonts w:ascii="Arial" w:hAnsi="Arial" w:cs="Arial"/>
          <w:sz w:val="16"/>
          <w:szCs w:val="16"/>
        </w:rPr>
      </w:pPr>
      <w:r w:rsidRPr="00E52C87">
        <w:rPr>
          <w:rStyle w:val="af0"/>
          <w:rFonts w:ascii="Arial" w:hAnsi="Arial" w:cs="Arial"/>
          <w:sz w:val="16"/>
          <w:szCs w:val="16"/>
        </w:rPr>
        <w:footnoteRef/>
      </w:r>
      <w:r w:rsidRPr="00E52C87">
        <w:rPr>
          <w:rFonts w:ascii="Arial" w:hAnsi="Arial" w:cs="Arial"/>
          <w:sz w:val="16"/>
          <w:szCs w:val="16"/>
        </w:rPr>
        <w:t xml:space="preserve"> Для публичных кредитных организаций допускается использование финансовой отчетности, размещенной в международных информационных системах (</w:t>
      </w:r>
      <w:proofErr w:type="spellStart"/>
      <w:r w:rsidRPr="00E52C87">
        <w:rPr>
          <w:rFonts w:ascii="Arial" w:hAnsi="Arial" w:cs="Arial"/>
          <w:sz w:val="16"/>
          <w:szCs w:val="16"/>
        </w:rPr>
        <w:t>Thomson</w:t>
      </w:r>
      <w:proofErr w:type="spellEnd"/>
      <w:r w:rsidRPr="00E52C87">
        <w:rPr>
          <w:rFonts w:ascii="Arial" w:hAnsi="Arial" w:cs="Arial"/>
          <w:sz w:val="16"/>
          <w:szCs w:val="16"/>
        </w:rPr>
        <w:t xml:space="preserve"> </w:t>
      </w:r>
      <w:proofErr w:type="spellStart"/>
      <w:r w:rsidRPr="00E52C87">
        <w:rPr>
          <w:rFonts w:ascii="Arial" w:hAnsi="Arial" w:cs="Arial"/>
          <w:sz w:val="16"/>
          <w:szCs w:val="16"/>
        </w:rPr>
        <w:t>Reuters</w:t>
      </w:r>
      <w:proofErr w:type="spellEnd"/>
      <w:r w:rsidRPr="00E52C87">
        <w:rPr>
          <w:rFonts w:ascii="Arial" w:hAnsi="Arial" w:cs="Arial"/>
          <w:sz w:val="16"/>
          <w:szCs w:val="16"/>
        </w:rPr>
        <w:t xml:space="preserve"> , </w:t>
      </w:r>
      <w:proofErr w:type="spellStart"/>
      <w:r w:rsidRPr="00E52C87">
        <w:rPr>
          <w:rFonts w:ascii="Arial" w:hAnsi="Arial" w:cs="Arial"/>
          <w:sz w:val="16"/>
          <w:szCs w:val="16"/>
        </w:rPr>
        <w:t>Bloomberg</w:t>
      </w:r>
      <w:proofErr w:type="spellEnd"/>
      <w:r w:rsidRPr="00E52C87">
        <w:rPr>
          <w:rFonts w:ascii="Arial" w:hAnsi="Arial" w:cs="Arial"/>
          <w:sz w:val="16"/>
          <w:szCs w:val="16"/>
        </w:rPr>
        <w:t xml:space="preserve"> и т.п.), либо опубликованной на официальном сайте кредитной организации в информационно-коммуникационной сети «Интернет».</w:t>
      </w:r>
    </w:p>
  </w:footnote>
  <w:footnote w:id="12">
    <w:p w:rsidR="00EB1B35" w:rsidRPr="001C17A7" w:rsidRDefault="00EB1B35" w:rsidP="00E55CD3">
      <w:pPr>
        <w:pStyle w:val="ae"/>
        <w:rPr>
          <w:rFonts w:ascii="Arial" w:hAnsi="Arial" w:cs="Arial"/>
          <w:sz w:val="16"/>
          <w:szCs w:val="16"/>
        </w:rPr>
      </w:pPr>
      <w:r w:rsidRPr="001C17A7">
        <w:rPr>
          <w:rStyle w:val="af0"/>
          <w:rFonts w:ascii="Arial" w:hAnsi="Arial" w:cs="Arial"/>
          <w:sz w:val="16"/>
          <w:szCs w:val="16"/>
        </w:rPr>
        <w:footnoteRef/>
      </w:r>
      <w:r w:rsidRPr="001C17A7">
        <w:rPr>
          <w:rFonts w:ascii="Arial" w:hAnsi="Arial" w:cs="Arial"/>
          <w:sz w:val="16"/>
          <w:szCs w:val="16"/>
        </w:rPr>
        <w:t xml:space="preserve"> Информация предоставляется по формам, установленным </w:t>
      </w:r>
      <w:r>
        <w:rPr>
          <w:rFonts w:ascii="Arial" w:hAnsi="Arial" w:cs="Arial"/>
          <w:sz w:val="16"/>
          <w:szCs w:val="16"/>
        </w:rPr>
        <w:t xml:space="preserve">в Приложении 2 </w:t>
      </w:r>
      <w:r w:rsidRPr="007E2180">
        <w:rPr>
          <w:rFonts w:ascii="Arial" w:hAnsi="Arial" w:cs="Arial"/>
          <w:sz w:val="16"/>
          <w:szCs w:val="16"/>
        </w:rPr>
        <w:t>Указани</w:t>
      </w:r>
      <w:r>
        <w:rPr>
          <w:rFonts w:ascii="Arial" w:hAnsi="Arial" w:cs="Arial"/>
          <w:sz w:val="16"/>
          <w:szCs w:val="16"/>
        </w:rPr>
        <w:t>я</w:t>
      </w:r>
      <w:r w:rsidRPr="007E2180">
        <w:rPr>
          <w:rFonts w:ascii="Arial" w:hAnsi="Arial" w:cs="Arial"/>
          <w:sz w:val="16"/>
          <w:szCs w:val="16"/>
        </w:rPr>
        <w:t xml:space="preserve"> Банка России от 12</w:t>
      </w:r>
      <w:r>
        <w:rPr>
          <w:rFonts w:ascii="Arial" w:hAnsi="Arial" w:cs="Arial"/>
          <w:sz w:val="16"/>
          <w:szCs w:val="16"/>
        </w:rPr>
        <w:t>.11.</w:t>
      </w:r>
      <w:r w:rsidRPr="007E2180">
        <w:rPr>
          <w:rFonts w:ascii="Arial" w:hAnsi="Arial" w:cs="Arial"/>
          <w:sz w:val="16"/>
          <w:szCs w:val="16"/>
        </w:rPr>
        <w:t xml:space="preserve">2009 </w:t>
      </w:r>
      <w:r>
        <w:rPr>
          <w:rFonts w:ascii="Arial" w:hAnsi="Arial" w:cs="Arial"/>
          <w:sz w:val="16"/>
          <w:szCs w:val="16"/>
        </w:rPr>
        <w:t>№ </w:t>
      </w:r>
      <w:r w:rsidRPr="007E2180">
        <w:rPr>
          <w:rFonts w:ascii="Arial" w:hAnsi="Arial" w:cs="Arial"/>
          <w:sz w:val="16"/>
          <w:szCs w:val="16"/>
        </w:rPr>
        <w:t xml:space="preserve">2332-У </w:t>
      </w:r>
      <w:r>
        <w:rPr>
          <w:rFonts w:ascii="Arial" w:hAnsi="Arial" w:cs="Arial"/>
          <w:sz w:val="16"/>
          <w:szCs w:val="16"/>
        </w:rPr>
        <w:t>«</w:t>
      </w:r>
      <w:r w:rsidRPr="007E2180">
        <w:rPr>
          <w:rFonts w:ascii="Arial" w:hAnsi="Arial" w:cs="Arial"/>
          <w:sz w:val="16"/>
          <w:szCs w:val="16"/>
        </w:rPr>
        <w:t>О перечне, формах и порядке составления и представления форм отчетности кредитных организаций в Центральный банк Российской Федерации</w:t>
      </w:r>
      <w:r>
        <w:rPr>
          <w:rFonts w:ascii="Arial" w:hAnsi="Arial" w:cs="Arial"/>
          <w:sz w:val="16"/>
          <w:szCs w:val="16"/>
        </w:rPr>
        <w:t>».</w:t>
      </w:r>
    </w:p>
  </w:footnote>
  <w:footnote w:id="13">
    <w:p w:rsidR="00EB1B35" w:rsidRPr="001C17A7" w:rsidRDefault="00EB1B35" w:rsidP="00E55CD3">
      <w:pPr>
        <w:pStyle w:val="ae"/>
        <w:rPr>
          <w:rFonts w:ascii="Arial" w:hAnsi="Arial" w:cs="Arial"/>
          <w:sz w:val="16"/>
          <w:szCs w:val="16"/>
        </w:rPr>
      </w:pPr>
      <w:r w:rsidRPr="001C17A7">
        <w:rPr>
          <w:rStyle w:val="af0"/>
          <w:rFonts w:ascii="Arial" w:hAnsi="Arial" w:cs="Arial"/>
          <w:sz w:val="16"/>
          <w:szCs w:val="16"/>
        </w:rPr>
        <w:footnoteRef/>
      </w:r>
      <w:r w:rsidRPr="001C17A7">
        <w:rPr>
          <w:rFonts w:ascii="Arial" w:hAnsi="Arial" w:cs="Arial"/>
          <w:sz w:val="16"/>
          <w:szCs w:val="16"/>
        </w:rPr>
        <w:t xml:space="preserve"> Допускается использование информации, публикуемой на официальном сайте Банка России в сети Интернет </w:t>
      </w:r>
      <w:hyperlink r:id="rId2" w:history="1">
        <w:r w:rsidRPr="001C17A7">
          <w:rPr>
            <w:rStyle w:val="a8"/>
            <w:rFonts w:ascii="Arial" w:hAnsi="Arial" w:cs="Arial"/>
            <w:sz w:val="16"/>
            <w:szCs w:val="16"/>
          </w:rPr>
          <w:t>http://www.cbr.ru/</w:t>
        </w:r>
      </w:hyperlink>
      <w:r>
        <w:rPr>
          <w:rFonts w:ascii="Arial" w:hAnsi="Arial" w:cs="Arial"/>
          <w:sz w:val="16"/>
          <w:szCs w:val="16"/>
        </w:rPr>
        <w:t>.</w:t>
      </w:r>
    </w:p>
  </w:footnote>
  <w:footnote w:id="14">
    <w:p w:rsidR="00EB1B35" w:rsidRDefault="00EB1B35" w:rsidP="00E55CD3">
      <w:pPr>
        <w:pStyle w:val="ae"/>
      </w:pPr>
      <w:r>
        <w:rPr>
          <w:rStyle w:val="af0"/>
        </w:rPr>
        <w:footnoteRef/>
      </w:r>
      <w:r>
        <w:t xml:space="preserve"> </w:t>
      </w:r>
      <w:proofErr w:type="spellStart"/>
      <w:r w:rsidRPr="001C2F7C">
        <w:rPr>
          <w:rFonts w:ascii="Arial" w:hAnsi="Arial" w:cs="Arial"/>
          <w:sz w:val="16"/>
          <w:szCs w:val="16"/>
        </w:rPr>
        <w:t>International</w:t>
      </w:r>
      <w:proofErr w:type="spellEnd"/>
      <w:r w:rsidRPr="001C2F7C">
        <w:rPr>
          <w:rFonts w:ascii="Arial" w:hAnsi="Arial" w:cs="Arial"/>
          <w:sz w:val="16"/>
          <w:szCs w:val="16"/>
        </w:rPr>
        <w:t xml:space="preserve"> </w:t>
      </w:r>
      <w:proofErr w:type="spellStart"/>
      <w:r w:rsidRPr="001C2F7C">
        <w:rPr>
          <w:rFonts w:ascii="Arial" w:hAnsi="Arial" w:cs="Arial"/>
          <w:sz w:val="16"/>
          <w:szCs w:val="16"/>
        </w:rPr>
        <w:t>Accounting</w:t>
      </w:r>
      <w:proofErr w:type="spellEnd"/>
      <w:r w:rsidRPr="001C2F7C">
        <w:rPr>
          <w:rFonts w:ascii="Arial" w:hAnsi="Arial" w:cs="Arial"/>
          <w:sz w:val="16"/>
          <w:szCs w:val="16"/>
        </w:rPr>
        <w:t xml:space="preserve"> </w:t>
      </w:r>
      <w:proofErr w:type="spellStart"/>
      <w:r w:rsidRPr="001C2F7C">
        <w:rPr>
          <w:rFonts w:ascii="Arial" w:hAnsi="Arial" w:cs="Arial"/>
          <w:sz w:val="16"/>
          <w:szCs w:val="16"/>
        </w:rPr>
        <w:t>Standards</w:t>
      </w:r>
      <w:proofErr w:type="spellEnd"/>
      <w:r w:rsidRPr="001C2F7C">
        <w:rPr>
          <w:rFonts w:ascii="Arial" w:hAnsi="Arial" w:cs="Arial"/>
          <w:sz w:val="16"/>
          <w:szCs w:val="16"/>
        </w:rPr>
        <w:t xml:space="preserve"> (IAS) – Международный стандарт финансовой отчетности (МСФО)</w:t>
      </w:r>
    </w:p>
  </w:footnote>
  <w:footnote w:id="15">
    <w:p w:rsidR="00EB1B35" w:rsidRPr="00E52C87" w:rsidRDefault="00EB1B35" w:rsidP="00E55CD3">
      <w:pPr>
        <w:pStyle w:val="ae"/>
        <w:rPr>
          <w:rFonts w:ascii="Arial" w:hAnsi="Arial" w:cs="Arial"/>
          <w:sz w:val="16"/>
          <w:szCs w:val="16"/>
        </w:rPr>
      </w:pPr>
      <w:r w:rsidRPr="00E52C87">
        <w:rPr>
          <w:rStyle w:val="af0"/>
          <w:rFonts w:ascii="Arial" w:hAnsi="Arial" w:cs="Arial"/>
          <w:sz w:val="16"/>
          <w:szCs w:val="16"/>
        </w:rPr>
        <w:footnoteRef/>
      </w:r>
      <w:r w:rsidRPr="00E52C87">
        <w:rPr>
          <w:rFonts w:ascii="Arial" w:hAnsi="Arial" w:cs="Arial"/>
          <w:sz w:val="16"/>
          <w:szCs w:val="16"/>
        </w:rPr>
        <w:t xml:space="preserve"> Информация приводится в соответствие с формами, установленными </w:t>
      </w:r>
      <w:hyperlink r:id="rId3" w:history="1">
        <w:r w:rsidRPr="00E52C87">
          <w:rPr>
            <w:rFonts w:ascii="Arial" w:hAnsi="Arial" w:cs="Arial"/>
            <w:sz w:val="16"/>
            <w:szCs w:val="16"/>
          </w:rPr>
          <w:t>Указание</w:t>
        </w:r>
      </w:hyperlink>
      <w:proofErr w:type="gramStart"/>
      <w:r w:rsidRPr="00E52C87">
        <w:rPr>
          <w:rFonts w:ascii="Arial" w:hAnsi="Arial" w:cs="Arial"/>
          <w:sz w:val="16"/>
          <w:szCs w:val="16"/>
        </w:rPr>
        <w:t>м</w:t>
      </w:r>
      <w:proofErr w:type="gramEnd"/>
      <w:r w:rsidRPr="00E52C87">
        <w:rPr>
          <w:rFonts w:ascii="Arial" w:hAnsi="Arial" w:cs="Arial"/>
          <w:sz w:val="16"/>
          <w:szCs w:val="16"/>
        </w:rPr>
        <w:t xml:space="preserve"> Банка России от 12.11.2009 г. № 2332-У "О перечне, формах и порядке составления и представления форм отчетности кредитных организаций в Центральный банк Российской Федерации" (с изменениями и дополнениями).</w:t>
      </w:r>
    </w:p>
  </w:footnote>
  <w:footnote w:id="16">
    <w:p w:rsidR="00EB1B35" w:rsidRPr="00CE5748" w:rsidRDefault="00EB1B35">
      <w:pPr>
        <w:pStyle w:val="ae"/>
        <w:rPr>
          <w:sz w:val="16"/>
          <w:szCs w:val="16"/>
        </w:rPr>
      </w:pPr>
      <w:r>
        <w:rPr>
          <w:rStyle w:val="af0"/>
        </w:rPr>
        <w:footnoteRef/>
      </w:r>
      <w:r>
        <w:t xml:space="preserve"> </w:t>
      </w:r>
      <w:r w:rsidRPr="00CE5748">
        <w:rPr>
          <w:sz w:val="16"/>
          <w:szCs w:val="16"/>
        </w:rPr>
        <w:t>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7">
    <w:p w:rsidR="00EB1B35" w:rsidRDefault="00EB1B35">
      <w:pPr>
        <w:pStyle w:val="ae"/>
      </w:pPr>
      <w:r>
        <w:rPr>
          <w:rStyle w:val="af0"/>
        </w:rPr>
        <w:footnoteRef/>
      </w:r>
      <w:r>
        <w:t xml:space="preserve"> </w:t>
      </w:r>
      <w:r w:rsidRPr="00037248">
        <w:rPr>
          <w:rFonts w:ascii="Arial" w:hAnsi="Arial" w:cs="Arial"/>
          <w:sz w:val="16"/>
          <w:szCs w:val="16"/>
        </w:rPr>
        <w:t>Форма не заполняется Индивидуальными предпринимателями</w:t>
      </w:r>
    </w:p>
  </w:footnote>
  <w:footnote w:id="18">
    <w:p w:rsidR="004F0C42" w:rsidRDefault="004F0C42" w:rsidP="004F0C42">
      <w:pPr>
        <w:pStyle w:val="ae"/>
      </w:pPr>
      <w:r>
        <w:rPr>
          <w:rStyle w:val="af0"/>
        </w:rPr>
        <w:footnoteRef/>
      </w:r>
      <w:r>
        <w:t xml:space="preserve"> Если не в собственности, указать наименование и адрес владельца.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FFFFFFFF"/>
    <w:lvl w:ilvl="0">
      <w:numFmt w:val="decimal"/>
      <w:lvlText w:val="*"/>
      <w:lvlJc w:val="left"/>
    </w:lvl>
  </w:abstractNum>
  <w:abstractNum w:abstractNumId="1">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rPr>
    </w:lvl>
  </w:abstractNum>
  <w:abstractNum w:abstractNumId="2">
    <w:nsid w:val="00000003"/>
    <w:multiLevelType w:val="singleLevel"/>
    <w:tmpl w:val="00000003"/>
    <w:name w:val="WW8Num3"/>
    <w:lvl w:ilvl="0">
      <w:start w:val="1"/>
      <w:numFmt w:val="bullet"/>
      <w:lvlText w:val=""/>
      <w:lvlJc w:val="left"/>
      <w:pPr>
        <w:tabs>
          <w:tab w:val="num" w:pos="720"/>
        </w:tabs>
        <w:ind w:left="720" w:hanging="360"/>
      </w:pPr>
      <w:rPr>
        <w:rFonts w:ascii="Symbol" w:hAnsi="Symbol" w:cs="Symbol"/>
      </w:rPr>
    </w:lvl>
  </w:abstractNum>
  <w:abstractNum w:abstractNumId="3">
    <w:nsid w:val="00000004"/>
    <w:multiLevelType w:val="singleLevel"/>
    <w:tmpl w:val="00000004"/>
    <w:name w:val="WW8Num4"/>
    <w:lvl w:ilvl="0">
      <w:start w:val="1"/>
      <w:numFmt w:val="bullet"/>
      <w:lvlText w:val=""/>
      <w:lvlJc w:val="left"/>
      <w:pPr>
        <w:tabs>
          <w:tab w:val="num" w:pos="720"/>
        </w:tabs>
        <w:ind w:left="720" w:hanging="360"/>
      </w:pPr>
      <w:rPr>
        <w:rFonts w:ascii="Symbol" w:hAnsi="Symbol" w:cs="Symbol"/>
      </w:rPr>
    </w:lvl>
  </w:abstractNum>
  <w:abstractNum w:abstractNumId="4">
    <w:nsid w:val="00000005"/>
    <w:multiLevelType w:val="singleLevel"/>
    <w:tmpl w:val="00000005"/>
    <w:name w:val="WW8Num5"/>
    <w:lvl w:ilvl="0">
      <w:start w:val="1"/>
      <w:numFmt w:val="bullet"/>
      <w:lvlText w:val=""/>
      <w:lvlJc w:val="left"/>
      <w:pPr>
        <w:tabs>
          <w:tab w:val="num" w:pos="720"/>
        </w:tabs>
        <w:ind w:left="720" w:hanging="360"/>
      </w:pPr>
      <w:rPr>
        <w:rFonts w:ascii="Symbol" w:hAnsi="Symbol" w:cs="OpenSymbol"/>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cs="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cs="Symbol"/>
      </w:rPr>
    </w:lvl>
  </w:abstractNum>
  <w:abstractNum w:abstractNumId="7">
    <w:nsid w:val="00000008"/>
    <w:multiLevelType w:val="singleLevel"/>
    <w:tmpl w:val="00000008"/>
    <w:name w:val="WW8Num8"/>
    <w:lvl w:ilvl="0">
      <w:start w:val="1"/>
      <w:numFmt w:val="bullet"/>
      <w:lvlText w:val=""/>
      <w:lvlJc w:val="left"/>
      <w:pPr>
        <w:tabs>
          <w:tab w:val="num" w:pos="720"/>
        </w:tabs>
        <w:ind w:left="720" w:hanging="360"/>
      </w:pPr>
      <w:rPr>
        <w:rFonts w:ascii="Symbol" w:hAnsi="Symbol" w:cs="Symbol"/>
      </w:rPr>
    </w:lvl>
  </w:abstractNum>
  <w:abstractNum w:abstractNumId="8">
    <w:nsid w:val="00000009"/>
    <w:multiLevelType w:val="singleLevel"/>
    <w:tmpl w:val="00000009"/>
    <w:name w:val="WW8Num9"/>
    <w:lvl w:ilvl="0">
      <w:start w:val="1"/>
      <w:numFmt w:val="bullet"/>
      <w:lvlText w:val=""/>
      <w:lvlJc w:val="left"/>
      <w:pPr>
        <w:tabs>
          <w:tab w:val="num" w:pos="786"/>
        </w:tabs>
        <w:ind w:left="786" w:hanging="360"/>
      </w:pPr>
      <w:rPr>
        <w:rFonts w:ascii="Symbol" w:hAnsi="Symbol" w:cs="Symbol"/>
      </w:rPr>
    </w:lvl>
  </w:abstractNum>
  <w:abstractNum w:abstractNumId="9">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0">
    <w:nsid w:val="084C0C7D"/>
    <w:multiLevelType w:val="multilevel"/>
    <w:tmpl w:val="3126D810"/>
    <w:lvl w:ilvl="0">
      <w:start w:val="11"/>
      <w:numFmt w:val="decimal"/>
      <w:lvlText w:val="%1."/>
      <w:lvlJc w:val="left"/>
      <w:pPr>
        <w:ind w:left="660" w:hanging="660"/>
      </w:pPr>
      <w:rPr>
        <w:rFonts w:hint="default"/>
      </w:rPr>
    </w:lvl>
    <w:lvl w:ilvl="1">
      <w:start w:val="3"/>
      <w:numFmt w:val="decimal"/>
      <w:lvlText w:val="%1.%2."/>
      <w:lvlJc w:val="left"/>
      <w:pPr>
        <w:ind w:left="1795"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0AB74213"/>
    <w:multiLevelType w:val="multilevel"/>
    <w:tmpl w:val="6792BC44"/>
    <w:lvl w:ilvl="0">
      <w:start w:val="1"/>
      <w:numFmt w:val="decimal"/>
      <w:lvlText w:val="%1."/>
      <w:lvlJc w:val="left"/>
      <w:pPr>
        <w:tabs>
          <w:tab w:val="num" w:pos="1425"/>
        </w:tabs>
        <w:ind w:left="1425" w:hanging="1425"/>
      </w:pPr>
      <w:rPr>
        <w:rFonts w:hint="default"/>
        <w:b/>
      </w:rPr>
    </w:lvl>
    <w:lvl w:ilvl="1">
      <w:start w:val="1"/>
      <w:numFmt w:val="decimal"/>
      <w:lvlText w:val="%1.%2."/>
      <w:lvlJc w:val="left"/>
      <w:pPr>
        <w:tabs>
          <w:tab w:val="num" w:pos="714"/>
        </w:tabs>
        <w:ind w:left="714" w:hanging="360"/>
      </w:pPr>
      <w:rPr>
        <w:rFonts w:hint="default"/>
        <w:b w:val="0"/>
        <w:color w:val="auto"/>
      </w:rPr>
    </w:lvl>
    <w:lvl w:ilvl="2">
      <w:start w:val="1"/>
      <w:numFmt w:val="decimal"/>
      <w:lvlText w:val="%1.%2.%3."/>
      <w:lvlJc w:val="left"/>
      <w:pPr>
        <w:tabs>
          <w:tab w:val="num" w:pos="2133"/>
        </w:tabs>
        <w:ind w:left="2133" w:hanging="1425"/>
      </w:pPr>
      <w:rPr>
        <w:rFonts w:hint="default"/>
        <w:b/>
        <w:color w:val="auto"/>
      </w:rPr>
    </w:lvl>
    <w:lvl w:ilvl="3">
      <w:start w:val="1"/>
      <w:numFmt w:val="decimal"/>
      <w:lvlText w:val="%1.%2.%3.%4."/>
      <w:lvlJc w:val="left"/>
      <w:pPr>
        <w:tabs>
          <w:tab w:val="num" w:pos="2487"/>
        </w:tabs>
        <w:ind w:left="2487" w:hanging="1425"/>
      </w:pPr>
      <w:rPr>
        <w:rFonts w:hint="default"/>
      </w:rPr>
    </w:lvl>
    <w:lvl w:ilvl="4">
      <w:start w:val="1"/>
      <w:numFmt w:val="decimal"/>
      <w:lvlText w:val="%1.%2.%3.%4.%5."/>
      <w:lvlJc w:val="left"/>
      <w:pPr>
        <w:tabs>
          <w:tab w:val="num" w:pos="2841"/>
        </w:tabs>
        <w:ind w:left="2841" w:hanging="1425"/>
      </w:pPr>
      <w:rPr>
        <w:rFonts w:hint="default"/>
      </w:rPr>
    </w:lvl>
    <w:lvl w:ilvl="5">
      <w:start w:val="1"/>
      <w:numFmt w:val="decimal"/>
      <w:lvlText w:val="%1.%2.%3.%4.%5.%6."/>
      <w:lvlJc w:val="left"/>
      <w:pPr>
        <w:tabs>
          <w:tab w:val="num" w:pos="3210"/>
        </w:tabs>
        <w:ind w:left="3210" w:hanging="1440"/>
      </w:pPr>
      <w:rPr>
        <w:rFonts w:hint="default"/>
      </w:rPr>
    </w:lvl>
    <w:lvl w:ilvl="6">
      <w:start w:val="1"/>
      <w:numFmt w:val="decimal"/>
      <w:lvlText w:val="%1.%2.%3.%4.%5.%6.%7."/>
      <w:lvlJc w:val="left"/>
      <w:pPr>
        <w:tabs>
          <w:tab w:val="num" w:pos="3924"/>
        </w:tabs>
        <w:ind w:left="3924" w:hanging="1800"/>
      </w:pPr>
      <w:rPr>
        <w:rFonts w:hint="default"/>
      </w:rPr>
    </w:lvl>
    <w:lvl w:ilvl="7">
      <w:start w:val="1"/>
      <w:numFmt w:val="decimal"/>
      <w:lvlText w:val="%1.%2.%3.%4.%5.%6.%7.%8."/>
      <w:lvlJc w:val="left"/>
      <w:pPr>
        <w:tabs>
          <w:tab w:val="num" w:pos="4278"/>
        </w:tabs>
        <w:ind w:left="4278" w:hanging="1800"/>
      </w:pPr>
      <w:rPr>
        <w:rFonts w:hint="default"/>
      </w:rPr>
    </w:lvl>
    <w:lvl w:ilvl="8">
      <w:start w:val="1"/>
      <w:numFmt w:val="decimal"/>
      <w:lvlText w:val="%1.%2.%3.%4.%5.%6.%7.%8.%9."/>
      <w:lvlJc w:val="left"/>
      <w:pPr>
        <w:tabs>
          <w:tab w:val="num" w:pos="4992"/>
        </w:tabs>
        <w:ind w:left="4992" w:hanging="2160"/>
      </w:pPr>
      <w:rPr>
        <w:rFonts w:hint="default"/>
      </w:rPr>
    </w:lvl>
  </w:abstractNum>
  <w:abstractNum w:abstractNumId="12">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0B69611A"/>
    <w:multiLevelType w:val="multilevel"/>
    <w:tmpl w:val="EC504260"/>
    <w:lvl w:ilvl="0">
      <w:start w:val="9"/>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0BF85EB7"/>
    <w:multiLevelType w:val="hybridMultilevel"/>
    <w:tmpl w:val="29CCD6A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0C7F278C"/>
    <w:multiLevelType w:val="multilevel"/>
    <w:tmpl w:val="1E4241AE"/>
    <w:lvl w:ilvl="0">
      <w:start w:val="1"/>
      <w:numFmt w:val="decimal"/>
      <w:pStyle w:val="4"/>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0C84661E"/>
    <w:multiLevelType w:val="hybridMultilevel"/>
    <w:tmpl w:val="B81E09D6"/>
    <w:lvl w:ilvl="0" w:tplc="04190011">
      <w:start w:val="1"/>
      <w:numFmt w:val="decimal"/>
      <w:pStyle w:val="2"/>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7">
    <w:nsid w:val="0D5539F9"/>
    <w:multiLevelType w:val="hybridMultilevel"/>
    <w:tmpl w:val="B612722C"/>
    <w:lvl w:ilvl="0" w:tplc="04190019">
      <w:start w:val="1"/>
      <w:numFmt w:val="lowerLetter"/>
      <w:lvlText w:val="%1."/>
      <w:lvlJc w:val="left"/>
      <w:pPr>
        <w:ind w:left="720" w:hanging="360"/>
      </w:pPr>
    </w:lvl>
    <w:lvl w:ilvl="1" w:tplc="04190005">
      <w:start w:val="1"/>
      <w:numFmt w:val="bullet"/>
      <w:lvlText w:val=""/>
      <w:lvlJc w:val="left"/>
      <w:pPr>
        <w:ind w:left="1440" w:hanging="360"/>
      </w:pPr>
      <w:rPr>
        <w:rFonts w:ascii="Wingdings" w:hAnsi="Wingdings" w:hint="default"/>
      </w:rPr>
    </w:lvl>
    <w:lvl w:ilvl="2" w:tplc="90048C86">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9">
    <w:nsid w:val="0ED24843"/>
    <w:multiLevelType w:val="hybridMultilevel"/>
    <w:tmpl w:val="19402762"/>
    <w:lvl w:ilvl="0" w:tplc="04190001">
      <w:start w:val="1"/>
      <w:numFmt w:val="bullet"/>
      <w:lvlText w:val=""/>
      <w:lvlJc w:val="left"/>
      <w:pPr>
        <w:tabs>
          <w:tab w:val="num" w:pos="1260"/>
        </w:tabs>
        <w:ind w:left="126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20">
    <w:nsid w:val="1A932CA1"/>
    <w:multiLevelType w:val="hybridMultilevel"/>
    <w:tmpl w:val="937A2752"/>
    <w:lvl w:ilvl="0" w:tplc="FFFFFFFF">
      <w:start w:val="1"/>
      <w:numFmt w:val="bullet"/>
      <w:lvlText w:val=""/>
      <w:lvlJc w:val="left"/>
      <w:pPr>
        <w:ind w:left="777" w:hanging="360"/>
      </w:pPr>
      <w:rPr>
        <w:rFonts w:ascii="Wingdings" w:hAnsi="Wingdings" w:hint="default"/>
      </w:rPr>
    </w:lvl>
    <w:lvl w:ilvl="1" w:tplc="FFFFFFFF">
      <w:start w:val="1"/>
      <w:numFmt w:val="bullet"/>
      <w:lvlText w:val="o"/>
      <w:lvlJc w:val="left"/>
      <w:pPr>
        <w:ind w:left="1497" w:hanging="360"/>
      </w:pPr>
      <w:rPr>
        <w:rFonts w:ascii="Courier New" w:hAnsi="Courier New" w:cs="Courier New" w:hint="default"/>
      </w:rPr>
    </w:lvl>
    <w:lvl w:ilvl="2" w:tplc="FFFFFFFF">
      <w:start w:val="1"/>
      <w:numFmt w:val="bullet"/>
      <w:lvlText w:val=""/>
      <w:lvlJc w:val="left"/>
      <w:pPr>
        <w:ind w:left="2217" w:hanging="360"/>
      </w:pPr>
      <w:rPr>
        <w:rFonts w:ascii="Wingdings" w:hAnsi="Wingdings" w:hint="default"/>
      </w:rPr>
    </w:lvl>
    <w:lvl w:ilvl="3" w:tplc="FFFFFFFF">
      <w:start w:val="1"/>
      <w:numFmt w:val="bullet"/>
      <w:lvlText w:val=""/>
      <w:lvlJc w:val="left"/>
      <w:pPr>
        <w:ind w:left="2937" w:hanging="360"/>
      </w:pPr>
      <w:rPr>
        <w:rFonts w:ascii="Symbol" w:hAnsi="Symbol" w:hint="default"/>
      </w:rPr>
    </w:lvl>
    <w:lvl w:ilvl="4" w:tplc="FFFFFFFF">
      <w:start w:val="1"/>
      <w:numFmt w:val="bullet"/>
      <w:lvlText w:val="o"/>
      <w:lvlJc w:val="left"/>
      <w:pPr>
        <w:ind w:left="3657" w:hanging="360"/>
      </w:pPr>
      <w:rPr>
        <w:rFonts w:ascii="Courier New" w:hAnsi="Courier New" w:cs="Courier New" w:hint="default"/>
      </w:rPr>
    </w:lvl>
    <w:lvl w:ilvl="5" w:tplc="FFFFFFFF">
      <w:start w:val="1"/>
      <w:numFmt w:val="bullet"/>
      <w:lvlText w:val=""/>
      <w:lvlJc w:val="left"/>
      <w:pPr>
        <w:ind w:left="4377" w:hanging="360"/>
      </w:pPr>
      <w:rPr>
        <w:rFonts w:ascii="Wingdings" w:hAnsi="Wingdings" w:hint="default"/>
      </w:rPr>
    </w:lvl>
    <w:lvl w:ilvl="6" w:tplc="FFFFFFFF">
      <w:start w:val="1"/>
      <w:numFmt w:val="bullet"/>
      <w:lvlText w:val=""/>
      <w:lvlJc w:val="left"/>
      <w:pPr>
        <w:ind w:left="5097" w:hanging="360"/>
      </w:pPr>
      <w:rPr>
        <w:rFonts w:ascii="Symbol" w:hAnsi="Symbol" w:hint="default"/>
      </w:rPr>
    </w:lvl>
    <w:lvl w:ilvl="7" w:tplc="FFFFFFFF">
      <w:start w:val="1"/>
      <w:numFmt w:val="bullet"/>
      <w:lvlText w:val="o"/>
      <w:lvlJc w:val="left"/>
      <w:pPr>
        <w:ind w:left="5817" w:hanging="360"/>
      </w:pPr>
      <w:rPr>
        <w:rFonts w:ascii="Courier New" w:hAnsi="Courier New" w:cs="Courier New" w:hint="default"/>
      </w:rPr>
    </w:lvl>
    <w:lvl w:ilvl="8" w:tplc="FFFFFFFF">
      <w:start w:val="1"/>
      <w:numFmt w:val="bullet"/>
      <w:lvlText w:val=""/>
      <w:lvlJc w:val="left"/>
      <w:pPr>
        <w:ind w:left="6537" w:hanging="360"/>
      </w:pPr>
      <w:rPr>
        <w:rFonts w:ascii="Wingdings" w:hAnsi="Wingdings" w:hint="default"/>
      </w:rPr>
    </w:lvl>
  </w:abstractNum>
  <w:abstractNum w:abstractNumId="21">
    <w:nsid w:val="1AAA1D41"/>
    <w:multiLevelType w:val="hybridMultilevel"/>
    <w:tmpl w:val="E8DE0E04"/>
    <w:lvl w:ilvl="0" w:tplc="F520813E">
      <w:start w:val="1"/>
      <w:numFmt w:val="decimal"/>
      <w:lvlText w:val="%1."/>
      <w:lvlJc w:val="left"/>
      <w:pPr>
        <w:ind w:left="720" w:hanging="360"/>
      </w:pPr>
      <w:rPr>
        <w:rFonts w:cs="Times New Roman" w:hint="default"/>
        <w:b w:val="0"/>
        <w:i w:val="0"/>
        <w:color w:val="auto"/>
        <w:u w:val="none"/>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23">
    <w:nsid w:val="1FFF21FF"/>
    <w:multiLevelType w:val="hybridMultilevel"/>
    <w:tmpl w:val="B80C5AB6"/>
    <w:lvl w:ilvl="0" w:tplc="082E12A2">
      <w:start w:val="1"/>
      <w:numFmt w:val="bullet"/>
      <w:lvlText w:val="‒"/>
      <w:lvlJc w:val="left"/>
      <w:pPr>
        <w:ind w:left="720" w:hanging="360"/>
      </w:pPr>
      <w:rPr>
        <w:rFonts w:ascii="Calibri" w:hAnsi="Calibri" w:cs="Times New Roman" w:hint="default"/>
      </w:rPr>
    </w:lvl>
    <w:lvl w:ilvl="1" w:tplc="2D88021C">
      <w:start w:val="1"/>
      <w:numFmt w:val="bullet"/>
      <w:lvlText w:val="o"/>
      <w:lvlJc w:val="left"/>
      <w:pPr>
        <w:ind w:left="1440" w:hanging="360"/>
      </w:pPr>
      <w:rPr>
        <w:rFonts w:ascii="Courier New" w:hAnsi="Courier New" w:cs="Courier New" w:hint="default"/>
      </w:rPr>
    </w:lvl>
    <w:lvl w:ilvl="2" w:tplc="6F241B88">
      <w:start w:val="1"/>
      <w:numFmt w:val="bullet"/>
      <w:lvlText w:val=""/>
      <w:lvlJc w:val="left"/>
      <w:pPr>
        <w:ind w:left="2160" w:hanging="360"/>
      </w:pPr>
      <w:rPr>
        <w:rFonts w:ascii="Wingdings" w:hAnsi="Wingdings" w:hint="default"/>
      </w:rPr>
    </w:lvl>
    <w:lvl w:ilvl="3" w:tplc="B51CA4E8">
      <w:start w:val="1"/>
      <w:numFmt w:val="bullet"/>
      <w:lvlText w:val=""/>
      <w:lvlJc w:val="left"/>
      <w:pPr>
        <w:ind w:left="2880" w:hanging="360"/>
      </w:pPr>
      <w:rPr>
        <w:rFonts w:ascii="Symbol" w:hAnsi="Symbol" w:hint="default"/>
      </w:rPr>
    </w:lvl>
    <w:lvl w:ilvl="4" w:tplc="C57015EC">
      <w:start w:val="1"/>
      <w:numFmt w:val="bullet"/>
      <w:lvlText w:val="o"/>
      <w:lvlJc w:val="left"/>
      <w:pPr>
        <w:ind w:left="3600" w:hanging="360"/>
      </w:pPr>
      <w:rPr>
        <w:rFonts w:ascii="Courier New" w:hAnsi="Courier New" w:cs="Courier New" w:hint="default"/>
      </w:rPr>
    </w:lvl>
    <w:lvl w:ilvl="5" w:tplc="521AFFB2">
      <w:start w:val="1"/>
      <w:numFmt w:val="bullet"/>
      <w:lvlText w:val=""/>
      <w:lvlJc w:val="left"/>
      <w:pPr>
        <w:ind w:left="4320" w:hanging="360"/>
      </w:pPr>
      <w:rPr>
        <w:rFonts w:ascii="Wingdings" w:hAnsi="Wingdings" w:hint="default"/>
      </w:rPr>
    </w:lvl>
    <w:lvl w:ilvl="6" w:tplc="D7EE76EE">
      <w:start w:val="1"/>
      <w:numFmt w:val="bullet"/>
      <w:lvlText w:val=""/>
      <w:lvlJc w:val="left"/>
      <w:pPr>
        <w:ind w:left="5040" w:hanging="360"/>
      </w:pPr>
      <w:rPr>
        <w:rFonts w:ascii="Symbol" w:hAnsi="Symbol" w:hint="default"/>
      </w:rPr>
    </w:lvl>
    <w:lvl w:ilvl="7" w:tplc="0522390A">
      <w:start w:val="1"/>
      <w:numFmt w:val="bullet"/>
      <w:lvlText w:val="o"/>
      <w:lvlJc w:val="left"/>
      <w:pPr>
        <w:ind w:left="5760" w:hanging="360"/>
      </w:pPr>
      <w:rPr>
        <w:rFonts w:ascii="Courier New" w:hAnsi="Courier New" w:cs="Courier New" w:hint="default"/>
      </w:rPr>
    </w:lvl>
    <w:lvl w:ilvl="8" w:tplc="C0C4D540">
      <w:start w:val="1"/>
      <w:numFmt w:val="bullet"/>
      <w:lvlText w:val=""/>
      <w:lvlJc w:val="left"/>
      <w:pPr>
        <w:ind w:left="6480" w:hanging="360"/>
      </w:pPr>
      <w:rPr>
        <w:rFonts w:ascii="Wingdings" w:hAnsi="Wingdings" w:hint="default"/>
      </w:rPr>
    </w:lvl>
  </w:abstractNum>
  <w:abstractNum w:abstractNumId="24">
    <w:nsid w:val="2119008E"/>
    <w:multiLevelType w:val="hybridMultilevel"/>
    <w:tmpl w:val="C77455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C630665"/>
    <w:multiLevelType w:val="hybridMultilevel"/>
    <w:tmpl w:val="11D68DBC"/>
    <w:lvl w:ilvl="0" w:tplc="84FE9544">
      <w:start w:val="1"/>
      <w:numFmt w:val="bullet"/>
      <w:lvlText w:val=""/>
      <w:lvlJc w:val="left"/>
      <w:pPr>
        <w:tabs>
          <w:tab w:val="num" w:pos="360"/>
        </w:tabs>
        <w:ind w:left="0" w:firstLine="0"/>
      </w:pPr>
      <w:rPr>
        <w:rFonts w:ascii="Symbol" w:hAnsi="Symbol" w:hint="default"/>
      </w:rPr>
    </w:lvl>
    <w:lvl w:ilvl="1" w:tplc="DABE24C2">
      <w:start w:val="1"/>
      <w:numFmt w:val="decimal"/>
      <w:lvlText w:val="%2."/>
      <w:lvlJc w:val="left"/>
      <w:pPr>
        <w:tabs>
          <w:tab w:val="num" w:pos="1837"/>
        </w:tabs>
        <w:ind w:left="1837" w:hanging="360"/>
      </w:pPr>
      <w:rPr>
        <w:rFonts w:hint="default"/>
        <w:b w:val="0"/>
        <w:color w:val="auto"/>
        <w:sz w:val="28"/>
      </w:r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26">
    <w:nsid w:val="2D5B32BA"/>
    <w:multiLevelType w:val="multilevel"/>
    <w:tmpl w:val="B9A467C2"/>
    <w:lvl w:ilvl="0">
      <w:start w:val="1"/>
      <w:numFmt w:val="decimal"/>
      <w:lvlText w:val="%1."/>
      <w:lvlJc w:val="left"/>
      <w:pPr>
        <w:tabs>
          <w:tab w:val="num" w:pos="1134"/>
        </w:tabs>
        <w:ind w:left="0" w:firstLine="0"/>
      </w:pPr>
      <w:rPr>
        <w:rFonts w:cs="Times New Roman"/>
      </w:rPr>
    </w:lvl>
    <w:lvl w:ilvl="1">
      <w:start w:val="1"/>
      <w:numFmt w:val="decimal"/>
      <w:lvlText w:val="%1.%2"/>
      <w:lvlJc w:val="left"/>
      <w:pPr>
        <w:tabs>
          <w:tab w:val="num" w:pos="1134"/>
        </w:tabs>
        <w:ind w:left="0" w:firstLine="0"/>
      </w:pPr>
      <w:rPr>
        <w:rFonts w:cs="Times New Roman"/>
      </w:rPr>
    </w:lvl>
    <w:lvl w:ilvl="2">
      <w:start w:val="1"/>
      <w:numFmt w:val="decimal"/>
      <w:lvlText w:val="%1.%2.%3"/>
      <w:lvlJc w:val="left"/>
      <w:pPr>
        <w:tabs>
          <w:tab w:val="num" w:pos="1134"/>
        </w:tabs>
        <w:snapToGrid w:val="0"/>
        <w:ind w:left="0" w:firstLine="0"/>
      </w:pPr>
      <w:rPr>
        <w:rFonts w:ascii="Arial" w:hAnsi="Arial" w:cs="Arial" w:hint="default"/>
        <w:b w:val="0"/>
        <w:bCs w:val="0"/>
        <w:i w:val="0"/>
        <w:iCs w:val="0"/>
        <w:caps w:val="0"/>
        <w:smallCaps w:val="0"/>
        <w:strike w:val="0"/>
        <w:dstrike w:val="0"/>
        <w:vanish w:val="0"/>
        <w:webHidden w:val="0"/>
        <w:color w:val="000000"/>
        <w:spacing w:val="0"/>
        <w:w w:val="1"/>
        <w:kern w:val="0"/>
        <w:position w:val="0"/>
        <w:sz w:val="20"/>
        <w:szCs w:val="24"/>
        <w:u w:val="none"/>
        <w:effect w:val="none"/>
        <w:vertAlign w:val="baseline"/>
        <w:specVanish w:val="0"/>
      </w:rPr>
    </w:lvl>
    <w:lvl w:ilvl="3">
      <w:start w:val="1"/>
      <w:numFmt w:val="decimal"/>
      <w:lvlText w:val="%1.%2.%3.%4."/>
      <w:lvlJc w:val="left"/>
      <w:pPr>
        <w:tabs>
          <w:tab w:val="num" w:pos="1843"/>
        </w:tabs>
        <w:snapToGrid w:val="0"/>
        <w:ind w:left="0" w:firstLine="0"/>
      </w:pPr>
      <w:rPr>
        <w:rFonts w:ascii="Times New Roman" w:hAnsi="Times New Roman" w:cs="Times New Roman" w:hint="default"/>
        <w:b w:val="0"/>
        <w:bCs w:val="0"/>
        <w:i w:val="0"/>
        <w:iCs w:val="0"/>
        <w:caps w:val="0"/>
        <w:smallCaps w:val="0"/>
        <w:strike w:val="0"/>
        <w:dstrike w:val="0"/>
        <w:vanish w:val="0"/>
        <w:webHidden w:val="0"/>
        <w:color w:val="000000"/>
        <w:spacing w:val="0"/>
        <w:w w:val="1"/>
        <w:kern w:val="0"/>
        <w:position w:val="0"/>
        <w:szCs w:val="2"/>
        <w:u w:val="none"/>
        <w:effect w:val="none"/>
        <w:vertAlign w:val="baseline"/>
        <w:em w:val="none"/>
        <w:specVanish w:val="0"/>
      </w:rPr>
    </w:lvl>
    <w:lvl w:ilvl="4">
      <w:start w:val="1"/>
      <w:numFmt w:val="russianLower"/>
      <w:lvlText w:val="%5."/>
      <w:lvlJc w:val="left"/>
      <w:pPr>
        <w:tabs>
          <w:tab w:val="num" w:pos="1134"/>
        </w:tabs>
        <w:ind w:left="0" w:firstLine="0"/>
      </w:pPr>
      <w:rPr>
        <w:b w:val="0"/>
        <w:i w:val="0"/>
        <w:caps w:val="0"/>
        <w:smallCaps w:val="0"/>
        <w:strike w:val="0"/>
        <w:dstrike w:val="0"/>
        <w:vanish w:val="0"/>
        <w:webHidden w:val="0"/>
        <w:color w:val="000000"/>
        <w:sz w:val="24"/>
        <w:szCs w:val="24"/>
        <w:u w:val="none"/>
        <w:effect w:val="none"/>
        <w:vertAlign w:val="baseline"/>
        <w:specVanish w:val="0"/>
      </w:rPr>
    </w:lvl>
    <w:lvl w:ilvl="5">
      <w:start w:val="1"/>
      <w:numFmt w:val="none"/>
      <w:lvlText w:val=""/>
      <w:lvlJc w:val="left"/>
      <w:pPr>
        <w:tabs>
          <w:tab w:val="num" w:pos="1134"/>
        </w:tabs>
        <w:ind w:left="0" w:firstLine="0"/>
      </w:pPr>
      <w:rPr>
        <w:rFonts w:cs="Times New Roman"/>
      </w:rPr>
    </w:lvl>
    <w:lvl w:ilvl="6">
      <w:start w:val="1"/>
      <w:numFmt w:val="none"/>
      <w:lvlText w:val=""/>
      <w:lvlJc w:val="left"/>
      <w:pPr>
        <w:tabs>
          <w:tab w:val="num" w:pos="1134"/>
        </w:tabs>
        <w:ind w:left="0" w:firstLine="0"/>
      </w:pPr>
      <w:rPr>
        <w:rFonts w:cs="Times New Roman"/>
      </w:rPr>
    </w:lvl>
    <w:lvl w:ilvl="7">
      <w:start w:val="1"/>
      <w:numFmt w:val="none"/>
      <w:lvlText w:val=""/>
      <w:lvlJc w:val="left"/>
      <w:pPr>
        <w:tabs>
          <w:tab w:val="num" w:pos="0"/>
        </w:tabs>
        <w:ind w:left="3744" w:hanging="1224"/>
      </w:pPr>
      <w:rPr>
        <w:rFonts w:cs="Times New Roman"/>
      </w:rPr>
    </w:lvl>
    <w:lvl w:ilvl="8">
      <w:start w:val="1"/>
      <w:numFmt w:val="none"/>
      <w:lvlText w:val=""/>
      <w:lvlJc w:val="left"/>
      <w:pPr>
        <w:tabs>
          <w:tab w:val="num" w:pos="0"/>
        </w:tabs>
        <w:ind w:left="4320" w:hanging="1440"/>
      </w:pPr>
      <w:rPr>
        <w:rFonts w:cs="Times New Roman"/>
      </w:rPr>
    </w:lvl>
  </w:abstractNum>
  <w:abstractNum w:abstractNumId="27">
    <w:nsid w:val="2D67115C"/>
    <w:multiLevelType w:val="hybridMultilevel"/>
    <w:tmpl w:val="45DA4F1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2EF52F06"/>
    <w:multiLevelType w:val="multilevel"/>
    <w:tmpl w:val="9578B7DE"/>
    <w:styleLink w:val="20"/>
    <w:lvl w:ilvl="0">
      <w:start w:val="1"/>
      <w:numFmt w:val="none"/>
      <w:lvlText w:val="2."/>
      <w:lvlJc w:val="left"/>
      <w:pPr>
        <w:tabs>
          <w:tab w:val="num" w:pos="360"/>
        </w:tabs>
        <w:ind w:left="360" w:hanging="360"/>
      </w:pPr>
      <w:rPr>
        <w:rFonts w:hint="default"/>
      </w:rPr>
    </w:lvl>
    <w:lvl w:ilvl="1">
      <w:start w:val="3"/>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33F213F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32">
    <w:nsid w:val="3AF0420B"/>
    <w:multiLevelType w:val="hybridMultilevel"/>
    <w:tmpl w:val="D4ECE556"/>
    <w:lvl w:ilvl="0" w:tplc="FFFFFFFF">
      <w:start w:val="1"/>
      <w:numFmt w:val="bullet"/>
      <w:lvlText w:val=""/>
      <w:lvlJc w:val="left"/>
      <w:pPr>
        <w:tabs>
          <w:tab w:val="num" w:pos="2148"/>
        </w:tabs>
        <w:ind w:left="2148" w:hanging="360"/>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33">
    <w:nsid w:val="3EFC1BB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35">
    <w:nsid w:val="43C52E4F"/>
    <w:multiLevelType w:val="multilevel"/>
    <w:tmpl w:val="B8F64D86"/>
    <w:lvl w:ilvl="0">
      <w:start w:val="1"/>
      <w:numFmt w:val="upperRoman"/>
      <w:lvlText w:val="Раздел %1."/>
      <w:lvlJc w:val="center"/>
      <w:pPr>
        <w:tabs>
          <w:tab w:val="num" w:pos="1701"/>
        </w:tabs>
        <w:ind w:left="0" w:firstLine="1418"/>
      </w:pPr>
      <w:rPr>
        <w:rFonts w:ascii="Times New Roman" w:hAnsi="Times New Roman" w:hint="default"/>
        <w:b/>
        <w:i w:val="0"/>
        <w:color w:val="0000FF"/>
        <w:sz w:val="32"/>
      </w:rPr>
    </w:lvl>
    <w:lvl w:ilvl="1">
      <w:start w:val="1"/>
      <w:numFmt w:val="decimal"/>
      <w:isLgl/>
      <w:lvlText w:val="%1.%2."/>
      <w:lvlJc w:val="left"/>
      <w:pPr>
        <w:tabs>
          <w:tab w:val="num" w:pos="1531"/>
        </w:tabs>
        <w:ind w:left="0" w:firstLine="1418"/>
      </w:pPr>
      <w:rPr>
        <w:rFonts w:ascii="Times New Roman" w:hAnsi="Times New Roman" w:hint="default"/>
        <w:b/>
        <w:i w:val="0"/>
        <w:color w:val="auto"/>
        <w:sz w:val="28"/>
      </w:rPr>
    </w:lvl>
    <w:lvl w:ilvl="2">
      <w:start w:val="1"/>
      <w:numFmt w:val="decimal"/>
      <w:isLgl/>
      <w:lvlText w:val="%1.%2.%3."/>
      <w:lvlJc w:val="left"/>
      <w:pPr>
        <w:tabs>
          <w:tab w:val="num" w:pos="1701"/>
        </w:tabs>
        <w:ind w:left="0" w:firstLine="1418"/>
      </w:pPr>
      <w:rPr>
        <w:rFonts w:ascii="Times New Roman" w:hAnsi="Times New Roman" w:hint="default"/>
        <w:b w:val="0"/>
        <w:color w:val="auto"/>
        <w:sz w:val="28"/>
      </w:rPr>
    </w:lvl>
    <w:lvl w:ilvl="3">
      <w:start w:val="1"/>
      <w:numFmt w:val="bullet"/>
      <w:lvlText w:val=""/>
      <w:lvlJc w:val="left"/>
      <w:pPr>
        <w:tabs>
          <w:tab w:val="num" w:pos="1778"/>
        </w:tabs>
        <w:ind w:left="1778" w:hanging="360"/>
      </w:pPr>
      <w:rPr>
        <w:rFonts w:ascii="Symbol" w:hAnsi="Symbol" w:hint="default"/>
        <w:b/>
        <w:i w:val="0"/>
        <w:color w:val="auto"/>
        <w:sz w:val="28"/>
        <w:szCs w:val="28"/>
      </w:rPr>
    </w:lvl>
    <w:lvl w:ilvl="4">
      <w:start w:val="1"/>
      <w:numFmt w:val="bullet"/>
      <w:lvlText w:val=""/>
      <w:lvlJc w:val="left"/>
      <w:pPr>
        <w:tabs>
          <w:tab w:val="num" w:pos="1800"/>
        </w:tabs>
        <w:ind w:left="1800" w:hanging="360"/>
      </w:pPr>
      <w:rPr>
        <w:rFonts w:ascii="Symbol" w:hAnsi="Symbol" w:hint="default"/>
        <w:b/>
        <w:i w:val="0"/>
        <w:color w:val="auto"/>
        <w:sz w:val="28"/>
        <w:szCs w:val="28"/>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6">
    <w:nsid w:val="4B955023"/>
    <w:multiLevelType w:val="hybridMultilevel"/>
    <w:tmpl w:val="19CAD02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4C6F7F20"/>
    <w:multiLevelType w:val="hybridMultilevel"/>
    <w:tmpl w:val="62AA6B3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4F6345F9"/>
    <w:multiLevelType w:val="hybridMultilevel"/>
    <w:tmpl w:val="6820F2D8"/>
    <w:lvl w:ilvl="0" w:tplc="D690EA6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52014964"/>
    <w:multiLevelType w:val="hybridMultilevel"/>
    <w:tmpl w:val="DE9E14B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0">
    <w:nsid w:val="52235AF8"/>
    <w:multiLevelType w:val="multilevel"/>
    <w:tmpl w:val="5CACA144"/>
    <w:lvl w:ilvl="0">
      <w:start w:val="1"/>
      <w:numFmt w:val="bullet"/>
      <w:lvlText w:val=""/>
      <w:lvlJc w:val="left"/>
      <w:pPr>
        <w:tabs>
          <w:tab w:val="num" w:pos="780"/>
        </w:tabs>
        <w:ind w:left="780" w:hanging="360"/>
      </w:pPr>
      <w:rPr>
        <w:rFonts w:ascii="Symbol" w:hAnsi="Symbol" w:cs="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1">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080" w:hanging="108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42">
    <w:nsid w:val="530A7666"/>
    <w:multiLevelType w:val="multilevel"/>
    <w:tmpl w:val="A02653BC"/>
    <w:lvl w:ilvl="0">
      <w:start w:val="5"/>
      <w:numFmt w:val="decimal"/>
      <w:lvlText w:val="%1"/>
      <w:lvlJc w:val="left"/>
      <w:pPr>
        <w:ind w:left="480" w:hanging="480"/>
      </w:pPr>
      <w:rPr>
        <w:rFonts w:hint="default"/>
      </w:rPr>
    </w:lvl>
    <w:lvl w:ilvl="1">
      <w:start w:val="2"/>
      <w:numFmt w:val="decimal"/>
      <w:lvlText w:val="%1.%2"/>
      <w:lvlJc w:val="left"/>
      <w:pPr>
        <w:ind w:left="1194" w:hanging="480"/>
      </w:pPr>
      <w:rPr>
        <w:rFonts w:hint="default"/>
      </w:rPr>
    </w:lvl>
    <w:lvl w:ilvl="2">
      <w:start w:val="1"/>
      <w:numFmt w:val="decimal"/>
      <w:lvlText w:val="%3."/>
      <w:lvlJc w:val="left"/>
      <w:pPr>
        <w:ind w:left="1146" w:hanging="720"/>
      </w:pPr>
      <w:rPr>
        <w:rFonts w:ascii="Times New Roman" w:eastAsia="Times New Roman" w:hAnsi="Times New Roman" w:cs="Times New Roman"/>
      </w:rPr>
    </w:lvl>
    <w:lvl w:ilvl="3">
      <w:start w:val="1"/>
      <w:numFmt w:val="decimal"/>
      <w:lvlText w:val="%1.%2.%3.%4"/>
      <w:lvlJc w:val="left"/>
      <w:pPr>
        <w:ind w:left="2862" w:hanging="72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4650" w:hanging="108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438" w:hanging="1440"/>
      </w:pPr>
      <w:rPr>
        <w:rFonts w:hint="default"/>
      </w:rPr>
    </w:lvl>
    <w:lvl w:ilvl="8">
      <w:start w:val="1"/>
      <w:numFmt w:val="decimal"/>
      <w:lvlText w:val="%1.%2.%3.%4.%5.%6.%7.%8.%9"/>
      <w:lvlJc w:val="left"/>
      <w:pPr>
        <w:ind w:left="7512" w:hanging="1800"/>
      </w:pPr>
      <w:rPr>
        <w:rFonts w:hint="default"/>
      </w:rPr>
    </w:lvl>
  </w:abstractNum>
  <w:abstractNum w:abstractNumId="43">
    <w:nsid w:val="5B3D7A5E"/>
    <w:multiLevelType w:val="multilevel"/>
    <w:tmpl w:val="5F604CC6"/>
    <w:lvl w:ilvl="0">
      <w:start w:val="15"/>
      <w:numFmt w:val="decimal"/>
      <w:lvlText w:val="%1."/>
      <w:lvlJc w:val="left"/>
      <w:pPr>
        <w:ind w:left="660" w:hanging="660"/>
      </w:pPr>
      <w:rPr>
        <w:rFonts w:hint="default"/>
      </w:rPr>
    </w:lvl>
    <w:lvl w:ilvl="1">
      <w:start w:val="1"/>
      <w:numFmt w:val="decimal"/>
      <w:lvlText w:val="%1.%2."/>
      <w:lvlJc w:val="left"/>
      <w:pPr>
        <w:ind w:left="1795" w:hanging="6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nsid w:val="5B547FEE"/>
    <w:multiLevelType w:val="multilevel"/>
    <w:tmpl w:val="9684C436"/>
    <w:lvl w:ilvl="0">
      <w:start w:val="1"/>
      <w:numFmt w:val="bullet"/>
      <w:lvlText w:val=""/>
      <w:lvlJc w:val="left"/>
      <w:pPr>
        <w:tabs>
          <w:tab w:val="num" w:pos="1211"/>
        </w:tabs>
        <w:ind w:left="1211" w:hanging="360"/>
      </w:pPr>
      <w:rPr>
        <w:rFonts w:ascii="Symbol" w:hAnsi="Symbol" w:cs="Symbol" w:hint="default"/>
        <w:color w:val="auto"/>
        <w:sz w:val="24"/>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7">
    <w:nsid w:val="636D0BEA"/>
    <w:multiLevelType w:val="multilevel"/>
    <w:tmpl w:val="6E4CD6EC"/>
    <w:lvl w:ilvl="0">
      <w:start w:val="1"/>
      <w:numFmt w:val="bullet"/>
      <w:lvlText w:val=""/>
      <w:lvlJc w:val="left"/>
      <w:pPr>
        <w:ind w:left="360" w:hanging="360"/>
      </w:pPr>
      <w:rPr>
        <w:rFonts w:ascii="Wingdings" w:hAnsi="Wingding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8">
    <w:nsid w:val="66494FBD"/>
    <w:multiLevelType w:val="multilevel"/>
    <w:tmpl w:val="B4ACA5C0"/>
    <w:styleLink w:val="1"/>
    <w:lvl w:ilvl="0">
      <w:start w:val="1"/>
      <w:numFmt w:val="none"/>
      <w:lvlText w:val="2."/>
      <w:lvlJc w:val="left"/>
      <w:pPr>
        <w:tabs>
          <w:tab w:val="num" w:pos="360"/>
        </w:tabs>
        <w:ind w:left="360" w:hanging="360"/>
      </w:pPr>
      <w:rPr>
        <w:rFonts w:hint="default"/>
      </w:rPr>
    </w:lvl>
    <w:lvl w:ilvl="1">
      <w:start w:val="2"/>
      <w:numFmt w:val="decimal"/>
      <w:lvlText w:val="2.%2."/>
      <w:lvlJc w:val="left"/>
      <w:pPr>
        <w:tabs>
          <w:tab w:val="num" w:pos="792"/>
        </w:tabs>
        <w:ind w:left="792" w:hanging="432"/>
      </w:pPr>
      <w:rPr>
        <w:rFonts w:hint="default"/>
      </w:rPr>
    </w:lvl>
    <w:lvl w:ilvl="2">
      <w:start w:val="2"/>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9">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start w:val="1"/>
      <w:numFmt w:val="lowerRoman"/>
      <w:lvlText w:val="%3."/>
      <w:lvlJc w:val="right"/>
      <w:pPr>
        <w:ind w:left="2160" w:hanging="180"/>
      </w:pPr>
    </w:lvl>
    <w:lvl w:ilvl="3" w:tplc="2F7614F8">
      <w:start w:val="1"/>
      <w:numFmt w:val="decimal"/>
      <w:lvlText w:val="%4."/>
      <w:lvlJc w:val="left"/>
      <w:pPr>
        <w:ind w:left="2880" w:hanging="360"/>
      </w:pPr>
    </w:lvl>
    <w:lvl w:ilvl="4" w:tplc="D326DE74">
      <w:start w:val="1"/>
      <w:numFmt w:val="lowerLetter"/>
      <w:lvlText w:val="%5."/>
      <w:lvlJc w:val="left"/>
      <w:pPr>
        <w:ind w:left="3600" w:hanging="360"/>
      </w:pPr>
    </w:lvl>
    <w:lvl w:ilvl="5" w:tplc="91FA94FA">
      <w:start w:val="1"/>
      <w:numFmt w:val="lowerRoman"/>
      <w:lvlText w:val="%6."/>
      <w:lvlJc w:val="right"/>
      <w:pPr>
        <w:ind w:left="4320" w:hanging="180"/>
      </w:pPr>
    </w:lvl>
    <w:lvl w:ilvl="6" w:tplc="D5F0F162">
      <w:start w:val="1"/>
      <w:numFmt w:val="decimal"/>
      <w:lvlText w:val="%7."/>
      <w:lvlJc w:val="left"/>
      <w:pPr>
        <w:ind w:left="5040" w:hanging="360"/>
      </w:pPr>
    </w:lvl>
    <w:lvl w:ilvl="7" w:tplc="F0720286">
      <w:start w:val="1"/>
      <w:numFmt w:val="lowerLetter"/>
      <w:lvlText w:val="%8."/>
      <w:lvlJc w:val="left"/>
      <w:pPr>
        <w:ind w:left="5760" w:hanging="360"/>
      </w:pPr>
    </w:lvl>
    <w:lvl w:ilvl="8" w:tplc="390E51D4">
      <w:start w:val="1"/>
      <w:numFmt w:val="lowerRoman"/>
      <w:lvlText w:val="%9."/>
      <w:lvlJc w:val="right"/>
      <w:pPr>
        <w:ind w:left="6480" w:hanging="180"/>
      </w:pPr>
    </w:lvl>
  </w:abstractNum>
  <w:abstractNum w:abstractNumId="50">
    <w:nsid w:val="69D305B3"/>
    <w:multiLevelType w:val="multilevel"/>
    <w:tmpl w:val="12C6ABEC"/>
    <w:lvl w:ilvl="0">
      <w:start w:val="1"/>
      <w:numFmt w:val="upperRoman"/>
      <w:lvlText w:val="Раздел %1."/>
      <w:lvlJc w:val="center"/>
      <w:pPr>
        <w:tabs>
          <w:tab w:val="num" w:pos="1701"/>
        </w:tabs>
        <w:ind w:left="0" w:firstLine="1418"/>
      </w:pPr>
      <w:rPr>
        <w:rFonts w:ascii="Times New Roman" w:hAnsi="Times New Roman" w:hint="default"/>
        <w:b/>
        <w:i w:val="0"/>
        <w:color w:val="0000FF"/>
        <w:sz w:val="32"/>
      </w:rPr>
    </w:lvl>
    <w:lvl w:ilvl="1">
      <w:start w:val="1"/>
      <w:numFmt w:val="decimal"/>
      <w:isLgl/>
      <w:lvlText w:val="%1.%2."/>
      <w:lvlJc w:val="left"/>
      <w:pPr>
        <w:tabs>
          <w:tab w:val="num" w:pos="1531"/>
        </w:tabs>
        <w:ind w:left="0" w:firstLine="1418"/>
      </w:pPr>
      <w:rPr>
        <w:rFonts w:ascii="Times New Roman" w:hAnsi="Times New Roman" w:hint="default"/>
        <w:b/>
        <w:i w:val="0"/>
        <w:color w:val="auto"/>
        <w:sz w:val="28"/>
      </w:rPr>
    </w:lvl>
    <w:lvl w:ilvl="2">
      <w:start w:val="1"/>
      <w:numFmt w:val="decimal"/>
      <w:isLgl/>
      <w:lvlText w:val="%1.%2.%3."/>
      <w:lvlJc w:val="left"/>
      <w:pPr>
        <w:tabs>
          <w:tab w:val="num" w:pos="1701"/>
        </w:tabs>
        <w:ind w:left="0" w:firstLine="1418"/>
      </w:pPr>
      <w:rPr>
        <w:rFonts w:ascii="Times New Roman" w:hAnsi="Times New Roman" w:hint="default"/>
        <w:b w:val="0"/>
        <w:color w:val="auto"/>
        <w:sz w:val="28"/>
      </w:rPr>
    </w:lvl>
    <w:lvl w:ilvl="3">
      <w:start w:val="1"/>
      <w:numFmt w:val="bullet"/>
      <w:lvlText w:val=""/>
      <w:lvlJc w:val="left"/>
      <w:pPr>
        <w:tabs>
          <w:tab w:val="num" w:pos="1778"/>
        </w:tabs>
        <w:ind w:left="1778" w:hanging="360"/>
      </w:pPr>
      <w:rPr>
        <w:rFonts w:ascii="Symbol" w:hAnsi="Symbol" w:hint="default"/>
        <w:b/>
        <w:i w:val="0"/>
        <w:color w:val="auto"/>
        <w:sz w:val="28"/>
        <w:szCs w:val="28"/>
      </w:rPr>
    </w:lvl>
    <w:lvl w:ilvl="4">
      <w:start w:val="1"/>
      <w:numFmt w:val="decimal"/>
      <w:isLgl/>
      <w:lvlText w:val="%1.%2.%3.%4.%5."/>
      <w:lvlJc w:val="left"/>
      <w:pPr>
        <w:tabs>
          <w:tab w:val="num" w:pos="2880"/>
        </w:tabs>
        <w:ind w:left="2232" w:hanging="792"/>
      </w:pPr>
      <w:rPr>
        <w:rFonts w:hint="default"/>
        <w:b w:val="0"/>
        <w:color w:val="auto"/>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1">
    <w:nsid w:val="6C5B32CC"/>
    <w:multiLevelType w:val="hybridMultilevel"/>
    <w:tmpl w:val="CD88980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start w:val="1"/>
      <w:numFmt w:val="bullet"/>
      <w:lvlText w:val="o"/>
      <w:lvlJc w:val="left"/>
      <w:pPr>
        <w:ind w:left="1800" w:hanging="360"/>
      </w:pPr>
      <w:rPr>
        <w:rFonts w:ascii="Courier New" w:hAnsi="Courier New" w:cs="Courier New" w:hint="default"/>
      </w:rPr>
    </w:lvl>
    <w:lvl w:ilvl="2" w:tplc="871A51EC">
      <w:start w:val="1"/>
      <w:numFmt w:val="bullet"/>
      <w:lvlText w:val=""/>
      <w:lvlJc w:val="left"/>
      <w:pPr>
        <w:ind w:left="2520" w:hanging="360"/>
      </w:pPr>
      <w:rPr>
        <w:rFonts w:ascii="Wingdings" w:hAnsi="Wingdings" w:hint="default"/>
      </w:rPr>
    </w:lvl>
    <w:lvl w:ilvl="3" w:tplc="1FAE9B1E">
      <w:start w:val="1"/>
      <w:numFmt w:val="bullet"/>
      <w:lvlText w:val=""/>
      <w:lvlJc w:val="left"/>
      <w:pPr>
        <w:ind w:left="3240" w:hanging="360"/>
      </w:pPr>
      <w:rPr>
        <w:rFonts w:ascii="Symbol" w:hAnsi="Symbol" w:hint="default"/>
      </w:rPr>
    </w:lvl>
    <w:lvl w:ilvl="4" w:tplc="37CE3168">
      <w:start w:val="1"/>
      <w:numFmt w:val="bullet"/>
      <w:lvlText w:val="o"/>
      <w:lvlJc w:val="left"/>
      <w:pPr>
        <w:ind w:left="3960" w:hanging="360"/>
      </w:pPr>
      <w:rPr>
        <w:rFonts w:ascii="Courier New" w:hAnsi="Courier New" w:cs="Courier New" w:hint="default"/>
      </w:rPr>
    </w:lvl>
    <w:lvl w:ilvl="5" w:tplc="F1DE5068">
      <w:start w:val="1"/>
      <w:numFmt w:val="bullet"/>
      <w:lvlText w:val=""/>
      <w:lvlJc w:val="left"/>
      <w:pPr>
        <w:ind w:left="4680" w:hanging="360"/>
      </w:pPr>
      <w:rPr>
        <w:rFonts w:ascii="Wingdings" w:hAnsi="Wingdings" w:hint="default"/>
      </w:rPr>
    </w:lvl>
    <w:lvl w:ilvl="6" w:tplc="29E21436">
      <w:start w:val="1"/>
      <w:numFmt w:val="bullet"/>
      <w:lvlText w:val=""/>
      <w:lvlJc w:val="left"/>
      <w:pPr>
        <w:ind w:left="5400" w:hanging="360"/>
      </w:pPr>
      <w:rPr>
        <w:rFonts w:ascii="Symbol" w:hAnsi="Symbol" w:hint="default"/>
      </w:rPr>
    </w:lvl>
    <w:lvl w:ilvl="7" w:tplc="B1C8EEE2">
      <w:start w:val="1"/>
      <w:numFmt w:val="bullet"/>
      <w:lvlText w:val="o"/>
      <w:lvlJc w:val="left"/>
      <w:pPr>
        <w:ind w:left="6120" w:hanging="360"/>
      </w:pPr>
      <w:rPr>
        <w:rFonts w:ascii="Courier New" w:hAnsi="Courier New" w:cs="Courier New" w:hint="default"/>
      </w:rPr>
    </w:lvl>
    <w:lvl w:ilvl="8" w:tplc="D9D8EA64">
      <w:start w:val="1"/>
      <w:numFmt w:val="bullet"/>
      <w:lvlText w:val=""/>
      <w:lvlJc w:val="left"/>
      <w:pPr>
        <w:ind w:left="6840" w:hanging="360"/>
      </w:pPr>
      <w:rPr>
        <w:rFonts w:ascii="Wingdings" w:hAnsi="Wingdings" w:hint="default"/>
      </w:rPr>
    </w:lvl>
  </w:abstractNum>
  <w:abstractNum w:abstractNumId="53">
    <w:nsid w:val="6E4B158C"/>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6FEA2688"/>
    <w:multiLevelType w:val="hybridMultilevel"/>
    <w:tmpl w:val="AD86670C"/>
    <w:lvl w:ilvl="0" w:tplc="31B2F4D6">
      <w:start w:val="1"/>
      <w:numFmt w:val="bullet"/>
      <w:lvlText w:val="‒"/>
      <w:lvlJc w:val="left"/>
      <w:pPr>
        <w:ind w:left="770" w:hanging="360"/>
      </w:pPr>
      <w:rPr>
        <w:rFonts w:ascii="Calibri" w:hAnsi="Calibri" w:cs="Times New Roman" w:hint="default"/>
      </w:rPr>
    </w:lvl>
    <w:lvl w:ilvl="1" w:tplc="3CA4B408">
      <w:start w:val="1"/>
      <w:numFmt w:val="bullet"/>
      <w:lvlText w:val="o"/>
      <w:lvlJc w:val="left"/>
      <w:pPr>
        <w:ind w:left="1490" w:hanging="360"/>
      </w:pPr>
      <w:rPr>
        <w:rFonts w:ascii="Courier New" w:hAnsi="Courier New" w:cs="Courier New" w:hint="default"/>
      </w:rPr>
    </w:lvl>
    <w:lvl w:ilvl="2" w:tplc="14E01EFC">
      <w:start w:val="1"/>
      <w:numFmt w:val="bullet"/>
      <w:lvlText w:val=""/>
      <w:lvlJc w:val="left"/>
      <w:pPr>
        <w:ind w:left="2210" w:hanging="360"/>
      </w:pPr>
      <w:rPr>
        <w:rFonts w:ascii="Wingdings" w:hAnsi="Wingdings" w:hint="default"/>
      </w:rPr>
    </w:lvl>
    <w:lvl w:ilvl="3" w:tplc="356CC2F2">
      <w:start w:val="1"/>
      <w:numFmt w:val="bullet"/>
      <w:lvlText w:val=""/>
      <w:lvlJc w:val="left"/>
      <w:pPr>
        <w:ind w:left="2930" w:hanging="360"/>
      </w:pPr>
      <w:rPr>
        <w:rFonts w:ascii="Symbol" w:hAnsi="Symbol" w:hint="default"/>
      </w:rPr>
    </w:lvl>
    <w:lvl w:ilvl="4" w:tplc="5EC64A7E">
      <w:start w:val="1"/>
      <w:numFmt w:val="bullet"/>
      <w:lvlText w:val="o"/>
      <w:lvlJc w:val="left"/>
      <w:pPr>
        <w:ind w:left="3650" w:hanging="360"/>
      </w:pPr>
      <w:rPr>
        <w:rFonts w:ascii="Courier New" w:hAnsi="Courier New" w:cs="Courier New" w:hint="default"/>
      </w:rPr>
    </w:lvl>
    <w:lvl w:ilvl="5" w:tplc="5B0E7BB0">
      <w:start w:val="1"/>
      <w:numFmt w:val="bullet"/>
      <w:lvlText w:val=""/>
      <w:lvlJc w:val="left"/>
      <w:pPr>
        <w:ind w:left="4370" w:hanging="360"/>
      </w:pPr>
      <w:rPr>
        <w:rFonts w:ascii="Wingdings" w:hAnsi="Wingdings" w:hint="default"/>
      </w:rPr>
    </w:lvl>
    <w:lvl w:ilvl="6" w:tplc="8B7E03C8">
      <w:start w:val="1"/>
      <w:numFmt w:val="bullet"/>
      <w:lvlText w:val=""/>
      <w:lvlJc w:val="left"/>
      <w:pPr>
        <w:ind w:left="5090" w:hanging="360"/>
      </w:pPr>
      <w:rPr>
        <w:rFonts w:ascii="Symbol" w:hAnsi="Symbol" w:hint="default"/>
      </w:rPr>
    </w:lvl>
    <w:lvl w:ilvl="7" w:tplc="6D0CDCFE">
      <w:start w:val="1"/>
      <w:numFmt w:val="bullet"/>
      <w:lvlText w:val="o"/>
      <w:lvlJc w:val="left"/>
      <w:pPr>
        <w:ind w:left="5810" w:hanging="360"/>
      </w:pPr>
      <w:rPr>
        <w:rFonts w:ascii="Courier New" w:hAnsi="Courier New" w:cs="Courier New" w:hint="default"/>
      </w:rPr>
    </w:lvl>
    <w:lvl w:ilvl="8" w:tplc="90FA5720">
      <w:start w:val="1"/>
      <w:numFmt w:val="bullet"/>
      <w:lvlText w:val=""/>
      <w:lvlJc w:val="left"/>
      <w:pPr>
        <w:ind w:left="6530" w:hanging="360"/>
      </w:pPr>
      <w:rPr>
        <w:rFonts w:ascii="Wingdings" w:hAnsi="Wingdings" w:hint="default"/>
      </w:rPr>
    </w:lvl>
  </w:abstractNum>
  <w:abstractNum w:abstractNumId="55">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start w:val="1"/>
      <w:numFmt w:val="lowerRoman"/>
      <w:lvlText w:val="%3."/>
      <w:lvlJc w:val="right"/>
      <w:pPr>
        <w:ind w:left="2160" w:hanging="180"/>
      </w:pPr>
    </w:lvl>
    <w:lvl w:ilvl="3" w:tplc="986030D8">
      <w:start w:val="1"/>
      <w:numFmt w:val="decimal"/>
      <w:lvlText w:val="%4."/>
      <w:lvlJc w:val="left"/>
      <w:pPr>
        <w:ind w:left="2880" w:hanging="360"/>
      </w:pPr>
    </w:lvl>
    <w:lvl w:ilvl="4" w:tplc="1ECAA180">
      <w:start w:val="1"/>
      <w:numFmt w:val="lowerLetter"/>
      <w:lvlText w:val="%5."/>
      <w:lvlJc w:val="left"/>
      <w:pPr>
        <w:ind w:left="3600" w:hanging="360"/>
      </w:pPr>
    </w:lvl>
    <w:lvl w:ilvl="5" w:tplc="2362C8FE">
      <w:start w:val="1"/>
      <w:numFmt w:val="lowerRoman"/>
      <w:lvlText w:val="%6."/>
      <w:lvlJc w:val="right"/>
      <w:pPr>
        <w:ind w:left="4320" w:hanging="180"/>
      </w:pPr>
    </w:lvl>
    <w:lvl w:ilvl="6" w:tplc="69F44526">
      <w:start w:val="1"/>
      <w:numFmt w:val="decimal"/>
      <w:lvlText w:val="%7."/>
      <w:lvlJc w:val="left"/>
      <w:pPr>
        <w:ind w:left="5040" w:hanging="360"/>
      </w:pPr>
    </w:lvl>
    <w:lvl w:ilvl="7" w:tplc="1A1AA688">
      <w:start w:val="1"/>
      <w:numFmt w:val="lowerLetter"/>
      <w:lvlText w:val="%8."/>
      <w:lvlJc w:val="left"/>
      <w:pPr>
        <w:ind w:left="5760" w:hanging="360"/>
      </w:pPr>
    </w:lvl>
    <w:lvl w:ilvl="8" w:tplc="190ADBA6">
      <w:start w:val="1"/>
      <w:numFmt w:val="lowerRoman"/>
      <w:lvlText w:val="%9."/>
      <w:lvlJc w:val="right"/>
      <w:pPr>
        <w:ind w:left="6480" w:hanging="180"/>
      </w:pPr>
    </w:lvl>
  </w:abstractNum>
  <w:abstractNum w:abstractNumId="56">
    <w:nsid w:val="75EA6D80"/>
    <w:multiLevelType w:val="hybridMultilevel"/>
    <w:tmpl w:val="2A264DF6"/>
    <w:lvl w:ilvl="0" w:tplc="38F431F4">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nsid w:val="76404FE0"/>
    <w:multiLevelType w:val="hybridMultilevel"/>
    <w:tmpl w:val="297E4AC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start w:val="1"/>
      <w:numFmt w:val="bullet"/>
      <w:lvlText w:val="o"/>
      <w:lvlJc w:val="left"/>
      <w:pPr>
        <w:ind w:left="1440" w:hanging="360"/>
      </w:pPr>
      <w:rPr>
        <w:rFonts w:ascii="Courier New" w:hAnsi="Courier New" w:cs="Courier New" w:hint="default"/>
      </w:rPr>
    </w:lvl>
    <w:lvl w:ilvl="2" w:tplc="0419001B">
      <w:start w:val="1"/>
      <w:numFmt w:val="bullet"/>
      <w:lvlText w:val=""/>
      <w:lvlJc w:val="left"/>
      <w:pPr>
        <w:ind w:left="2160" w:hanging="360"/>
      </w:pPr>
      <w:rPr>
        <w:rFonts w:ascii="Wingdings" w:hAnsi="Wingdings" w:hint="default"/>
      </w:rPr>
    </w:lvl>
    <w:lvl w:ilvl="3" w:tplc="0419000F">
      <w:start w:val="1"/>
      <w:numFmt w:val="bullet"/>
      <w:lvlText w:val=""/>
      <w:lvlJc w:val="left"/>
      <w:pPr>
        <w:ind w:left="2880" w:hanging="360"/>
      </w:pPr>
      <w:rPr>
        <w:rFonts w:ascii="Symbol" w:hAnsi="Symbol" w:hint="default"/>
      </w:rPr>
    </w:lvl>
    <w:lvl w:ilvl="4" w:tplc="04190019">
      <w:start w:val="1"/>
      <w:numFmt w:val="bullet"/>
      <w:lvlText w:val="o"/>
      <w:lvlJc w:val="left"/>
      <w:pPr>
        <w:ind w:left="3600" w:hanging="360"/>
      </w:pPr>
      <w:rPr>
        <w:rFonts w:ascii="Courier New" w:hAnsi="Courier New" w:cs="Courier New" w:hint="default"/>
      </w:rPr>
    </w:lvl>
    <w:lvl w:ilvl="5" w:tplc="0419001B">
      <w:start w:val="1"/>
      <w:numFmt w:val="bullet"/>
      <w:lvlText w:val=""/>
      <w:lvlJc w:val="left"/>
      <w:pPr>
        <w:ind w:left="4320" w:hanging="360"/>
      </w:pPr>
      <w:rPr>
        <w:rFonts w:ascii="Wingdings" w:hAnsi="Wingdings" w:hint="default"/>
      </w:rPr>
    </w:lvl>
    <w:lvl w:ilvl="6" w:tplc="0419000F">
      <w:start w:val="1"/>
      <w:numFmt w:val="bullet"/>
      <w:lvlText w:val=""/>
      <w:lvlJc w:val="left"/>
      <w:pPr>
        <w:ind w:left="5040" w:hanging="360"/>
      </w:pPr>
      <w:rPr>
        <w:rFonts w:ascii="Symbol" w:hAnsi="Symbol" w:hint="default"/>
      </w:rPr>
    </w:lvl>
    <w:lvl w:ilvl="7" w:tplc="04190019">
      <w:start w:val="1"/>
      <w:numFmt w:val="bullet"/>
      <w:lvlText w:val="o"/>
      <w:lvlJc w:val="left"/>
      <w:pPr>
        <w:ind w:left="5760" w:hanging="360"/>
      </w:pPr>
      <w:rPr>
        <w:rFonts w:ascii="Courier New" w:hAnsi="Courier New" w:cs="Courier New" w:hint="default"/>
      </w:rPr>
    </w:lvl>
    <w:lvl w:ilvl="8" w:tplc="0419001B">
      <w:start w:val="1"/>
      <w:numFmt w:val="bullet"/>
      <w:lvlText w:val=""/>
      <w:lvlJc w:val="left"/>
      <w:pPr>
        <w:ind w:left="6480" w:hanging="360"/>
      </w:pPr>
      <w:rPr>
        <w:rFonts w:ascii="Wingdings" w:hAnsi="Wingdings" w:hint="default"/>
      </w:rPr>
    </w:lvl>
  </w:abstractNum>
  <w:abstractNum w:abstractNumId="59">
    <w:nsid w:val="79E35352"/>
    <w:multiLevelType w:val="hybridMultilevel"/>
    <w:tmpl w:val="4ACAB68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0">
    <w:nsid w:val="7EC76B3E"/>
    <w:multiLevelType w:val="hybridMultilevel"/>
    <w:tmpl w:val="7E5895B0"/>
    <w:lvl w:ilvl="0" w:tplc="4A8421DE">
      <w:start w:val="1"/>
      <w:numFmt w:val="bullet"/>
      <w:lvlText w:val=""/>
      <w:lvlJc w:val="left"/>
      <w:pPr>
        <w:ind w:left="1259" w:hanging="360"/>
      </w:pPr>
      <w:rPr>
        <w:rFonts w:ascii="Wingdings" w:hAnsi="Wingdings" w:hint="default"/>
        <w:sz w:val="24"/>
        <w:szCs w:val="24"/>
      </w:rPr>
    </w:lvl>
    <w:lvl w:ilvl="1" w:tplc="8D6CDED4">
      <w:start w:val="1"/>
      <w:numFmt w:val="bullet"/>
      <w:lvlText w:val="o"/>
      <w:lvlJc w:val="left"/>
      <w:pPr>
        <w:ind w:left="1979" w:hanging="360"/>
      </w:pPr>
      <w:rPr>
        <w:rFonts w:ascii="Courier New" w:hAnsi="Courier New" w:cs="Times New Roman" w:hint="default"/>
      </w:rPr>
    </w:lvl>
    <w:lvl w:ilvl="2" w:tplc="0AAE09C2">
      <w:start w:val="1"/>
      <w:numFmt w:val="bullet"/>
      <w:lvlText w:val=""/>
      <w:lvlJc w:val="left"/>
      <w:pPr>
        <w:ind w:left="2699" w:hanging="360"/>
      </w:pPr>
      <w:rPr>
        <w:rFonts w:ascii="Wingdings" w:hAnsi="Wingdings" w:hint="default"/>
      </w:rPr>
    </w:lvl>
    <w:lvl w:ilvl="3" w:tplc="9968B890">
      <w:start w:val="1"/>
      <w:numFmt w:val="bullet"/>
      <w:lvlText w:val=""/>
      <w:lvlJc w:val="left"/>
      <w:pPr>
        <w:ind w:left="3419" w:hanging="360"/>
      </w:pPr>
      <w:rPr>
        <w:rFonts w:ascii="Symbol" w:hAnsi="Symbol" w:hint="default"/>
      </w:rPr>
    </w:lvl>
    <w:lvl w:ilvl="4" w:tplc="F772819A">
      <w:start w:val="1"/>
      <w:numFmt w:val="bullet"/>
      <w:lvlText w:val="o"/>
      <w:lvlJc w:val="left"/>
      <w:pPr>
        <w:ind w:left="4139" w:hanging="360"/>
      </w:pPr>
      <w:rPr>
        <w:rFonts w:ascii="Courier New" w:hAnsi="Courier New" w:cs="Times New Roman" w:hint="default"/>
      </w:rPr>
    </w:lvl>
    <w:lvl w:ilvl="5" w:tplc="99087086">
      <w:start w:val="1"/>
      <w:numFmt w:val="bullet"/>
      <w:lvlText w:val=""/>
      <w:lvlJc w:val="left"/>
      <w:pPr>
        <w:ind w:left="4859" w:hanging="360"/>
      </w:pPr>
      <w:rPr>
        <w:rFonts w:ascii="Wingdings" w:hAnsi="Wingdings" w:hint="default"/>
      </w:rPr>
    </w:lvl>
    <w:lvl w:ilvl="6" w:tplc="357AD4C0">
      <w:start w:val="1"/>
      <w:numFmt w:val="bullet"/>
      <w:lvlText w:val=""/>
      <w:lvlJc w:val="left"/>
      <w:pPr>
        <w:ind w:left="5579" w:hanging="360"/>
      </w:pPr>
      <w:rPr>
        <w:rFonts w:ascii="Symbol" w:hAnsi="Symbol" w:hint="default"/>
      </w:rPr>
    </w:lvl>
    <w:lvl w:ilvl="7" w:tplc="7168FCA2">
      <w:start w:val="1"/>
      <w:numFmt w:val="bullet"/>
      <w:lvlText w:val="o"/>
      <w:lvlJc w:val="left"/>
      <w:pPr>
        <w:ind w:left="6299" w:hanging="360"/>
      </w:pPr>
      <w:rPr>
        <w:rFonts w:ascii="Courier New" w:hAnsi="Courier New" w:cs="Times New Roman" w:hint="default"/>
      </w:rPr>
    </w:lvl>
    <w:lvl w:ilvl="8" w:tplc="9FD2CCA2">
      <w:start w:val="1"/>
      <w:numFmt w:val="bullet"/>
      <w:lvlText w:val=""/>
      <w:lvlJc w:val="left"/>
      <w:pPr>
        <w:ind w:left="7019" w:hanging="360"/>
      </w:pPr>
      <w:rPr>
        <w:rFonts w:ascii="Wingdings" w:hAnsi="Wingdings" w:hint="default"/>
      </w:rPr>
    </w:lvl>
  </w:abstractNum>
  <w:num w:numId="1">
    <w:abstractNumId w:val="32"/>
  </w:num>
  <w:num w:numId="2">
    <w:abstractNumId w:val="25"/>
  </w:num>
  <w:num w:numId="3">
    <w:abstractNumId w:val="11"/>
  </w:num>
  <w:num w:numId="4">
    <w:abstractNumId w:val="21"/>
  </w:num>
  <w:num w:numId="5">
    <w:abstractNumId w:val="50"/>
  </w:num>
  <w:num w:numId="6">
    <w:abstractNumId w:val="58"/>
  </w:num>
  <w:num w:numId="7">
    <w:abstractNumId w:val="52"/>
  </w:num>
  <w:num w:numId="8">
    <w:abstractNumId w:val="23"/>
  </w:num>
  <w:num w:numId="9">
    <w:abstractNumId w:val="54"/>
  </w:num>
  <w:num w:numId="10">
    <w:abstractNumId w:val="14"/>
  </w:num>
  <w:num w:numId="11">
    <w:abstractNumId w:val="34"/>
  </w:num>
  <w:num w:numId="1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0"/>
  </w:num>
  <w:num w:numId="15">
    <w:abstractNumId w:val="16"/>
  </w:num>
  <w:num w:numId="16">
    <w:abstractNumId w:val="46"/>
  </w:num>
  <w:num w:numId="17">
    <w:abstractNumId w:val="15"/>
  </w:num>
  <w:num w:numId="18">
    <w:abstractNumId w:val="48"/>
  </w:num>
  <w:num w:numId="19">
    <w:abstractNumId w:val="28"/>
  </w:num>
  <w:num w:numId="20">
    <w:abstractNumId w:val="13"/>
  </w:num>
  <w:num w:numId="21">
    <w:abstractNumId w:val="42"/>
  </w:num>
  <w:num w:numId="22">
    <w:abstractNumId w:val="9"/>
  </w:num>
  <w:num w:numId="23">
    <w:abstractNumId w:val="31"/>
  </w:num>
  <w:num w:numId="24">
    <w:abstractNumId w:val="49"/>
  </w:num>
  <w:num w:numId="25">
    <w:abstractNumId w:val="35"/>
  </w:num>
  <w:num w:numId="26">
    <w:abstractNumId w:val="17"/>
  </w:num>
  <w:num w:numId="27">
    <w:abstractNumId w:val="55"/>
  </w:num>
  <w:num w:numId="28">
    <w:abstractNumId w:val="38"/>
  </w:num>
  <w:num w:numId="29">
    <w:abstractNumId w:val="33"/>
  </w:num>
  <w:num w:numId="30">
    <w:abstractNumId w:val="30"/>
  </w:num>
  <w:num w:numId="31">
    <w:abstractNumId w:val="26"/>
  </w:num>
  <w:num w:numId="32">
    <w:abstractNumId w:val="12"/>
  </w:num>
  <w:num w:numId="33">
    <w:abstractNumId w:val="10"/>
  </w:num>
  <w:num w:numId="34">
    <w:abstractNumId w:val="18"/>
  </w:num>
  <w:num w:numId="35">
    <w:abstractNumId w:val="45"/>
  </w:num>
  <w:num w:numId="36">
    <w:abstractNumId w:val="43"/>
  </w:num>
  <w:num w:numId="37">
    <w:abstractNumId w:val="0"/>
  </w:num>
  <w:num w:numId="38">
    <w:abstractNumId w:val="39"/>
  </w:num>
  <w:num w:numId="39">
    <w:abstractNumId w:val="19"/>
  </w:num>
  <w:num w:numId="40">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num>
  <w:num w:numId="43">
    <w:abstractNumId w:val="51"/>
  </w:num>
  <w:num w:numId="44">
    <w:abstractNumId w:val="59"/>
  </w:num>
  <w:num w:numId="45">
    <w:abstractNumId w:val="57"/>
  </w:num>
  <w:num w:numId="46">
    <w:abstractNumId w:val="27"/>
  </w:num>
  <w:num w:numId="47">
    <w:abstractNumId w:val="36"/>
  </w:num>
  <w:num w:numId="48">
    <w:abstractNumId w:val="37"/>
  </w:num>
  <w:num w:numId="49">
    <w:abstractNumId w:val="20"/>
  </w:num>
  <w:num w:numId="50">
    <w:abstractNumId w:val="29"/>
  </w:num>
  <w:num w:numId="51">
    <w:abstractNumId w:val="47"/>
  </w:num>
  <w:num w:numId="52">
    <w:abstractNumId w:val="53"/>
  </w:num>
  <w:num w:numId="53">
    <w:abstractNumId w:val="22"/>
  </w:num>
  <w:num w:numId="54">
    <w:abstractNumId w:val="5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drawingGridHorizontalSpacing w:val="100"/>
  <w:drawingGridVerticalSpacing w:val="136"/>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99B"/>
    <w:rsid w:val="00000738"/>
    <w:rsid w:val="000012AC"/>
    <w:rsid w:val="000062EC"/>
    <w:rsid w:val="00007E31"/>
    <w:rsid w:val="000103BB"/>
    <w:rsid w:val="00011728"/>
    <w:rsid w:val="0001320D"/>
    <w:rsid w:val="000139EF"/>
    <w:rsid w:val="00013EB0"/>
    <w:rsid w:val="0001450F"/>
    <w:rsid w:val="00014A8A"/>
    <w:rsid w:val="000152D4"/>
    <w:rsid w:val="00016080"/>
    <w:rsid w:val="0001634A"/>
    <w:rsid w:val="0001767A"/>
    <w:rsid w:val="00020121"/>
    <w:rsid w:val="00020CB4"/>
    <w:rsid w:val="00021078"/>
    <w:rsid w:val="00022DB4"/>
    <w:rsid w:val="000240BD"/>
    <w:rsid w:val="0002433C"/>
    <w:rsid w:val="00024A7F"/>
    <w:rsid w:val="00024FB3"/>
    <w:rsid w:val="00025C57"/>
    <w:rsid w:val="00025E6F"/>
    <w:rsid w:val="00025F8C"/>
    <w:rsid w:val="00031864"/>
    <w:rsid w:val="00033B71"/>
    <w:rsid w:val="000343DB"/>
    <w:rsid w:val="00034651"/>
    <w:rsid w:val="00034D06"/>
    <w:rsid w:val="0003581E"/>
    <w:rsid w:val="0003602E"/>
    <w:rsid w:val="00036097"/>
    <w:rsid w:val="00036380"/>
    <w:rsid w:val="00037248"/>
    <w:rsid w:val="00040847"/>
    <w:rsid w:val="00041E56"/>
    <w:rsid w:val="00042AE6"/>
    <w:rsid w:val="0004310C"/>
    <w:rsid w:val="00044512"/>
    <w:rsid w:val="0004575B"/>
    <w:rsid w:val="00045EBA"/>
    <w:rsid w:val="000461A8"/>
    <w:rsid w:val="00050528"/>
    <w:rsid w:val="000527E0"/>
    <w:rsid w:val="00053638"/>
    <w:rsid w:val="000549E6"/>
    <w:rsid w:val="00054BF2"/>
    <w:rsid w:val="00055E34"/>
    <w:rsid w:val="0005636E"/>
    <w:rsid w:val="00057380"/>
    <w:rsid w:val="00060043"/>
    <w:rsid w:val="000602F4"/>
    <w:rsid w:val="00060425"/>
    <w:rsid w:val="0006063D"/>
    <w:rsid w:val="00061315"/>
    <w:rsid w:val="00061744"/>
    <w:rsid w:val="00062699"/>
    <w:rsid w:val="00064EC9"/>
    <w:rsid w:val="00065141"/>
    <w:rsid w:val="000665DC"/>
    <w:rsid w:val="00066C14"/>
    <w:rsid w:val="00066C8E"/>
    <w:rsid w:val="0006749C"/>
    <w:rsid w:val="00067E4A"/>
    <w:rsid w:val="00070B91"/>
    <w:rsid w:val="00070CEF"/>
    <w:rsid w:val="00071303"/>
    <w:rsid w:val="00071FD1"/>
    <w:rsid w:val="00072214"/>
    <w:rsid w:val="0007326A"/>
    <w:rsid w:val="000734A7"/>
    <w:rsid w:val="00074687"/>
    <w:rsid w:val="00074D87"/>
    <w:rsid w:val="000753C3"/>
    <w:rsid w:val="00082B2E"/>
    <w:rsid w:val="00084704"/>
    <w:rsid w:val="00086D16"/>
    <w:rsid w:val="00087B6C"/>
    <w:rsid w:val="00087DA1"/>
    <w:rsid w:val="00087DEE"/>
    <w:rsid w:val="000910A6"/>
    <w:rsid w:val="0009112B"/>
    <w:rsid w:val="0009206B"/>
    <w:rsid w:val="00093146"/>
    <w:rsid w:val="00094DBF"/>
    <w:rsid w:val="00095448"/>
    <w:rsid w:val="000954D4"/>
    <w:rsid w:val="00095E4A"/>
    <w:rsid w:val="000A1790"/>
    <w:rsid w:val="000A3357"/>
    <w:rsid w:val="000A4681"/>
    <w:rsid w:val="000A4B0B"/>
    <w:rsid w:val="000A5BC7"/>
    <w:rsid w:val="000A62CB"/>
    <w:rsid w:val="000A65D6"/>
    <w:rsid w:val="000B511E"/>
    <w:rsid w:val="000B607C"/>
    <w:rsid w:val="000B64B1"/>
    <w:rsid w:val="000B6E3B"/>
    <w:rsid w:val="000B7E0F"/>
    <w:rsid w:val="000C0BDA"/>
    <w:rsid w:val="000C16D2"/>
    <w:rsid w:val="000C2FF0"/>
    <w:rsid w:val="000C3ADB"/>
    <w:rsid w:val="000C3FDF"/>
    <w:rsid w:val="000C6618"/>
    <w:rsid w:val="000C722C"/>
    <w:rsid w:val="000C72FA"/>
    <w:rsid w:val="000C769D"/>
    <w:rsid w:val="000C76F0"/>
    <w:rsid w:val="000D0C08"/>
    <w:rsid w:val="000D0DED"/>
    <w:rsid w:val="000D0E75"/>
    <w:rsid w:val="000D1984"/>
    <w:rsid w:val="000D1C19"/>
    <w:rsid w:val="000D21D4"/>
    <w:rsid w:val="000D373C"/>
    <w:rsid w:val="000D57F0"/>
    <w:rsid w:val="000D5D13"/>
    <w:rsid w:val="000E05A1"/>
    <w:rsid w:val="000E108F"/>
    <w:rsid w:val="000E132B"/>
    <w:rsid w:val="000E3158"/>
    <w:rsid w:val="000E3E8C"/>
    <w:rsid w:val="000E4DE4"/>
    <w:rsid w:val="000E5764"/>
    <w:rsid w:val="000E66F3"/>
    <w:rsid w:val="000E675E"/>
    <w:rsid w:val="000E68AA"/>
    <w:rsid w:val="000E6A3C"/>
    <w:rsid w:val="000E6BC8"/>
    <w:rsid w:val="000F1AF6"/>
    <w:rsid w:val="000F1E41"/>
    <w:rsid w:val="000F2944"/>
    <w:rsid w:val="000F2CE2"/>
    <w:rsid w:val="000F485E"/>
    <w:rsid w:val="000F53CF"/>
    <w:rsid w:val="000F605F"/>
    <w:rsid w:val="000F70EF"/>
    <w:rsid w:val="000F71C2"/>
    <w:rsid w:val="00100231"/>
    <w:rsid w:val="00101BEC"/>
    <w:rsid w:val="00101FCE"/>
    <w:rsid w:val="001020A5"/>
    <w:rsid w:val="00102F0A"/>
    <w:rsid w:val="0010348C"/>
    <w:rsid w:val="001036E6"/>
    <w:rsid w:val="001038D7"/>
    <w:rsid w:val="001050E1"/>
    <w:rsid w:val="00110242"/>
    <w:rsid w:val="00111ED1"/>
    <w:rsid w:val="00113BD3"/>
    <w:rsid w:val="001140B1"/>
    <w:rsid w:val="00114BDE"/>
    <w:rsid w:val="00115A41"/>
    <w:rsid w:val="0012088A"/>
    <w:rsid w:val="001216FE"/>
    <w:rsid w:val="0012197E"/>
    <w:rsid w:val="00122747"/>
    <w:rsid w:val="00122952"/>
    <w:rsid w:val="00122D15"/>
    <w:rsid w:val="001239D7"/>
    <w:rsid w:val="00125DD0"/>
    <w:rsid w:val="0012678F"/>
    <w:rsid w:val="001301FA"/>
    <w:rsid w:val="001303F1"/>
    <w:rsid w:val="00130FD6"/>
    <w:rsid w:val="00131298"/>
    <w:rsid w:val="00131533"/>
    <w:rsid w:val="00132A25"/>
    <w:rsid w:val="00134499"/>
    <w:rsid w:val="0013449E"/>
    <w:rsid w:val="00136B4E"/>
    <w:rsid w:val="001378C5"/>
    <w:rsid w:val="00141AC5"/>
    <w:rsid w:val="001441F0"/>
    <w:rsid w:val="001445B1"/>
    <w:rsid w:val="001446EA"/>
    <w:rsid w:val="00144E8F"/>
    <w:rsid w:val="00145B17"/>
    <w:rsid w:val="00145C5E"/>
    <w:rsid w:val="00146409"/>
    <w:rsid w:val="00146CCE"/>
    <w:rsid w:val="00151193"/>
    <w:rsid w:val="0015197D"/>
    <w:rsid w:val="001522FE"/>
    <w:rsid w:val="0015241B"/>
    <w:rsid w:val="001525BB"/>
    <w:rsid w:val="00152EEC"/>
    <w:rsid w:val="00156365"/>
    <w:rsid w:val="001568CE"/>
    <w:rsid w:val="00156BAF"/>
    <w:rsid w:val="00157A1E"/>
    <w:rsid w:val="00157FAD"/>
    <w:rsid w:val="0016180B"/>
    <w:rsid w:val="00161AF2"/>
    <w:rsid w:val="001637D2"/>
    <w:rsid w:val="00164536"/>
    <w:rsid w:val="00164DC7"/>
    <w:rsid w:val="00164F14"/>
    <w:rsid w:val="0016596A"/>
    <w:rsid w:val="00166110"/>
    <w:rsid w:val="001678B1"/>
    <w:rsid w:val="00170C8A"/>
    <w:rsid w:val="00170DD5"/>
    <w:rsid w:val="00171625"/>
    <w:rsid w:val="00172E80"/>
    <w:rsid w:val="00173848"/>
    <w:rsid w:val="00173924"/>
    <w:rsid w:val="00175F10"/>
    <w:rsid w:val="0017658D"/>
    <w:rsid w:val="00180143"/>
    <w:rsid w:val="00181027"/>
    <w:rsid w:val="0018173F"/>
    <w:rsid w:val="00184877"/>
    <w:rsid w:val="00185578"/>
    <w:rsid w:val="001855D2"/>
    <w:rsid w:val="00185906"/>
    <w:rsid w:val="0018596C"/>
    <w:rsid w:val="00191C55"/>
    <w:rsid w:val="00192693"/>
    <w:rsid w:val="00192C8D"/>
    <w:rsid w:val="001935BA"/>
    <w:rsid w:val="001939DC"/>
    <w:rsid w:val="00193AE3"/>
    <w:rsid w:val="00193B12"/>
    <w:rsid w:val="001940AF"/>
    <w:rsid w:val="00194909"/>
    <w:rsid w:val="0019585F"/>
    <w:rsid w:val="00196638"/>
    <w:rsid w:val="001A033E"/>
    <w:rsid w:val="001A0DBB"/>
    <w:rsid w:val="001A1938"/>
    <w:rsid w:val="001A4192"/>
    <w:rsid w:val="001A490E"/>
    <w:rsid w:val="001A4E7C"/>
    <w:rsid w:val="001A6698"/>
    <w:rsid w:val="001A66A3"/>
    <w:rsid w:val="001A7A21"/>
    <w:rsid w:val="001B14AB"/>
    <w:rsid w:val="001B16D5"/>
    <w:rsid w:val="001B1EA9"/>
    <w:rsid w:val="001B3F8A"/>
    <w:rsid w:val="001B3F90"/>
    <w:rsid w:val="001B4F2B"/>
    <w:rsid w:val="001B5A15"/>
    <w:rsid w:val="001B5A31"/>
    <w:rsid w:val="001B6391"/>
    <w:rsid w:val="001B6C1F"/>
    <w:rsid w:val="001B7466"/>
    <w:rsid w:val="001B7915"/>
    <w:rsid w:val="001C0AFE"/>
    <w:rsid w:val="001C19A7"/>
    <w:rsid w:val="001C27BA"/>
    <w:rsid w:val="001C3EC4"/>
    <w:rsid w:val="001C44CE"/>
    <w:rsid w:val="001C4522"/>
    <w:rsid w:val="001C4B4B"/>
    <w:rsid w:val="001C5650"/>
    <w:rsid w:val="001C6D9B"/>
    <w:rsid w:val="001C6EF4"/>
    <w:rsid w:val="001C71B4"/>
    <w:rsid w:val="001D0663"/>
    <w:rsid w:val="001D2AC8"/>
    <w:rsid w:val="001D328B"/>
    <w:rsid w:val="001D513D"/>
    <w:rsid w:val="001D5A05"/>
    <w:rsid w:val="001D63CB"/>
    <w:rsid w:val="001D6B04"/>
    <w:rsid w:val="001D6B7F"/>
    <w:rsid w:val="001D6E6C"/>
    <w:rsid w:val="001D7E91"/>
    <w:rsid w:val="001E0BFC"/>
    <w:rsid w:val="001E100B"/>
    <w:rsid w:val="001E108E"/>
    <w:rsid w:val="001E19FC"/>
    <w:rsid w:val="001E1C45"/>
    <w:rsid w:val="001E2A01"/>
    <w:rsid w:val="001E2A93"/>
    <w:rsid w:val="001E2C13"/>
    <w:rsid w:val="001E5F61"/>
    <w:rsid w:val="001E5FD7"/>
    <w:rsid w:val="001E6A72"/>
    <w:rsid w:val="001F3345"/>
    <w:rsid w:val="001F424D"/>
    <w:rsid w:val="001F599B"/>
    <w:rsid w:val="001F59C1"/>
    <w:rsid w:val="001F64CC"/>
    <w:rsid w:val="001F68C3"/>
    <w:rsid w:val="001F6E64"/>
    <w:rsid w:val="001F79D5"/>
    <w:rsid w:val="00200BE5"/>
    <w:rsid w:val="00200E27"/>
    <w:rsid w:val="00201818"/>
    <w:rsid w:val="00201928"/>
    <w:rsid w:val="00203013"/>
    <w:rsid w:val="00203CA5"/>
    <w:rsid w:val="0020442A"/>
    <w:rsid w:val="00204DFE"/>
    <w:rsid w:val="002059D9"/>
    <w:rsid w:val="00205C4A"/>
    <w:rsid w:val="002069D3"/>
    <w:rsid w:val="002071CF"/>
    <w:rsid w:val="0020728C"/>
    <w:rsid w:val="00207A27"/>
    <w:rsid w:val="0021071E"/>
    <w:rsid w:val="00211380"/>
    <w:rsid w:val="002134A6"/>
    <w:rsid w:val="0021402F"/>
    <w:rsid w:val="00214752"/>
    <w:rsid w:val="002163E4"/>
    <w:rsid w:val="00217406"/>
    <w:rsid w:val="002216F0"/>
    <w:rsid w:val="0022378D"/>
    <w:rsid w:val="002239C1"/>
    <w:rsid w:val="00223A2F"/>
    <w:rsid w:val="00225037"/>
    <w:rsid w:val="00225982"/>
    <w:rsid w:val="0022737E"/>
    <w:rsid w:val="00230E0B"/>
    <w:rsid w:val="00232CE1"/>
    <w:rsid w:val="00234750"/>
    <w:rsid w:val="002359FD"/>
    <w:rsid w:val="00235EA6"/>
    <w:rsid w:val="00236393"/>
    <w:rsid w:val="0023689C"/>
    <w:rsid w:val="00236D69"/>
    <w:rsid w:val="00241CE2"/>
    <w:rsid w:val="00242BC0"/>
    <w:rsid w:val="00243AE9"/>
    <w:rsid w:val="00244279"/>
    <w:rsid w:val="00244749"/>
    <w:rsid w:val="00246E54"/>
    <w:rsid w:val="00246F69"/>
    <w:rsid w:val="00247270"/>
    <w:rsid w:val="00247A09"/>
    <w:rsid w:val="00247B77"/>
    <w:rsid w:val="00251DE7"/>
    <w:rsid w:val="00252ABC"/>
    <w:rsid w:val="00253A3C"/>
    <w:rsid w:val="00255BDA"/>
    <w:rsid w:val="00256B4C"/>
    <w:rsid w:val="00256D36"/>
    <w:rsid w:val="002617F2"/>
    <w:rsid w:val="002628F6"/>
    <w:rsid w:val="00262A68"/>
    <w:rsid w:val="00263DA6"/>
    <w:rsid w:val="002678DE"/>
    <w:rsid w:val="00270763"/>
    <w:rsid w:val="002724A3"/>
    <w:rsid w:val="00272DB8"/>
    <w:rsid w:val="00273031"/>
    <w:rsid w:val="00273117"/>
    <w:rsid w:val="0027338C"/>
    <w:rsid w:val="00276134"/>
    <w:rsid w:val="00276851"/>
    <w:rsid w:val="00276909"/>
    <w:rsid w:val="0027780C"/>
    <w:rsid w:val="00277F6A"/>
    <w:rsid w:val="002817DA"/>
    <w:rsid w:val="00281D78"/>
    <w:rsid w:val="00282540"/>
    <w:rsid w:val="00283BC4"/>
    <w:rsid w:val="00283FAA"/>
    <w:rsid w:val="002875F8"/>
    <w:rsid w:val="00287EB3"/>
    <w:rsid w:val="002901E0"/>
    <w:rsid w:val="00290791"/>
    <w:rsid w:val="002914E5"/>
    <w:rsid w:val="00291BF7"/>
    <w:rsid w:val="0029259F"/>
    <w:rsid w:val="00293A22"/>
    <w:rsid w:val="00293C0F"/>
    <w:rsid w:val="0029560F"/>
    <w:rsid w:val="00297463"/>
    <w:rsid w:val="00297A39"/>
    <w:rsid w:val="002A0986"/>
    <w:rsid w:val="002A0A32"/>
    <w:rsid w:val="002A1F9C"/>
    <w:rsid w:val="002A4620"/>
    <w:rsid w:val="002A46F2"/>
    <w:rsid w:val="002A5E1A"/>
    <w:rsid w:val="002A5EFC"/>
    <w:rsid w:val="002A5F32"/>
    <w:rsid w:val="002A6123"/>
    <w:rsid w:val="002A7053"/>
    <w:rsid w:val="002A7212"/>
    <w:rsid w:val="002B1B78"/>
    <w:rsid w:val="002B1ED3"/>
    <w:rsid w:val="002B4A6E"/>
    <w:rsid w:val="002B54AC"/>
    <w:rsid w:val="002B5E48"/>
    <w:rsid w:val="002B6DA4"/>
    <w:rsid w:val="002B76F9"/>
    <w:rsid w:val="002C0F7F"/>
    <w:rsid w:val="002C190C"/>
    <w:rsid w:val="002C219D"/>
    <w:rsid w:val="002C3313"/>
    <w:rsid w:val="002C33CA"/>
    <w:rsid w:val="002C342E"/>
    <w:rsid w:val="002C61B6"/>
    <w:rsid w:val="002D10A4"/>
    <w:rsid w:val="002D1231"/>
    <w:rsid w:val="002D16D3"/>
    <w:rsid w:val="002D1E38"/>
    <w:rsid w:val="002D3A02"/>
    <w:rsid w:val="002D5436"/>
    <w:rsid w:val="002D55C1"/>
    <w:rsid w:val="002D605F"/>
    <w:rsid w:val="002D6273"/>
    <w:rsid w:val="002D6C3D"/>
    <w:rsid w:val="002D75AF"/>
    <w:rsid w:val="002E0E9D"/>
    <w:rsid w:val="002E1DF1"/>
    <w:rsid w:val="002E1F4B"/>
    <w:rsid w:val="002E2120"/>
    <w:rsid w:val="002E2184"/>
    <w:rsid w:val="002E315C"/>
    <w:rsid w:val="002E31B5"/>
    <w:rsid w:val="002E3DF3"/>
    <w:rsid w:val="002E42CF"/>
    <w:rsid w:val="002E6BC0"/>
    <w:rsid w:val="002E7BB3"/>
    <w:rsid w:val="002F01D3"/>
    <w:rsid w:val="002F0B15"/>
    <w:rsid w:val="002F0E2E"/>
    <w:rsid w:val="002F1311"/>
    <w:rsid w:val="002F2307"/>
    <w:rsid w:val="002F42F9"/>
    <w:rsid w:val="002F5EF6"/>
    <w:rsid w:val="002F761D"/>
    <w:rsid w:val="002F79E6"/>
    <w:rsid w:val="0030003A"/>
    <w:rsid w:val="00300A49"/>
    <w:rsid w:val="00300B89"/>
    <w:rsid w:val="00302CD0"/>
    <w:rsid w:val="00304FA6"/>
    <w:rsid w:val="0030767B"/>
    <w:rsid w:val="0030794F"/>
    <w:rsid w:val="003106B9"/>
    <w:rsid w:val="00316571"/>
    <w:rsid w:val="00317184"/>
    <w:rsid w:val="0031773F"/>
    <w:rsid w:val="00317D60"/>
    <w:rsid w:val="00317FB1"/>
    <w:rsid w:val="00317FCE"/>
    <w:rsid w:val="0032012C"/>
    <w:rsid w:val="00320DD4"/>
    <w:rsid w:val="00321F64"/>
    <w:rsid w:val="0032273D"/>
    <w:rsid w:val="003231C3"/>
    <w:rsid w:val="0032377F"/>
    <w:rsid w:val="00323C94"/>
    <w:rsid w:val="003260C1"/>
    <w:rsid w:val="00326751"/>
    <w:rsid w:val="00327CFA"/>
    <w:rsid w:val="00331190"/>
    <w:rsid w:val="00331D53"/>
    <w:rsid w:val="003326F0"/>
    <w:rsid w:val="00332A21"/>
    <w:rsid w:val="00332CE3"/>
    <w:rsid w:val="00333693"/>
    <w:rsid w:val="00333A6C"/>
    <w:rsid w:val="00334332"/>
    <w:rsid w:val="00334A62"/>
    <w:rsid w:val="0033586A"/>
    <w:rsid w:val="003378C3"/>
    <w:rsid w:val="00337ACA"/>
    <w:rsid w:val="00337C2C"/>
    <w:rsid w:val="00340E5F"/>
    <w:rsid w:val="0034117C"/>
    <w:rsid w:val="003416F9"/>
    <w:rsid w:val="00342F8A"/>
    <w:rsid w:val="00343FD9"/>
    <w:rsid w:val="0034447F"/>
    <w:rsid w:val="003446DA"/>
    <w:rsid w:val="00344B51"/>
    <w:rsid w:val="003451AA"/>
    <w:rsid w:val="00345C7B"/>
    <w:rsid w:val="003460DE"/>
    <w:rsid w:val="00347235"/>
    <w:rsid w:val="0034744A"/>
    <w:rsid w:val="00350AFE"/>
    <w:rsid w:val="00350D91"/>
    <w:rsid w:val="00352FC5"/>
    <w:rsid w:val="00353AE8"/>
    <w:rsid w:val="00353FF1"/>
    <w:rsid w:val="00354A81"/>
    <w:rsid w:val="00355DB2"/>
    <w:rsid w:val="00356367"/>
    <w:rsid w:val="00356E09"/>
    <w:rsid w:val="003601E5"/>
    <w:rsid w:val="00360694"/>
    <w:rsid w:val="00360959"/>
    <w:rsid w:val="003623C5"/>
    <w:rsid w:val="00363618"/>
    <w:rsid w:val="003648D5"/>
    <w:rsid w:val="00364BD4"/>
    <w:rsid w:val="00367BF8"/>
    <w:rsid w:val="00372AFC"/>
    <w:rsid w:val="00372EFB"/>
    <w:rsid w:val="0037434A"/>
    <w:rsid w:val="00374845"/>
    <w:rsid w:val="00375067"/>
    <w:rsid w:val="00377933"/>
    <w:rsid w:val="003805A5"/>
    <w:rsid w:val="00380615"/>
    <w:rsid w:val="0038087B"/>
    <w:rsid w:val="00383D51"/>
    <w:rsid w:val="00383DB6"/>
    <w:rsid w:val="00384F15"/>
    <w:rsid w:val="00385570"/>
    <w:rsid w:val="00385995"/>
    <w:rsid w:val="00385EDF"/>
    <w:rsid w:val="003872AB"/>
    <w:rsid w:val="00391490"/>
    <w:rsid w:val="003917B8"/>
    <w:rsid w:val="00392C44"/>
    <w:rsid w:val="00393008"/>
    <w:rsid w:val="00393398"/>
    <w:rsid w:val="00393C79"/>
    <w:rsid w:val="00393E36"/>
    <w:rsid w:val="003940C3"/>
    <w:rsid w:val="00396636"/>
    <w:rsid w:val="00396AE5"/>
    <w:rsid w:val="00396B5D"/>
    <w:rsid w:val="003A14EA"/>
    <w:rsid w:val="003A1D1A"/>
    <w:rsid w:val="003A34C0"/>
    <w:rsid w:val="003A3579"/>
    <w:rsid w:val="003A3698"/>
    <w:rsid w:val="003A3891"/>
    <w:rsid w:val="003A390C"/>
    <w:rsid w:val="003A4470"/>
    <w:rsid w:val="003A44AD"/>
    <w:rsid w:val="003A5E43"/>
    <w:rsid w:val="003A78D2"/>
    <w:rsid w:val="003B0AE1"/>
    <w:rsid w:val="003B1AEF"/>
    <w:rsid w:val="003B1AF4"/>
    <w:rsid w:val="003B1EA9"/>
    <w:rsid w:val="003B2CCC"/>
    <w:rsid w:val="003B4D0C"/>
    <w:rsid w:val="003B5EA4"/>
    <w:rsid w:val="003B5FEB"/>
    <w:rsid w:val="003B71D4"/>
    <w:rsid w:val="003C1E43"/>
    <w:rsid w:val="003C20AB"/>
    <w:rsid w:val="003C399C"/>
    <w:rsid w:val="003C3FCD"/>
    <w:rsid w:val="003C4663"/>
    <w:rsid w:val="003C4810"/>
    <w:rsid w:val="003C5FF4"/>
    <w:rsid w:val="003C7924"/>
    <w:rsid w:val="003D1339"/>
    <w:rsid w:val="003D3608"/>
    <w:rsid w:val="003D3E8B"/>
    <w:rsid w:val="003D4B8B"/>
    <w:rsid w:val="003D4DE5"/>
    <w:rsid w:val="003D519E"/>
    <w:rsid w:val="003D6A82"/>
    <w:rsid w:val="003D6E5B"/>
    <w:rsid w:val="003D7941"/>
    <w:rsid w:val="003E0FED"/>
    <w:rsid w:val="003E28C1"/>
    <w:rsid w:val="003E2F4B"/>
    <w:rsid w:val="003E31A5"/>
    <w:rsid w:val="003E321D"/>
    <w:rsid w:val="003E6116"/>
    <w:rsid w:val="003E6497"/>
    <w:rsid w:val="003F153D"/>
    <w:rsid w:val="003F177E"/>
    <w:rsid w:val="003F2718"/>
    <w:rsid w:val="003F3A5F"/>
    <w:rsid w:val="003F3D53"/>
    <w:rsid w:val="003F3D60"/>
    <w:rsid w:val="003F486C"/>
    <w:rsid w:val="003F4AB8"/>
    <w:rsid w:val="003F4C19"/>
    <w:rsid w:val="003F690D"/>
    <w:rsid w:val="003F6A32"/>
    <w:rsid w:val="00400181"/>
    <w:rsid w:val="00400E07"/>
    <w:rsid w:val="0040109E"/>
    <w:rsid w:val="00401618"/>
    <w:rsid w:val="00404B0F"/>
    <w:rsid w:val="00405934"/>
    <w:rsid w:val="00405F0D"/>
    <w:rsid w:val="00407644"/>
    <w:rsid w:val="0041008B"/>
    <w:rsid w:val="00411EA1"/>
    <w:rsid w:val="00412618"/>
    <w:rsid w:val="00414FE3"/>
    <w:rsid w:val="004169DE"/>
    <w:rsid w:val="00417293"/>
    <w:rsid w:val="00422F10"/>
    <w:rsid w:val="004250CE"/>
    <w:rsid w:val="00426660"/>
    <w:rsid w:val="00431AAB"/>
    <w:rsid w:val="00431ECD"/>
    <w:rsid w:val="00432AF4"/>
    <w:rsid w:val="0043376B"/>
    <w:rsid w:val="00435D87"/>
    <w:rsid w:val="00436261"/>
    <w:rsid w:val="00436D2D"/>
    <w:rsid w:val="00437920"/>
    <w:rsid w:val="004404E2"/>
    <w:rsid w:val="0044189F"/>
    <w:rsid w:val="004418F4"/>
    <w:rsid w:val="0044257F"/>
    <w:rsid w:val="004427A6"/>
    <w:rsid w:val="0044355B"/>
    <w:rsid w:val="00443AAF"/>
    <w:rsid w:val="0044409C"/>
    <w:rsid w:val="00444109"/>
    <w:rsid w:val="004446E4"/>
    <w:rsid w:val="0044615D"/>
    <w:rsid w:val="00446375"/>
    <w:rsid w:val="00446449"/>
    <w:rsid w:val="004478CF"/>
    <w:rsid w:val="004515A5"/>
    <w:rsid w:val="0045231E"/>
    <w:rsid w:val="00452341"/>
    <w:rsid w:val="004536EA"/>
    <w:rsid w:val="004540D2"/>
    <w:rsid w:val="0045463E"/>
    <w:rsid w:val="004554BA"/>
    <w:rsid w:val="00455CC5"/>
    <w:rsid w:val="00462C2C"/>
    <w:rsid w:val="00463ADD"/>
    <w:rsid w:val="0046445B"/>
    <w:rsid w:val="004655FE"/>
    <w:rsid w:val="00465DCC"/>
    <w:rsid w:val="00466365"/>
    <w:rsid w:val="00466972"/>
    <w:rsid w:val="00466DA0"/>
    <w:rsid w:val="00467781"/>
    <w:rsid w:val="00470180"/>
    <w:rsid w:val="00470733"/>
    <w:rsid w:val="004708EC"/>
    <w:rsid w:val="00472908"/>
    <w:rsid w:val="00474A78"/>
    <w:rsid w:val="0047638C"/>
    <w:rsid w:val="00476F27"/>
    <w:rsid w:val="004775DC"/>
    <w:rsid w:val="00480A5A"/>
    <w:rsid w:val="00480BC5"/>
    <w:rsid w:val="004819AC"/>
    <w:rsid w:val="004837D3"/>
    <w:rsid w:val="004854A2"/>
    <w:rsid w:val="00486084"/>
    <w:rsid w:val="004861B2"/>
    <w:rsid w:val="0048674B"/>
    <w:rsid w:val="00487CF1"/>
    <w:rsid w:val="00490829"/>
    <w:rsid w:val="004911AD"/>
    <w:rsid w:val="00491B0B"/>
    <w:rsid w:val="00491B6A"/>
    <w:rsid w:val="00491B8C"/>
    <w:rsid w:val="0049250D"/>
    <w:rsid w:val="004952D4"/>
    <w:rsid w:val="004958E5"/>
    <w:rsid w:val="00495D5B"/>
    <w:rsid w:val="00496244"/>
    <w:rsid w:val="00497C1E"/>
    <w:rsid w:val="004A0E18"/>
    <w:rsid w:val="004A214F"/>
    <w:rsid w:val="004A2CF0"/>
    <w:rsid w:val="004A359B"/>
    <w:rsid w:val="004A3A59"/>
    <w:rsid w:val="004A6305"/>
    <w:rsid w:val="004A6B30"/>
    <w:rsid w:val="004A70D5"/>
    <w:rsid w:val="004B175E"/>
    <w:rsid w:val="004B2176"/>
    <w:rsid w:val="004B3C50"/>
    <w:rsid w:val="004B5661"/>
    <w:rsid w:val="004B6809"/>
    <w:rsid w:val="004B7013"/>
    <w:rsid w:val="004B75E4"/>
    <w:rsid w:val="004C205D"/>
    <w:rsid w:val="004C2A0C"/>
    <w:rsid w:val="004C2A72"/>
    <w:rsid w:val="004C3768"/>
    <w:rsid w:val="004C3C81"/>
    <w:rsid w:val="004C4A61"/>
    <w:rsid w:val="004C4E8C"/>
    <w:rsid w:val="004C5D14"/>
    <w:rsid w:val="004C7C0A"/>
    <w:rsid w:val="004D05EF"/>
    <w:rsid w:val="004D2EEE"/>
    <w:rsid w:val="004D3113"/>
    <w:rsid w:val="004D4180"/>
    <w:rsid w:val="004D6786"/>
    <w:rsid w:val="004E065E"/>
    <w:rsid w:val="004E1749"/>
    <w:rsid w:val="004E1DD6"/>
    <w:rsid w:val="004E205E"/>
    <w:rsid w:val="004E2408"/>
    <w:rsid w:val="004E2925"/>
    <w:rsid w:val="004E395B"/>
    <w:rsid w:val="004E50FD"/>
    <w:rsid w:val="004E60B0"/>
    <w:rsid w:val="004E6F22"/>
    <w:rsid w:val="004E7CF1"/>
    <w:rsid w:val="004F0C42"/>
    <w:rsid w:val="004F14E8"/>
    <w:rsid w:val="004F26BF"/>
    <w:rsid w:val="004F2E0D"/>
    <w:rsid w:val="004F5F96"/>
    <w:rsid w:val="004F70A5"/>
    <w:rsid w:val="00500DAC"/>
    <w:rsid w:val="00501268"/>
    <w:rsid w:val="00502531"/>
    <w:rsid w:val="00502C12"/>
    <w:rsid w:val="00504153"/>
    <w:rsid w:val="00504358"/>
    <w:rsid w:val="0050513C"/>
    <w:rsid w:val="00505BB3"/>
    <w:rsid w:val="00505BD3"/>
    <w:rsid w:val="0050634F"/>
    <w:rsid w:val="00506E1E"/>
    <w:rsid w:val="00507CE0"/>
    <w:rsid w:val="00510816"/>
    <w:rsid w:val="005117AD"/>
    <w:rsid w:val="00511845"/>
    <w:rsid w:val="00512AA9"/>
    <w:rsid w:val="00514263"/>
    <w:rsid w:val="00514AE2"/>
    <w:rsid w:val="00515B4B"/>
    <w:rsid w:val="00515E2F"/>
    <w:rsid w:val="00522735"/>
    <w:rsid w:val="00523A0A"/>
    <w:rsid w:val="00525AE0"/>
    <w:rsid w:val="00527637"/>
    <w:rsid w:val="005276FD"/>
    <w:rsid w:val="0053092C"/>
    <w:rsid w:val="00533FE7"/>
    <w:rsid w:val="00534464"/>
    <w:rsid w:val="00534E57"/>
    <w:rsid w:val="00536448"/>
    <w:rsid w:val="0053743E"/>
    <w:rsid w:val="00537955"/>
    <w:rsid w:val="00537F70"/>
    <w:rsid w:val="005403E0"/>
    <w:rsid w:val="005416FF"/>
    <w:rsid w:val="00542264"/>
    <w:rsid w:val="00542A0D"/>
    <w:rsid w:val="00545788"/>
    <w:rsid w:val="00545CBC"/>
    <w:rsid w:val="00546246"/>
    <w:rsid w:val="00546333"/>
    <w:rsid w:val="005463D6"/>
    <w:rsid w:val="005475C7"/>
    <w:rsid w:val="00547F2B"/>
    <w:rsid w:val="00551750"/>
    <w:rsid w:val="00551DF0"/>
    <w:rsid w:val="005520A1"/>
    <w:rsid w:val="00552607"/>
    <w:rsid w:val="00552A31"/>
    <w:rsid w:val="00552CB9"/>
    <w:rsid w:val="00553866"/>
    <w:rsid w:val="00555B37"/>
    <w:rsid w:val="0055716F"/>
    <w:rsid w:val="00560894"/>
    <w:rsid w:val="00560FC0"/>
    <w:rsid w:val="005617EA"/>
    <w:rsid w:val="00562F3A"/>
    <w:rsid w:val="005633B1"/>
    <w:rsid w:val="005634E3"/>
    <w:rsid w:val="0056453F"/>
    <w:rsid w:val="00564957"/>
    <w:rsid w:val="00564A4C"/>
    <w:rsid w:val="00565609"/>
    <w:rsid w:val="005659C4"/>
    <w:rsid w:val="00566301"/>
    <w:rsid w:val="00566B80"/>
    <w:rsid w:val="0056793A"/>
    <w:rsid w:val="005713E3"/>
    <w:rsid w:val="00571C59"/>
    <w:rsid w:val="0057348F"/>
    <w:rsid w:val="005735DD"/>
    <w:rsid w:val="00573854"/>
    <w:rsid w:val="00573A8F"/>
    <w:rsid w:val="0057405A"/>
    <w:rsid w:val="00574366"/>
    <w:rsid w:val="00574CD3"/>
    <w:rsid w:val="005778F4"/>
    <w:rsid w:val="00577A70"/>
    <w:rsid w:val="00577C99"/>
    <w:rsid w:val="0058190A"/>
    <w:rsid w:val="005820D8"/>
    <w:rsid w:val="00582EA8"/>
    <w:rsid w:val="00583636"/>
    <w:rsid w:val="00583845"/>
    <w:rsid w:val="00583AFC"/>
    <w:rsid w:val="005840B2"/>
    <w:rsid w:val="0058422D"/>
    <w:rsid w:val="005854A1"/>
    <w:rsid w:val="00586117"/>
    <w:rsid w:val="00587E01"/>
    <w:rsid w:val="0059165A"/>
    <w:rsid w:val="0059290A"/>
    <w:rsid w:val="00594581"/>
    <w:rsid w:val="00594CDA"/>
    <w:rsid w:val="00597589"/>
    <w:rsid w:val="00597C98"/>
    <w:rsid w:val="005A144B"/>
    <w:rsid w:val="005A1788"/>
    <w:rsid w:val="005A1CE9"/>
    <w:rsid w:val="005A1F1F"/>
    <w:rsid w:val="005A2447"/>
    <w:rsid w:val="005A28B7"/>
    <w:rsid w:val="005A359B"/>
    <w:rsid w:val="005A3E8E"/>
    <w:rsid w:val="005A5334"/>
    <w:rsid w:val="005A7003"/>
    <w:rsid w:val="005A7D5B"/>
    <w:rsid w:val="005B2D79"/>
    <w:rsid w:val="005B4DB0"/>
    <w:rsid w:val="005B62E2"/>
    <w:rsid w:val="005B6604"/>
    <w:rsid w:val="005B6842"/>
    <w:rsid w:val="005B6E6A"/>
    <w:rsid w:val="005B7DEE"/>
    <w:rsid w:val="005C046B"/>
    <w:rsid w:val="005C0526"/>
    <w:rsid w:val="005C1200"/>
    <w:rsid w:val="005C271E"/>
    <w:rsid w:val="005C2CFE"/>
    <w:rsid w:val="005C3659"/>
    <w:rsid w:val="005C5882"/>
    <w:rsid w:val="005C5BF0"/>
    <w:rsid w:val="005C6781"/>
    <w:rsid w:val="005C685D"/>
    <w:rsid w:val="005C69D3"/>
    <w:rsid w:val="005C6AEC"/>
    <w:rsid w:val="005C7065"/>
    <w:rsid w:val="005C7E6A"/>
    <w:rsid w:val="005D0531"/>
    <w:rsid w:val="005D094A"/>
    <w:rsid w:val="005D1A8A"/>
    <w:rsid w:val="005D355C"/>
    <w:rsid w:val="005D376E"/>
    <w:rsid w:val="005D386A"/>
    <w:rsid w:val="005D3B62"/>
    <w:rsid w:val="005D434B"/>
    <w:rsid w:val="005D49E5"/>
    <w:rsid w:val="005D4BD6"/>
    <w:rsid w:val="005D6284"/>
    <w:rsid w:val="005D6974"/>
    <w:rsid w:val="005D6E55"/>
    <w:rsid w:val="005D7630"/>
    <w:rsid w:val="005D7E91"/>
    <w:rsid w:val="005E0502"/>
    <w:rsid w:val="005E0607"/>
    <w:rsid w:val="005E2552"/>
    <w:rsid w:val="005E29E9"/>
    <w:rsid w:val="005E384F"/>
    <w:rsid w:val="005E5627"/>
    <w:rsid w:val="005E7DB0"/>
    <w:rsid w:val="005F007E"/>
    <w:rsid w:val="005F08E8"/>
    <w:rsid w:val="005F337C"/>
    <w:rsid w:val="005F3656"/>
    <w:rsid w:val="005F3AD1"/>
    <w:rsid w:val="005F3FDF"/>
    <w:rsid w:val="005F4965"/>
    <w:rsid w:val="005F5D91"/>
    <w:rsid w:val="005F62F8"/>
    <w:rsid w:val="005F7D1C"/>
    <w:rsid w:val="0060008E"/>
    <w:rsid w:val="00600A8C"/>
    <w:rsid w:val="00601042"/>
    <w:rsid w:val="00601D2C"/>
    <w:rsid w:val="00602544"/>
    <w:rsid w:val="0060321B"/>
    <w:rsid w:val="00604F79"/>
    <w:rsid w:val="00607423"/>
    <w:rsid w:val="00610277"/>
    <w:rsid w:val="006125F0"/>
    <w:rsid w:val="00612CE4"/>
    <w:rsid w:val="006136D1"/>
    <w:rsid w:val="006140F3"/>
    <w:rsid w:val="006154F9"/>
    <w:rsid w:val="00615866"/>
    <w:rsid w:val="0061686A"/>
    <w:rsid w:val="00616DDD"/>
    <w:rsid w:val="00616E2C"/>
    <w:rsid w:val="00617B2D"/>
    <w:rsid w:val="0062091C"/>
    <w:rsid w:val="0062198D"/>
    <w:rsid w:val="00622460"/>
    <w:rsid w:val="00622655"/>
    <w:rsid w:val="00622B9E"/>
    <w:rsid w:val="00624DC9"/>
    <w:rsid w:val="0062612D"/>
    <w:rsid w:val="00631184"/>
    <w:rsid w:val="0063393B"/>
    <w:rsid w:val="006349D5"/>
    <w:rsid w:val="00634BC4"/>
    <w:rsid w:val="00634E04"/>
    <w:rsid w:val="006352E2"/>
    <w:rsid w:val="00635743"/>
    <w:rsid w:val="00635AA6"/>
    <w:rsid w:val="00636620"/>
    <w:rsid w:val="0063665B"/>
    <w:rsid w:val="006370F6"/>
    <w:rsid w:val="006378E9"/>
    <w:rsid w:val="006400C2"/>
    <w:rsid w:val="00640CB2"/>
    <w:rsid w:val="00640E78"/>
    <w:rsid w:val="00640EB9"/>
    <w:rsid w:val="00641B99"/>
    <w:rsid w:val="00642866"/>
    <w:rsid w:val="00642CA5"/>
    <w:rsid w:val="00642E64"/>
    <w:rsid w:val="0064494F"/>
    <w:rsid w:val="00645C53"/>
    <w:rsid w:val="006462C6"/>
    <w:rsid w:val="00646663"/>
    <w:rsid w:val="00647C31"/>
    <w:rsid w:val="00652CE5"/>
    <w:rsid w:val="00653198"/>
    <w:rsid w:val="00653642"/>
    <w:rsid w:val="00654054"/>
    <w:rsid w:val="00654771"/>
    <w:rsid w:val="006560BE"/>
    <w:rsid w:val="00656CB6"/>
    <w:rsid w:val="00660890"/>
    <w:rsid w:val="006609B6"/>
    <w:rsid w:val="00661D64"/>
    <w:rsid w:val="00662910"/>
    <w:rsid w:val="00663B1B"/>
    <w:rsid w:val="0066467D"/>
    <w:rsid w:val="006647BC"/>
    <w:rsid w:val="006667C3"/>
    <w:rsid w:val="00666D67"/>
    <w:rsid w:val="006704E1"/>
    <w:rsid w:val="006727F3"/>
    <w:rsid w:val="006739E0"/>
    <w:rsid w:val="006744C9"/>
    <w:rsid w:val="00675FE9"/>
    <w:rsid w:val="0067674A"/>
    <w:rsid w:val="00676A00"/>
    <w:rsid w:val="00677AA0"/>
    <w:rsid w:val="00677B12"/>
    <w:rsid w:val="0068001A"/>
    <w:rsid w:val="006817B8"/>
    <w:rsid w:val="006832A2"/>
    <w:rsid w:val="00683F9B"/>
    <w:rsid w:val="00684ED0"/>
    <w:rsid w:val="00685801"/>
    <w:rsid w:val="0068603E"/>
    <w:rsid w:val="00686B03"/>
    <w:rsid w:val="00686F0D"/>
    <w:rsid w:val="00690043"/>
    <w:rsid w:val="00691159"/>
    <w:rsid w:val="006932DF"/>
    <w:rsid w:val="00694AC8"/>
    <w:rsid w:val="00695767"/>
    <w:rsid w:val="00695F1E"/>
    <w:rsid w:val="00696877"/>
    <w:rsid w:val="00697481"/>
    <w:rsid w:val="006978A0"/>
    <w:rsid w:val="006A170D"/>
    <w:rsid w:val="006A2A40"/>
    <w:rsid w:val="006A2D27"/>
    <w:rsid w:val="006A2EDA"/>
    <w:rsid w:val="006A39DD"/>
    <w:rsid w:val="006A3CA2"/>
    <w:rsid w:val="006A40EF"/>
    <w:rsid w:val="006A5A15"/>
    <w:rsid w:val="006A5B5D"/>
    <w:rsid w:val="006A65C0"/>
    <w:rsid w:val="006A7AAB"/>
    <w:rsid w:val="006A7B64"/>
    <w:rsid w:val="006B111B"/>
    <w:rsid w:val="006B21EE"/>
    <w:rsid w:val="006B2C20"/>
    <w:rsid w:val="006B2DCA"/>
    <w:rsid w:val="006B2E22"/>
    <w:rsid w:val="006B3591"/>
    <w:rsid w:val="006B3A88"/>
    <w:rsid w:val="006B55BB"/>
    <w:rsid w:val="006B5605"/>
    <w:rsid w:val="006B6C17"/>
    <w:rsid w:val="006B6E47"/>
    <w:rsid w:val="006B725B"/>
    <w:rsid w:val="006B7D38"/>
    <w:rsid w:val="006C045A"/>
    <w:rsid w:val="006C0527"/>
    <w:rsid w:val="006C0953"/>
    <w:rsid w:val="006C0BE3"/>
    <w:rsid w:val="006C1F86"/>
    <w:rsid w:val="006C4837"/>
    <w:rsid w:val="006C539F"/>
    <w:rsid w:val="006C5BFF"/>
    <w:rsid w:val="006C79EB"/>
    <w:rsid w:val="006C7F09"/>
    <w:rsid w:val="006D047E"/>
    <w:rsid w:val="006D205D"/>
    <w:rsid w:val="006D2ECD"/>
    <w:rsid w:val="006D30B2"/>
    <w:rsid w:val="006D3E2E"/>
    <w:rsid w:val="006D43D5"/>
    <w:rsid w:val="006D5963"/>
    <w:rsid w:val="006D5B34"/>
    <w:rsid w:val="006D64AD"/>
    <w:rsid w:val="006E0849"/>
    <w:rsid w:val="006E1A05"/>
    <w:rsid w:val="006E1C1C"/>
    <w:rsid w:val="006E309F"/>
    <w:rsid w:val="006E4685"/>
    <w:rsid w:val="006E55FD"/>
    <w:rsid w:val="006E63A5"/>
    <w:rsid w:val="006E6797"/>
    <w:rsid w:val="006E6B64"/>
    <w:rsid w:val="006F05B8"/>
    <w:rsid w:val="006F160B"/>
    <w:rsid w:val="006F4232"/>
    <w:rsid w:val="006F4CAB"/>
    <w:rsid w:val="006F5FFB"/>
    <w:rsid w:val="006F652D"/>
    <w:rsid w:val="006F65C0"/>
    <w:rsid w:val="006F733E"/>
    <w:rsid w:val="00700AE2"/>
    <w:rsid w:val="00701491"/>
    <w:rsid w:val="00701605"/>
    <w:rsid w:val="00701C58"/>
    <w:rsid w:val="00702604"/>
    <w:rsid w:val="00705525"/>
    <w:rsid w:val="00705D87"/>
    <w:rsid w:val="00706153"/>
    <w:rsid w:val="00707D4E"/>
    <w:rsid w:val="00712241"/>
    <w:rsid w:val="00712CE4"/>
    <w:rsid w:val="00712FA2"/>
    <w:rsid w:val="00713A7D"/>
    <w:rsid w:val="00713D78"/>
    <w:rsid w:val="00714244"/>
    <w:rsid w:val="00716B44"/>
    <w:rsid w:val="007172E1"/>
    <w:rsid w:val="00721D35"/>
    <w:rsid w:val="007226AF"/>
    <w:rsid w:val="00724686"/>
    <w:rsid w:val="00726208"/>
    <w:rsid w:val="00727FA6"/>
    <w:rsid w:val="00730C06"/>
    <w:rsid w:val="00730C55"/>
    <w:rsid w:val="007337F7"/>
    <w:rsid w:val="00733971"/>
    <w:rsid w:val="00733BC0"/>
    <w:rsid w:val="00735724"/>
    <w:rsid w:val="007359FB"/>
    <w:rsid w:val="00736BA6"/>
    <w:rsid w:val="007373DD"/>
    <w:rsid w:val="00737668"/>
    <w:rsid w:val="00742107"/>
    <w:rsid w:val="00743B93"/>
    <w:rsid w:val="00744854"/>
    <w:rsid w:val="007457EB"/>
    <w:rsid w:val="00745AE0"/>
    <w:rsid w:val="00746018"/>
    <w:rsid w:val="0074735C"/>
    <w:rsid w:val="00747510"/>
    <w:rsid w:val="0074797D"/>
    <w:rsid w:val="00747BF7"/>
    <w:rsid w:val="007508D3"/>
    <w:rsid w:val="00751A8A"/>
    <w:rsid w:val="00751C6F"/>
    <w:rsid w:val="00753368"/>
    <w:rsid w:val="00753538"/>
    <w:rsid w:val="00754327"/>
    <w:rsid w:val="00754BD6"/>
    <w:rsid w:val="00755C7F"/>
    <w:rsid w:val="00755FDC"/>
    <w:rsid w:val="0075669A"/>
    <w:rsid w:val="007567D2"/>
    <w:rsid w:val="00757343"/>
    <w:rsid w:val="00757B77"/>
    <w:rsid w:val="00760753"/>
    <w:rsid w:val="00760D16"/>
    <w:rsid w:val="007612E5"/>
    <w:rsid w:val="007615F4"/>
    <w:rsid w:val="00763320"/>
    <w:rsid w:val="00763BC8"/>
    <w:rsid w:val="00764DBF"/>
    <w:rsid w:val="007662E0"/>
    <w:rsid w:val="007702AC"/>
    <w:rsid w:val="00770894"/>
    <w:rsid w:val="007708C0"/>
    <w:rsid w:val="00771BC9"/>
    <w:rsid w:val="00771D0E"/>
    <w:rsid w:val="00772218"/>
    <w:rsid w:val="00772BA0"/>
    <w:rsid w:val="007735FE"/>
    <w:rsid w:val="00773714"/>
    <w:rsid w:val="00775EDA"/>
    <w:rsid w:val="0077663F"/>
    <w:rsid w:val="007800CB"/>
    <w:rsid w:val="007804FF"/>
    <w:rsid w:val="007827B2"/>
    <w:rsid w:val="007828C3"/>
    <w:rsid w:val="007828C9"/>
    <w:rsid w:val="00782DFC"/>
    <w:rsid w:val="00783519"/>
    <w:rsid w:val="00783772"/>
    <w:rsid w:val="00791881"/>
    <w:rsid w:val="007922E5"/>
    <w:rsid w:val="00792DAC"/>
    <w:rsid w:val="007933C8"/>
    <w:rsid w:val="00793531"/>
    <w:rsid w:val="00793B34"/>
    <w:rsid w:val="00794E33"/>
    <w:rsid w:val="00794FD7"/>
    <w:rsid w:val="00795333"/>
    <w:rsid w:val="00795BBE"/>
    <w:rsid w:val="007A0D1F"/>
    <w:rsid w:val="007A2283"/>
    <w:rsid w:val="007A2381"/>
    <w:rsid w:val="007A34DD"/>
    <w:rsid w:val="007A36C1"/>
    <w:rsid w:val="007A4ABA"/>
    <w:rsid w:val="007A689D"/>
    <w:rsid w:val="007A68DB"/>
    <w:rsid w:val="007A7895"/>
    <w:rsid w:val="007B074B"/>
    <w:rsid w:val="007B19B7"/>
    <w:rsid w:val="007B2513"/>
    <w:rsid w:val="007B2C5E"/>
    <w:rsid w:val="007B4EF1"/>
    <w:rsid w:val="007B518B"/>
    <w:rsid w:val="007B5825"/>
    <w:rsid w:val="007B641C"/>
    <w:rsid w:val="007B7E3F"/>
    <w:rsid w:val="007C0817"/>
    <w:rsid w:val="007C1AF8"/>
    <w:rsid w:val="007C2CE8"/>
    <w:rsid w:val="007C610A"/>
    <w:rsid w:val="007C6A1D"/>
    <w:rsid w:val="007C76F4"/>
    <w:rsid w:val="007D2494"/>
    <w:rsid w:val="007D4425"/>
    <w:rsid w:val="007D5D53"/>
    <w:rsid w:val="007E23FB"/>
    <w:rsid w:val="007E3C1C"/>
    <w:rsid w:val="007E43BE"/>
    <w:rsid w:val="007E70F4"/>
    <w:rsid w:val="007E7E2E"/>
    <w:rsid w:val="007F0146"/>
    <w:rsid w:val="007F1CCB"/>
    <w:rsid w:val="007F35BA"/>
    <w:rsid w:val="007F6F84"/>
    <w:rsid w:val="007F7201"/>
    <w:rsid w:val="007F793F"/>
    <w:rsid w:val="007F7AB1"/>
    <w:rsid w:val="0080119E"/>
    <w:rsid w:val="00801566"/>
    <w:rsid w:val="00801AF7"/>
    <w:rsid w:val="00801F6E"/>
    <w:rsid w:val="00803299"/>
    <w:rsid w:val="0080422A"/>
    <w:rsid w:val="00805A96"/>
    <w:rsid w:val="00806C49"/>
    <w:rsid w:val="00807A0C"/>
    <w:rsid w:val="00807D86"/>
    <w:rsid w:val="008100EB"/>
    <w:rsid w:val="008113A1"/>
    <w:rsid w:val="00811F6F"/>
    <w:rsid w:val="0081331A"/>
    <w:rsid w:val="008152EC"/>
    <w:rsid w:val="0081640C"/>
    <w:rsid w:val="00816D8E"/>
    <w:rsid w:val="0082320F"/>
    <w:rsid w:val="008236F2"/>
    <w:rsid w:val="00824E03"/>
    <w:rsid w:val="00825142"/>
    <w:rsid w:val="00827E2A"/>
    <w:rsid w:val="00827EBA"/>
    <w:rsid w:val="00831F32"/>
    <w:rsid w:val="00833136"/>
    <w:rsid w:val="00837C74"/>
    <w:rsid w:val="008418DF"/>
    <w:rsid w:val="00841988"/>
    <w:rsid w:val="00844A8C"/>
    <w:rsid w:val="00845D0C"/>
    <w:rsid w:val="008461E0"/>
    <w:rsid w:val="00846E4D"/>
    <w:rsid w:val="008474E3"/>
    <w:rsid w:val="00847553"/>
    <w:rsid w:val="00850AED"/>
    <w:rsid w:val="00850AF3"/>
    <w:rsid w:val="008510FD"/>
    <w:rsid w:val="00852BCB"/>
    <w:rsid w:val="00852D7C"/>
    <w:rsid w:val="008538B5"/>
    <w:rsid w:val="00856E52"/>
    <w:rsid w:val="00862D89"/>
    <w:rsid w:val="00863FBB"/>
    <w:rsid w:val="008644BE"/>
    <w:rsid w:val="00865BD2"/>
    <w:rsid w:val="00866362"/>
    <w:rsid w:val="00867453"/>
    <w:rsid w:val="00871770"/>
    <w:rsid w:val="00872F77"/>
    <w:rsid w:val="00873F56"/>
    <w:rsid w:val="00873FAB"/>
    <w:rsid w:val="00874A3A"/>
    <w:rsid w:val="0087575B"/>
    <w:rsid w:val="00875F61"/>
    <w:rsid w:val="0087661E"/>
    <w:rsid w:val="008769BE"/>
    <w:rsid w:val="008770EC"/>
    <w:rsid w:val="008778C7"/>
    <w:rsid w:val="00877B4C"/>
    <w:rsid w:val="00877E55"/>
    <w:rsid w:val="0088280F"/>
    <w:rsid w:val="0088304A"/>
    <w:rsid w:val="00883056"/>
    <w:rsid w:val="00884700"/>
    <w:rsid w:val="008857BD"/>
    <w:rsid w:val="00886540"/>
    <w:rsid w:val="0088796D"/>
    <w:rsid w:val="00890604"/>
    <w:rsid w:val="0089066C"/>
    <w:rsid w:val="0089090F"/>
    <w:rsid w:val="008909CC"/>
    <w:rsid w:val="00891168"/>
    <w:rsid w:val="008922D4"/>
    <w:rsid w:val="008929F1"/>
    <w:rsid w:val="00892D0F"/>
    <w:rsid w:val="008947DE"/>
    <w:rsid w:val="008947EF"/>
    <w:rsid w:val="00894B0B"/>
    <w:rsid w:val="00895956"/>
    <w:rsid w:val="00896450"/>
    <w:rsid w:val="00897FC5"/>
    <w:rsid w:val="008A0574"/>
    <w:rsid w:val="008A0641"/>
    <w:rsid w:val="008A0A75"/>
    <w:rsid w:val="008A2C62"/>
    <w:rsid w:val="008A2EA2"/>
    <w:rsid w:val="008A3F86"/>
    <w:rsid w:val="008A45CC"/>
    <w:rsid w:val="008A7AAA"/>
    <w:rsid w:val="008B0A7F"/>
    <w:rsid w:val="008B1074"/>
    <w:rsid w:val="008B1D6A"/>
    <w:rsid w:val="008B2E57"/>
    <w:rsid w:val="008B3296"/>
    <w:rsid w:val="008B3BF4"/>
    <w:rsid w:val="008B486F"/>
    <w:rsid w:val="008B540B"/>
    <w:rsid w:val="008B56D1"/>
    <w:rsid w:val="008B5A3D"/>
    <w:rsid w:val="008B6363"/>
    <w:rsid w:val="008B677D"/>
    <w:rsid w:val="008B6FD4"/>
    <w:rsid w:val="008C036F"/>
    <w:rsid w:val="008C0462"/>
    <w:rsid w:val="008C0E19"/>
    <w:rsid w:val="008C300C"/>
    <w:rsid w:val="008C4162"/>
    <w:rsid w:val="008C4739"/>
    <w:rsid w:val="008C66A1"/>
    <w:rsid w:val="008C7BCE"/>
    <w:rsid w:val="008D00DA"/>
    <w:rsid w:val="008D022E"/>
    <w:rsid w:val="008D06AA"/>
    <w:rsid w:val="008D0E15"/>
    <w:rsid w:val="008D125B"/>
    <w:rsid w:val="008D1EA3"/>
    <w:rsid w:val="008D2057"/>
    <w:rsid w:val="008D2874"/>
    <w:rsid w:val="008D2A47"/>
    <w:rsid w:val="008D39E2"/>
    <w:rsid w:val="008D4638"/>
    <w:rsid w:val="008D47D3"/>
    <w:rsid w:val="008D5164"/>
    <w:rsid w:val="008D524E"/>
    <w:rsid w:val="008D6865"/>
    <w:rsid w:val="008D6B3C"/>
    <w:rsid w:val="008D6BED"/>
    <w:rsid w:val="008D7673"/>
    <w:rsid w:val="008E03B7"/>
    <w:rsid w:val="008E0586"/>
    <w:rsid w:val="008E0B2B"/>
    <w:rsid w:val="008E0CA0"/>
    <w:rsid w:val="008E117C"/>
    <w:rsid w:val="008E1F0A"/>
    <w:rsid w:val="008E2FC8"/>
    <w:rsid w:val="008E363C"/>
    <w:rsid w:val="008E3F5C"/>
    <w:rsid w:val="008E4394"/>
    <w:rsid w:val="008F032F"/>
    <w:rsid w:val="008F26A2"/>
    <w:rsid w:val="008F29CF"/>
    <w:rsid w:val="008F444F"/>
    <w:rsid w:val="008F4986"/>
    <w:rsid w:val="008F5303"/>
    <w:rsid w:val="008F7635"/>
    <w:rsid w:val="00900436"/>
    <w:rsid w:val="009014BD"/>
    <w:rsid w:val="009019CD"/>
    <w:rsid w:val="00901A18"/>
    <w:rsid w:val="00902BC9"/>
    <w:rsid w:val="009038C1"/>
    <w:rsid w:val="00904181"/>
    <w:rsid w:val="00905169"/>
    <w:rsid w:val="0090565C"/>
    <w:rsid w:val="00911540"/>
    <w:rsid w:val="009134AE"/>
    <w:rsid w:val="0091467B"/>
    <w:rsid w:val="00914DA6"/>
    <w:rsid w:val="00916262"/>
    <w:rsid w:val="00916D3C"/>
    <w:rsid w:val="00920986"/>
    <w:rsid w:val="00922119"/>
    <w:rsid w:val="009223B9"/>
    <w:rsid w:val="009227C7"/>
    <w:rsid w:val="00923508"/>
    <w:rsid w:val="00924221"/>
    <w:rsid w:val="0092503B"/>
    <w:rsid w:val="0092626B"/>
    <w:rsid w:val="00926C72"/>
    <w:rsid w:val="00927411"/>
    <w:rsid w:val="00927A6F"/>
    <w:rsid w:val="00930280"/>
    <w:rsid w:val="009302C9"/>
    <w:rsid w:val="009307F5"/>
    <w:rsid w:val="00931CA9"/>
    <w:rsid w:val="009320ED"/>
    <w:rsid w:val="00932741"/>
    <w:rsid w:val="00932D6D"/>
    <w:rsid w:val="009333CA"/>
    <w:rsid w:val="00933AA3"/>
    <w:rsid w:val="00933C12"/>
    <w:rsid w:val="00935AA8"/>
    <w:rsid w:val="00937CBF"/>
    <w:rsid w:val="00937F95"/>
    <w:rsid w:val="0094019F"/>
    <w:rsid w:val="009414E7"/>
    <w:rsid w:val="009418AF"/>
    <w:rsid w:val="00941D7C"/>
    <w:rsid w:val="00942681"/>
    <w:rsid w:val="0094282B"/>
    <w:rsid w:val="00943E1E"/>
    <w:rsid w:val="009451A3"/>
    <w:rsid w:val="00946356"/>
    <w:rsid w:val="00946584"/>
    <w:rsid w:val="00946D71"/>
    <w:rsid w:val="00947151"/>
    <w:rsid w:val="009477E2"/>
    <w:rsid w:val="009509D7"/>
    <w:rsid w:val="00952070"/>
    <w:rsid w:val="00952EFF"/>
    <w:rsid w:val="00955399"/>
    <w:rsid w:val="0096127D"/>
    <w:rsid w:val="0096171D"/>
    <w:rsid w:val="0096251B"/>
    <w:rsid w:val="0096399C"/>
    <w:rsid w:val="009642F8"/>
    <w:rsid w:val="009654F0"/>
    <w:rsid w:val="009657FB"/>
    <w:rsid w:val="00965FC5"/>
    <w:rsid w:val="00967080"/>
    <w:rsid w:val="00967494"/>
    <w:rsid w:val="00967654"/>
    <w:rsid w:val="00967FFB"/>
    <w:rsid w:val="009702B9"/>
    <w:rsid w:val="00970835"/>
    <w:rsid w:val="00971B0A"/>
    <w:rsid w:val="009736F8"/>
    <w:rsid w:val="00973917"/>
    <w:rsid w:val="00974083"/>
    <w:rsid w:val="00974361"/>
    <w:rsid w:val="009745EB"/>
    <w:rsid w:val="00975477"/>
    <w:rsid w:val="00975B6A"/>
    <w:rsid w:val="00977463"/>
    <w:rsid w:val="0098080C"/>
    <w:rsid w:val="00980BFD"/>
    <w:rsid w:val="00980E19"/>
    <w:rsid w:val="00982BA9"/>
    <w:rsid w:val="00983CA4"/>
    <w:rsid w:val="00983FB8"/>
    <w:rsid w:val="009854FE"/>
    <w:rsid w:val="00985824"/>
    <w:rsid w:val="00986712"/>
    <w:rsid w:val="00987652"/>
    <w:rsid w:val="00987B7A"/>
    <w:rsid w:val="00990073"/>
    <w:rsid w:val="0099344C"/>
    <w:rsid w:val="0099415E"/>
    <w:rsid w:val="00995509"/>
    <w:rsid w:val="009961A8"/>
    <w:rsid w:val="00996855"/>
    <w:rsid w:val="00997789"/>
    <w:rsid w:val="00997885"/>
    <w:rsid w:val="009A4F76"/>
    <w:rsid w:val="009A6C32"/>
    <w:rsid w:val="009A7B13"/>
    <w:rsid w:val="009B020F"/>
    <w:rsid w:val="009B089E"/>
    <w:rsid w:val="009B1DBB"/>
    <w:rsid w:val="009B2831"/>
    <w:rsid w:val="009B2C05"/>
    <w:rsid w:val="009B2C07"/>
    <w:rsid w:val="009B4FBB"/>
    <w:rsid w:val="009B6398"/>
    <w:rsid w:val="009B6D84"/>
    <w:rsid w:val="009B738F"/>
    <w:rsid w:val="009B74BD"/>
    <w:rsid w:val="009C2038"/>
    <w:rsid w:val="009C287B"/>
    <w:rsid w:val="009C287F"/>
    <w:rsid w:val="009C2AF7"/>
    <w:rsid w:val="009C5DF7"/>
    <w:rsid w:val="009D2E59"/>
    <w:rsid w:val="009D36C9"/>
    <w:rsid w:val="009D39A1"/>
    <w:rsid w:val="009D4E8E"/>
    <w:rsid w:val="009D5D0E"/>
    <w:rsid w:val="009D6EB6"/>
    <w:rsid w:val="009D7AE4"/>
    <w:rsid w:val="009E032D"/>
    <w:rsid w:val="009E039E"/>
    <w:rsid w:val="009E0C53"/>
    <w:rsid w:val="009E15D3"/>
    <w:rsid w:val="009E3955"/>
    <w:rsid w:val="009E3F95"/>
    <w:rsid w:val="009E5530"/>
    <w:rsid w:val="009E6591"/>
    <w:rsid w:val="009E72A4"/>
    <w:rsid w:val="009E7B52"/>
    <w:rsid w:val="009F067B"/>
    <w:rsid w:val="009F0749"/>
    <w:rsid w:val="009F28E1"/>
    <w:rsid w:val="009F2A8C"/>
    <w:rsid w:val="009F632B"/>
    <w:rsid w:val="009F6EA3"/>
    <w:rsid w:val="009F7967"/>
    <w:rsid w:val="009F7CDF"/>
    <w:rsid w:val="009F7D2A"/>
    <w:rsid w:val="00A001EE"/>
    <w:rsid w:val="00A00628"/>
    <w:rsid w:val="00A01089"/>
    <w:rsid w:val="00A01B11"/>
    <w:rsid w:val="00A02A45"/>
    <w:rsid w:val="00A030D8"/>
    <w:rsid w:val="00A048CC"/>
    <w:rsid w:val="00A05521"/>
    <w:rsid w:val="00A05B42"/>
    <w:rsid w:val="00A0707D"/>
    <w:rsid w:val="00A11D3F"/>
    <w:rsid w:val="00A12235"/>
    <w:rsid w:val="00A12456"/>
    <w:rsid w:val="00A124F7"/>
    <w:rsid w:val="00A13440"/>
    <w:rsid w:val="00A15308"/>
    <w:rsid w:val="00A15BF8"/>
    <w:rsid w:val="00A16494"/>
    <w:rsid w:val="00A171BE"/>
    <w:rsid w:val="00A17274"/>
    <w:rsid w:val="00A224BD"/>
    <w:rsid w:val="00A23BB2"/>
    <w:rsid w:val="00A246E8"/>
    <w:rsid w:val="00A25B6C"/>
    <w:rsid w:val="00A25D0E"/>
    <w:rsid w:val="00A272CB"/>
    <w:rsid w:val="00A2774A"/>
    <w:rsid w:val="00A3034A"/>
    <w:rsid w:val="00A3069A"/>
    <w:rsid w:val="00A30DF1"/>
    <w:rsid w:val="00A31E14"/>
    <w:rsid w:val="00A321F8"/>
    <w:rsid w:val="00A32282"/>
    <w:rsid w:val="00A33CC8"/>
    <w:rsid w:val="00A341EF"/>
    <w:rsid w:val="00A342C0"/>
    <w:rsid w:val="00A34AF8"/>
    <w:rsid w:val="00A351ED"/>
    <w:rsid w:val="00A35740"/>
    <w:rsid w:val="00A3619A"/>
    <w:rsid w:val="00A365F9"/>
    <w:rsid w:val="00A40AE3"/>
    <w:rsid w:val="00A40DD3"/>
    <w:rsid w:val="00A40F9C"/>
    <w:rsid w:val="00A41AF8"/>
    <w:rsid w:val="00A42254"/>
    <w:rsid w:val="00A435E6"/>
    <w:rsid w:val="00A446C1"/>
    <w:rsid w:val="00A449D8"/>
    <w:rsid w:val="00A47972"/>
    <w:rsid w:val="00A479B9"/>
    <w:rsid w:val="00A479BB"/>
    <w:rsid w:val="00A519DA"/>
    <w:rsid w:val="00A53B53"/>
    <w:rsid w:val="00A56961"/>
    <w:rsid w:val="00A61736"/>
    <w:rsid w:val="00A6370E"/>
    <w:rsid w:val="00A63B8B"/>
    <w:rsid w:val="00A63E58"/>
    <w:rsid w:val="00A64723"/>
    <w:rsid w:val="00A6534A"/>
    <w:rsid w:val="00A65E49"/>
    <w:rsid w:val="00A66C84"/>
    <w:rsid w:val="00A676D6"/>
    <w:rsid w:val="00A71B6A"/>
    <w:rsid w:val="00A72A3C"/>
    <w:rsid w:val="00A74092"/>
    <w:rsid w:val="00A75C0D"/>
    <w:rsid w:val="00A75DCE"/>
    <w:rsid w:val="00A75E00"/>
    <w:rsid w:val="00A77A15"/>
    <w:rsid w:val="00A83743"/>
    <w:rsid w:val="00A84AA7"/>
    <w:rsid w:val="00A86599"/>
    <w:rsid w:val="00A86A90"/>
    <w:rsid w:val="00A86B6D"/>
    <w:rsid w:val="00A876CF"/>
    <w:rsid w:val="00A879EF"/>
    <w:rsid w:val="00A87B85"/>
    <w:rsid w:val="00A87C69"/>
    <w:rsid w:val="00A90B93"/>
    <w:rsid w:val="00A92C3B"/>
    <w:rsid w:val="00A93149"/>
    <w:rsid w:val="00A93D92"/>
    <w:rsid w:val="00A95B28"/>
    <w:rsid w:val="00A968B6"/>
    <w:rsid w:val="00A96A5D"/>
    <w:rsid w:val="00A97FDD"/>
    <w:rsid w:val="00AA0277"/>
    <w:rsid w:val="00AA0600"/>
    <w:rsid w:val="00AA0831"/>
    <w:rsid w:val="00AA2AA2"/>
    <w:rsid w:val="00AA49D3"/>
    <w:rsid w:val="00AA5AD4"/>
    <w:rsid w:val="00AA5F23"/>
    <w:rsid w:val="00AA604B"/>
    <w:rsid w:val="00AA668E"/>
    <w:rsid w:val="00AB17EF"/>
    <w:rsid w:val="00AB1FA9"/>
    <w:rsid w:val="00AB347D"/>
    <w:rsid w:val="00AB425C"/>
    <w:rsid w:val="00AB4AA8"/>
    <w:rsid w:val="00AB7594"/>
    <w:rsid w:val="00AC0451"/>
    <w:rsid w:val="00AC0A73"/>
    <w:rsid w:val="00AC1A92"/>
    <w:rsid w:val="00AC26D7"/>
    <w:rsid w:val="00AC2899"/>
    <w:rsid w:val="00AC58DD"/>
    <w:rsid w:val="00AC697A"/>
    <w:rsid w:val="00AC6D51"/>
    <w:rsid w:val="00AC7747"/>
    <w:rsid w:val="00AC79A1"/>
    <w:rsid w:val="00AD2028"/>
    <w:rsid w:val="00AD2814"/>
    <w:rsid w:val="00AD2AFF"/>
    <w:rsid w:val="00AD4FB6"/>
    <w:rsid w:val="00AD5605"/>
    <w:rsid w:val="00AE0064"/>
    <w:rsid w:val="00AE00CA"/>
    <w:rsid w:val="00AE1615"/>
    <w:rsid w:val="00AE2BFA"/>
    <w:rsid w:val="00AE316D"/>
    <w:rsid w:val="00AE3245"/>
    <w:rsid w:val="00AE33C1"/>
    <w:rsid w:val="00AE3BF9"/>
    <w:rsid w:val="00AE4057"/>
    <w:rsid w:val="00AE4814"/>
    <w:rsid w:val="00AE602D"/>
    <w:rsid w:val="00AE6C5B"/>
    <w:rsid w:val="00AE6C87"/>
    <w:rsid w:val="00AE6CC3"/>
    <w:rsid w:val="00AE76B0"/>
    <w:rsid w:val="00AF020A"/>
    <w:rsid w:val="00AF218A"/>
    <w:rsid w:val="00AF25BF"/>
    <w:rsid w:val="00AF287A"/>
    <w:rsid w:val="00AF2D18"/>
    <w:rsid w:val="00AF50CA"/>
    <w:rsid w:val="00AF55FA"/>
    <w:rsid w:val="00AF634C"/>
    <w:rsid w:val="00AF7044"/>
    <w:rsid w:val="00AF7E81"/>
    <w:rsid w:val="00B0019E"/>
    <w:rsid w:val="00B00383"/>
    <w:rsid w:val="00B01B0B"/>
    <w:rsid w:val="00B01D34"/>
    <w:rsid w:val="00B0327A"/>
    <w:rsid w:val="00B03735"/>
    <w:rsid w:val="00B04906"/>
    <w:rsid w:val="00B05734"/>
    <w:rsid w:val="00B06A71"/>
    <w:rsid w:val="00B075C2"/>
    <w:rsid w:val="00B10EC3"/>
    <w:rsid w:val="00B112EF"/>
    <w:rsid w:val="00B114B2"/>
    <w:rsid w:val="00B115C6"/>
    <w:rsid w:val="00B12682"/>
    <w:rsid w:val="00B131FA"/>
    <w:rsid w:val="00B135CF"/>
    <w:rsid w:val="00B13DFC"/>
    <w:rsid w:val="00B14DEE"/>
    <w:rsid w:val="00B14FA4"/>
    <w:rsid w:val="00B15A59"/>
    <w:rsid w:val="00B15E15"/>
    <w:rsid w:val="00B177F5"/>
    <w:rsid w:val="00B17CA7"/>
    <w:rsid w:val="00B2047D"/>
    <w:rsid w:val="00B20A44"/>
    <w:rsid w:val="00B20EEB"/>
    <w:rsid w:val="00B20FA0"/>
    <w:rsid w:val="00B26D3D"/>
    <w:rsid w:val="00B30703"/>
    <w:rsid w:val="00B30B61"/>
    <w:rsid w:val="00B3121D"/>
    <w:rsid w:val="00B34010"/>
    <w:rsid w:val="00B34D91"/>
    <w:rsid w:val="00B37256"/>
    <w:rsid w:val="00B37850"/>
    <w:rsid w:val="00B41F7B"/>
    <w:rsid w:val="00B43083"/>
    <w:rsid w:val="00B438AD"/>
    <w:rsid w:val="00B50FE4"/>
    <w:rsid w:val="00B51163"/>
    <w:rsid w:val="00B5215E"/>
    <w:rsid w:val="00B52F07"/>
    <w:rsid w:val="00B53044"/>
    <w:rsid w:val="00B53179"/>
    <w:rsid w:val="00B55177"/>
    <w:rsid w:val="00B5521E"/>
    <w:rsid w:val="00B55924"/>
    <w:rsid w:val="00B56438"/>
    <w:rsid w:val="00B56851"/>
    <w:rsid w:val="00B575AE"/>
    <w:rsid w:val="00B577CA"/>
    <w:rsid w:val="00B5783C"/>
    <w:rsid w:val="00B60658"/>
    <w:rsid w:val="00B60C02"/>
    <w:rsid w:val="00B61F7F"/>
    <w:rsid w:val="00B62EF1"/>
    <w:rsid w:val="00B62FB3"/>
    <w:rsid w:val="00B64596"/>
    <w:rsid w:val="00B64764"/>
    <w:rsid w:val="00B64897"/>
    <w:rsid w:val="00B65579"/>
    <w:rsid w:val="00B658A6"/>
    <w:rsid w:val="00B65D37"/>
    <w:rsid w:val="00B65D84"/>
    <w:rsid w:val="00B6619E"/>
    <w:rsid w:val="00B666FC"/>
    <w:rsid w:val="00B66794"/>
    <w:rsid w:val="00B66C84"/>
    <w:rsid w:val="00B67785"/>
    <w:rsid w:val="00B71144"/>
    <w:rsid w:val="00B71440"/>
    <w:rsid w:val="00B7191C"/>
    <w:rsid w:val="00B71F21"/>
    <w:rsid w:val="00B72B78"/>
    <w:rsid w:val="00B72DC9"/>
    <w:rsid w:val="00B73C94"/>
    <w:rsid w:val="00B74024"/>
    <w:rsid w:val="00B74A11"/>
    <w:rsid w:val="00B75CB5"/>
    <w:rsid w:val="00B75EFF"/>
    <w:rsid w:val="00B77399"/>
    <w:rsid w:val="00B801C0"/>
    <w:rsid w:val="00B8112F"/>
    <w:rsid w:val="00B860E7"/>
    <w:rsid w:val="00B90256"/>
    <w:rsid w:val="00B91479"/>
    <w:rsid w:val="00B91A38"/>
    <w:rsid w:val="00B92A91"/>
    <w:rsid w:val="00B92BF9"/>
    <w:rsid w:val="00B94507"/>
    <w:rsid w:val="00B94A97"/>
    <w:rsid w:val="00B958B9"/>
    <w:rsid w:val="00B95B13"/>
    <w:rsid w:val="00B964EC"/>
    <w:rsid w:val="00B97A59"/>
    <w:rsid w:val="00B97AE4"/>
    <w:rsid w:val="00BA0230"/>
    <w:rsid w:val="00BA12AF"/>
    <w:rsid w:val="00BA1A87"/>
    <w:rsid w:val="00BA26D0"/>
    <w:rsid w:val="00BA2B9B"/>
    <w:rsid w:val="00BA424C"/>
    <w:rsid w:val="00BA5A6D"/>
    <w:rsid w:val="00BA5D22"/>
    <w:rsid w:val="00BA5DF5"/>
    <w:rsid w:val="00BA651F"/>
    <w:rsid w:val="00BA78C8"/>
    <w:rsid w:val="00BA7D35"/>
    <w:rsid w:val="00BB2465"/>
    <w:rsid w:val="00BB2E34"/>
    <w:rsid w:val="00BB3966"/>
    <w:rsid w:val="00BB4DE0"/>
    <w:rsid w:val="00BB519E"/>
    <w:rsid w:val="00BB677D"/>
    <w:rsid w:val="00BC10E1"/>
    <w:rsid w:val="00BC1D9E"/>
    <w:rsid w:val="00BC23D5"/>
    <w:rsid w:val="00BC337F"/>
    <w:rsid w:val="00BC48A2"/>
    <w:rsid w:val="00BC4F16"/>
    <w:rsid w:val="00BC539D"/>
    <w:rsid w:val="00BC61E6"/>
    <w:rsid w:val="00BC65A0"/>
    <w:rsid w:val="00BD10CF"/>
    <w:rsid w:val="00BD2469"/>
    <w:rsid w:val="00BD2F51"/>
    <w:rsid w:val="00BD3203"/>
    <w:rsid w:val="00BD323A"/>
    <w:rsid w:val="00BD3915"/>
    <w:rsid w:val="00BD49EB"/>
    <w:rsid w:val="00BD52AC"/>
    <w:rsid w:val="00BD5974"/>
    <w:rsid w:val="00BD5995"/>
    <w:rsid w:val="00BD5AF5"/>
    <w:rsid w:val="00BD5BD0"/>
    <w:rsid w:val="00BD61BF"/>
    <w:rsid w:val="00BD6444"/>
    <w:rsid w:val="00BD71EC"/>
    <w:rsid w:val="00BE1488"/>
    <w:rsid w:val="00BE1B27"/>
    <w:rsid w:val="00BE1C9E"/>
    <w:rsid w:val="00BE1EB4"/>
    <w:rsid w:val="00BE2433"/>
    <w:rsid w:val="00BE34B2"/>
    <w:rsid w:val="00BE3EE4"/>
    <w:rsid w:val="00BE46A9"/>
    <w:rsid w:val="00BE6168"/>
    <w:rsid w:val="00BE7664"/>
    <w:rsid w:val="00BF0E53"/>
    <w:rsid w:val="00BF0EA9"/>
    <w:rsid w:val="00BF404D"/>
    <w:rsid w:val="00BF4242"/>
    <w:rsid w:val="00BF4CDD"/>
    <w:rsid w:val="00BF54FE"/>
    <w:rsid w:val="00C025AA"/>
    <w:rsid w:val="00C02632"/>
    <w:rsid w:val="00C029F0"/>
    <w:rsid w:val="00C02D6B"/>
    <w:rsid w:val="00C03FE8"/>
    <w:rsid w:val="00C04C1D"/>
    <w:rsid w:val="00C04E76"/>
    <w:rsid w:val="00C0596A"/>
    <w:rsid w:val="00C06BA7"/>
    <w:rsid w:val="00C0724F"/>
    <w:rsid w:val="00C07874"/>
    <w:rsid w:val="00C12A05"/>
    <w:rsid w:val="00C13870"/>
    <w:rsid w:val="00C13FFD"/>
    <w:rsid w:val="00C142A6"/>
    <w:rsid w:val="00C14505"/>
    <w:rsid w:val="00C14AA3"/>
    <w:rsid w:val="00C157C7"/>
    <w:rsid w:val="00C15E16"/>
    <w:rsid w:val="00C17329"/>
    <w:rsid w:val="00C17463"/>
    <w:rsid w:val="00C17994"/>
    <w:rsid w:val="00C17D9C"/>
    <w:rsid w:val="00C20B89"/>
    <w:rsid w:val="00C23593"/>
    <w:rsid w:val="00C26C2A"/>
    <w:rsid w:val="00C27838"/>
    <w:rsid w:val="00C27D2D"/>
    <w:rsid w:val="00C30ACA"/>
    <w:rsid w:val="00C3138A"/>
    <w:rsid w:val="00C323F6"/>
    <w:rsid w:val="00C328DB"/>
    <w:rsid w:val="00C3503C"/>
    <w:rsid w:val="00C35278"/>
    <w:rsid w:val="00C35786"/>
    <w:rsid w:val="00C35B4E"/>
    <w:rsid w:val="00C3691F"/>
    <w:rsid w:val="00C3791B"/>
    <w:rsid w:val="00C37B29"/>
    <w:rsid w:val="00C42064"/>
    <w:rsid w:val="00C42141"/>
    <w:rsid w:val="00C42566"/>
    <w:rsid w:val="00C42A78"/>
    <w:rsid w:val="00C4565C"/>
    <w:rsid w:val="00C4603B"/>
    <w:rsid w:val="00C4674F"/>
    <w:rsid w:val="00C5024E"/>
    <w:rsid w:val="00C50EB5"/>
    <w:rsid w:val="00C51367"/>
    <w:rsid w:val="00C53A4B"/>
    <w:rsid w:val="00C53F59"/>
    <w:rsid w:val="00C54BC9"/>
    <w:rsid w:val="00C5508C"/>
    <w:rsid w:val="00C5511A"/>
    <w:rsid w:val="00C574E2"/>
    <w:rsid w:val="00C57952"/>
    <w:rsid w:val="00C601F3"/>
    <w:rsid w:val="00C6052C"/>
    <w:rsid w:val="00C61EC4"/>
    <w:rsid w:val="00C6465F"/>
    <w:rsid w:val="00C64930"/>
    <w:rsid w:val="00C7092B"/>
    <w:rsid w:val="00C7102A"/>
    <w:rsid w:val="00C714AF"/>
    <w:rsid w:val="00C72240"/>
    <w:rsid w:val="00C72FC4"/>
    <w:rsid w:val="00C749A1"/>
    <w:rsid w:val="00C749AB"/>
    <w:rsid w:val="00C751B4"/>
    <w:rsid w:val="00C75444"/>
    <w:rsid w:val="00C77AAC"/>
    <w:rsid w:val="00C77D78"/>
    <w:rsid w:val="00C8016E"/>
    <w:rsid w:val="00C8047F"/>
    <w:rsid w:val="00C80DA8"/>
    <w:rsid w:val="00C80E0B"/>
    <w:rsid w:val="00C80F33"/>
    <w:rsid w:val="00C816D1"/>
    <w:rsid w:val="00C827B2"/>
    <w:rsid w:val="00C8286B"/>
    <w:rsid w:val="00C82C02"/>
    <w:rsid w:val="00C82F7D"/>
    <w:rsid w:val="00C845EA"/>
    <w:rsid w:val="00C84E68"/>
    <w:rsid w:val="00C84F3F"/>
    <w:rsid w:val="00C852D9"/>
    <w:rsid w:val="00C85CBB"/>
    <w:rsid w:val="00C86CBA"/>
    <w:rsid w:val="00C90FDB"/>
    <w:rsid w:val="00C911D4"/>
    <w:rsid w:val="00C916FD"/>
    <w:rsid w:val="00C92002"/>
    <w:rsid w:val="00C92074"/>
    <w:rsid w:val="00C92FE5"/>
    <w:rsid w:val="00C93D25"/>
    <w:rsid w:val="00C94117"/>
    <w:rsid w:val="00C9499F"/>
    <w:rsid w:val="00C94A24"/>
    <w:rsid w:val="00C94EB7"/>
    <w:rsid w:val="00C96182"/>
    <w:rsid w:val="00CA06C8"/>
    <w:rsid w:val="00CA1885"/>
    <w:rsid w:val="00CA1F09"/>
    <w:rsid w:val="00CA3C2E"/>
    <w:rsid w:val="00CA3C85"/>
    <w:rsid w:val="00CA3E08"/>
    <w:rsid w:val="00CA40E9"/>
    <w:rsid w:val="00CA40EC"/>
    <w:rsid w:val="00CA4178"/>
    <w:rsid w:val="00CA5754"/>
    <w:rsid w:val="00CA65B8"/>
    <w:rsid w:val="00CA7C6B"/>
    <w:rsid w:val="00CB08C6"/>
    <w:rsid w:val="00CB23CA"/>
    <w:rsid w:val="00CB270E"/>
    <w:rsid w:val="00CB2F05"/>
    <w:rsid w:val="00CB4CE1"/>
    <w:rsid w:val="00CB5D49"/>
    <w:rsid w:val="00CB610C"/>
    <w:rsid w:val="00CB7033"/>
    <w:rsid w:val="00CB77B4"/>
    <w:rsid w:val="00CB78EE"/>
    <w:rsid w:val="00CC0A49"/>
    <w:rsid w:val="00CC28F1"/>
    <w:rsid w:val="00CC2FDF"/>
    <w:rsid w:val="00CC4F8E"/>
    <w:rsid w:val="00CC5B56"/>
    <w:rsid w:val="00CC6B96"/>
    <w:rsid w:val="00CC741A"/>
    <w:rsid w:val="00CC7D71"/>
    <w:rsid w:val="00CD0F9F"/>
    <w:rsid w:val="00CD14B5"/>
    <w:rsid w:val="00CD1961"/>
    <w:rsid w:val="00CD21CF"/>
    <w:rsid w:val="00CD244A"/>
    <w:rsid w:val="00CD2530"/>
    <w:rsid w:val="00CD2636"/>
    <w:rsid w:val="00CD3082"/>
    <w:rsid w:val="00CD3606"/>
    <w:rsid w:val="00CD3DB2"/>
    <w:rsid w:val="00CD42F0"/>
    <w:rsid w:val="00CD583A"/>
    <w:rsid w:val="00CD6CBC"/>
    <w:rsid w:val="00CD7280"/>
    <w:rsid w:val="00CE018F"/>
    <w:rsid w:val="00CE0959"/>
    <w:rsid w:val="00CE1D95"/>
    <w:rsid w:val="00CE286F"/>
    <w:rsid w:val="00CE54C6"/>
    <w:rsid w:val="00CE5748"/>
    <w:rsid w:val="00CE5ECD"/>
    <w:rsid w:val="00CE6E10"/>
    <w:rsid w:val="00CF0236"/>
    <w:rsid w:val="00CF04F7"/>
    <w:rsid w:val="00CF0A94"/>
    <w:rsid w:val="00CF1507"/>
    <w:rsid w:val="00CF2F6D"/>
    <w:rsid w:val="00CF3072"/>
    <w:rsid w:val="00CF3230"/>
    <w:rsid w:val="00CF3F1B"/>
    <w:rsid w:val="00CF4DFE"/>
    <w:rsid w:val="00CF5FD4"/>
    <w:rsid w:val="00D004F7"/>
    <w:rsid w:val="00D0221F"/>
    <w:rsid w:val="00D027E3"/>
    <w:rsid w:val="00D02F00"/>
    <w:rsid w:val="00D0441B"/>
    <w:rsid w:val="00D047CB"/>
    <w:rsid w:val="00D07BD9"/>
    <w:rsid w:val="00D1089F"/>
    <w:rsid w:val="00D126E0"/>
    <w:rsid w:val="00D128EB"/>
    <w:rsid w:val="00D12F6E"/>
    <w:rsid w:val="00D137D5"/>
    <w:rsid w:val="00D14737"/>
    <w:rsid w:val="00D15386"/>
    <w:rsid w:val="00D162F1"/>
    <w:rsid w:val="00D16466"/>
    <w:rsid w:val="00D175E0"/>
    <w:rsid w:val="00D17EFD"/>
    <w:rsid w:val="00D2102A"/>
    <w:rsid w:val="00D21593"/>
    <w:rsid w:val="00D2250F"/>
    <w:rsid w:val="00D245C5"/>
    <w:rsid w:val="00D2480D"/>
    <w:rsid w:val="00D24BF0"/>
    <w:rsid w:val="00D268D6"/>
    <w:rsid w:val="00D274AF"/>
    <w:rsid w:val="00D278CA"/>
    <w:rsid w:val="00D30943"/>
    <w:rsid w:val="00D31466"/>
    <w:rsid w:val="00D31B63"/>
    <w:rsid w:val="00D322EF"/>
    <w:rsid w:val="00D32C86"/>
    <w:rsid w:val="00D33088"/>
    <w:rsid w:val="00D33197"/>
    <w:rsid w:val="00D33207"/>
    <w:rsid w:val="00D3406B"/>
    <w:rsid w:val="00D34A8D"/>
    <w:rsid w:val="00D362FC"/>
    <w:rsid w:val="00D37673"/>
    <w:rsid w:val="00D376FD"/>
    <w:rsid w:val="00D37B53"/>
    <w:rsid w:val="00D41676"/>
    <w:rsid w:val="00D41A09"/>
    <w:rsid w:val="00D421C8"/>
    <w:rsid w:val="00D45117"/>
    <w:rsid w:val="00D459FF"/>
    <w:rsid w:val="00D46482"/>
    <w:rsid w:val="00D46820"/>
    <w:rsid w:val="00D47389"/>
    <w:rsid w:val="00D47621"/>
    <w:rsid w:val="00D5079B"/>
    <w:rsid w:val="00D50B50"/>
    <w:rsid w:val="00D5374F"/>
    <w:rsid w:val="00D56C5F"/>
    <w:rsid w:val="00D60899"/>
    <w:rsid w:val="00D60D3C"/>
    <w:rsid w:val="00D619BD"/>
    <w:rsid w:val="00D61A41"/>
    <w:rsid w:val="00D63958"/>
    <w:rsid w:val="00D64A7B"/>
    <w:rsid w:val="00D668AC"/>
    <w:rsid w:val="00D6693C"/>
    <w:rsid w:val="00D71CE5"/>
    <w:rsid w:val="00D7200A"/>
    <w:rsid w:val="00D723D7"/>
    <w:rsid w:val="00D72802"/>
    <w:rsid w:val="00D73732"/>
    <w:rsid w:val="00D74DD0"/>
    <w:rsid w:val="00D75F21"/>
    <w:rsid w:val="00D76226"/>
    <w:rsid w:val="00D76AB4"/>
    <w:rsid w:val="00D774D3"/>
    <w:rsid w:val="00D810DB"/>
    <w:rsid w:val="00D81DDC"/>
    <w:rsid w:val="00D82708"/>
    <w:rsid w:val="00D83042"/>
    <w:rsid w:val="00D83CA6"/>
    <w:rsid w:val="00D84F59"/>
    <w:rsid w:val="00D85299"/>
    <w:rsid w:val="00D8639F"/>
    <w:rsid w:val="00D86508"/>
    <w:rsid w:val="00D87503"/>
    <w:rsid w:val="00D91CFA"/>
    <w:rsid w:val="00D920AD"/>
    <w:rsid w:val="00D94061"/>
    <w:rsid w:val="00D94446"/>
    <w:rsid w:val="00D945D5"/>
    <w:rsid w:val="00D95A20"/>
    <w:rsid w:val="00D975D0"/>
    <w:rsid w:val="00D97E39"/>
    <w:rsid w:val="00DA0093"/>
    <w:rsid w:val="00DA1109"/>
    <w:rsid w:val="00DA21CC"/>
    <w:rsid w:val="00DA30AF"/>
    <w:rsid w:val="00DA3105"/>
    <w:rsid w:val="00DA3453"/>
    <w:rsid w:val="00DA35E4"/>
    <w:rsid w:val="00DA5A5F"/>
    <w:rsid w:val="00DA6E20"/>
    <w:rsid w:val="00DA78B6"/>
    <w:rsid w:val="00DB0284"/>
    <w:rsid w:val="00DB0406"/>
    <w:rsid w:val="00DB09CE"/>
    <w:rsid w:val="00DB213E"/>
    <w:rsid w:val="00DB393E"/>
    <w:rsid w:val="00DB3C81"/>
    <w:rsid w:val="00DB4328"/>
    <w:rsid w:val="00DC0C19"/>
    <w:rsid w:val="00DC11DC"/>
    <w:rsid w:val="00DC1F51"/>
    <w:rsid w:val="00DC23A3"/>
    <w:rsid w:val="00DC2901"/>
    <w:rsid w:val="00DC2ACD"/>
    <w:rsid w:val="00DC46B7"/>
    <w:rsid w:val="00DC486C"/>
    <w:rsid w:val="00DC4B09"/>
    <w:rsid w:val="00DC5536"/>
    <w:rsid w:val="00DC6858"/>
    <w:rsid w:val="00DC6A75"/>
    <w:rsid w:val="00DC76F8"/>
    <w:rsid w:val="00DD03BB"/>
    <w:rsid w:val="00DD0A35"/>
    <w:rsid w:val="00DD125E"/>
    <w:rsid w:val="00DD175D"/>
    <w:rsid w:val="00DD2623"/>
    <w:rsid w:val="00DD3080"/>
    <w:rsid w:val="00DD3249"/>
    <w:rsid w:val="00DD3CE8"/>
    <w:rsid w:val="00DD4268"/>
    <w:rsid w:val="00DD48D4"/>
    <w:rsid w:val="00DD4993"/>
    <w:rsid w:val="00DD4AC3"/>
    <w:rsid w:val="00DD513A"/>
    <w:rsid w:val="00DD5D8E"/>
    <w:rsid w:val="00DD689B"/>
    <w:rsid w:val="00DD68D5"/>
    <w:rsid w:val="00DD6FB0"/>
    <w:rsid w:val="00DE0E4F"/>
    <w:rsid w:val="00DE1368"/>
    <w:rsid w:val="00DE192B"/>
    <w:rsid w:val="00DE1D7C"/>
    <w:rsid w:val="00DE4209"/>
    <w:rsid w:val="00DE465B"/>
    <w:rsid w:val="00DE488E"/>
    <w:rsid w:val="00DE55C3"/>
    <w:rsid w:val="00DE60E9"/>
    <w:rsid w:val="00DE62DC"/>
    <w:rsid w:val="00DE71A9"/>
    <w:rsid w:val="00DE75CA"/>
    <w:rsid w:val="00DF1693"/>
    <w:rsid w:val="00DF322B"/>
    <w:rsid w:val="00DF3C2F"/>
    <w:rsid w:val="00DF47FB"/>
    <w:rsid w:val="00DF5A27"/>
    <w:rsid w:val="00DF65BD"/>
    <w:rsid w:val="00DF7EC1"/>
    <w:rsid w:val="00E00621"/>
    <w:rsid w:val="00E008D7"/>
    <w:rsid w:val="00E01544"/>
    <w:rsid w:val="00E02643"/>
    <w:rsid w:val="00E04456"/>
    <w:rsid w:val="00E046A9"/>
    <w:rsid w:val="00E04B65"/>
    <w:rsid w:val="00E05656"/>
    <w:rsid w:val="00E05B4A"/>
    <w:rsid w:val="00E06562"/>
    <w:rsid w:val="00E06EFB"/>
    <w:rsid w:val="00E07C04"/>
    <w:rsid w:val="00E07E96"/>
    <w:rsid w:val="00E11DB4"/>
    <w:rsid w:val="00E12398"/>
    <w:rsid w:val="00E134D3"/>
    <w:rsid w:val="00E135D4"/>
    <w:rsid w:val="00E1375B"/>
    <w:rsid w:val="00E13D04"/>
    <w:rsid w:val="00E13D26"/>
    <w:rsid w:val="00E1543B"/>
    <w:rsid w:val="00E15A2D"/>
    <w:rsid w:val="00E17474"/>
    <w:rsid w:val="00E2020B"/>
    <w:rsid w:val="00E211FF"/>
    <w:rsid w:val="00E21496"/>
    <w:rsid w:val="00E21CEA"/>
    <w:rsid w:val="00E22556"/>
    <w:rsid w:val="00E233B5"/>
    <w:rsid w:val="00E2363C"/>
    <w:rsid w:val="00E23B4E"/>
    <w:rsid w:val="00E23FE4"/>
    <w:rsid w:val="00E24DD6"/>
    <w:rsid w:val="00E25087"/>
    <w:rsid w:val="00E257F1"/>
    <w:rsid w:val="00E26509"/>
    <w:rsid w:val="00E265D1"/>
    <w:rsid w:val="00E274E3"/>
    <w:rsid w:val="00E277FE"/>
    <w:rsid w:val="00E31E33"/>
    <w:rsid w:val="00E33001"/>
    <w:rsid w:val="00E3372C"/>
    <w:rsid w:val="00E346EA"/>
    <w:rsid w:val="00E378A1"/>
    <w:rsid w:val="00E420D1"/>
    <w:rsid w:val="00E42598"/>
    <w:rsid w:val="00E42694"/>
    <w:rsid w:val="00E5294B"/>
    <w:rsid w:val="00E5590E"/>
    <w:rsid w:val="00E55CD3"/>
    <w:rsid w:val="00E55D44"/>
    <w:rsid w:val="00E5611E"/>
    <w:rsid w:val="00E566D8"/>
    <w:rsid w:val="00E56B16"/>
    <w:rsid w:val="00E579AC"/>
    <w:rsid w:val="00E57FC1"/>
    <w:rsid w:val="00E60E0F"/>
    <w:rsid w:val="00E62215"/>
    <w:rsid w:val="00E703E3"/>
    <w:rsid w:val="00E71223"/>
    <w:rsid w:val="00E71F69"/>
    <w:rsid w:val="00E72069"/>
    <w:rsid w:val="00E737B0"/>
    <w:rsid w:val="00E745C0"/>
    <w:rsid w:val="00E75B5B"/>
    <w:rsid w:val="00E77BC9"/>
    <w:rsid w:val="00E80C0A"/>
    <w:rsid w:val="00E80C46"/>
    <w:rsid w:val="00E83575"/>
    <w:rsid w:val="00E83F2E"/>
    <w:rsid w:val="00E84B1E"/>
    <w:rsid w:val="00E84B33"/>
    <w:rsid w:val="00E87AB2"/>
    <w:rsid w:val="00E87E91"/>
    <w:rsid w:val="00E900D9"/>
    <w:rsid w:val="00E90B35"/>
    <w:rsid w:val="00E91972"/>
    <w:rsid w:val="00E926E8"/>
    <w:rsid w:val="00E9286D"/>
    <w:rsid w:val="00E9292D"/>
    <w:rsid w:val="00E950FE"/>
    <w:rsid w:val="00E951F5"/>
    <w:rsid w:val="00E95CF7"/>
    <w:rsid w:val="00E964D6"/>
    <w:rsid w:val="00EA1148"/>
    <w:rsid w:val="00EA14C3"/>
    <w:rsid w:val="00EA1765"/>
    <w:rsid w:val="00EA1AFF"/>
    <w:rsid w:val="00EA1E4F"/>
    <w:rsid w:val="00EA28EE"/>
    <w:rsid w:val="00EA392D"/>
    <w:rsid w:val="00EA3BAA"/>
    <w:rsid w:val="00EA6064"/>
    <w:rsid w:val="00EA6389"/>
    <w:rsid w:val="00EA639E"/>
    <w:rsid w:val="00EA6AEB"/>
    <w:rsid w:val="00EA6AF9"/>
    <w:rsid w:val="00EB00D2"/>
    <w:rsid w:val="00EB1B35"/>
    <w:rsid w:val="00EB1DF7"/>
    <w:rsid w:val="00EB2875"/>
    <w:rsid w:val="00EB2FED"/>
    <w:rsid w:val="00EB3178"/>
    <w:rsid w:val="00EB31CF"/>
    <w:rsid w:val="00EB3BCB"/>
    <w:rsid w:val="00EB428D"/>
    <w:rsid w:val="00EB43E6"/>
    <w:rsid w:val="00EB5026"/>
    <w:rsid w:val="00EB5D33"/>
    <w:rsid w:val="00EB686C"/>
    <w:rsid w:val="00EB7304"/>
    <w:rsid w:val="00EB7461"/>
    <w:rsid w:val="00EB7F6F"/>
    <w:rsid w:val="00EC0ACB"/>
    <w:rsid w:val="00EC1588"/>
    <w:rsid w:val="00EC3E27"/>
    <w:rsid w:val="00EC4B66"/>
    <w:rsid w:val="00EC53CE"/>
    <w:rsid w:val="00EC61A0"/>
    <w:rsid w:val="00EC6381"/>
    <w:rsid w:val="00EC6E3F"/>
    <w:rsid w:val="00EC7573"/>
    <w:rsid w:val="00ED1052"/>
    <w:rsid w:val="00ED106D"/>
    <w:rsid w:val="00ED2576"/>
    <w:rsid w:val="00EE1B6E"/>
    <w:rsid w:val="00EE2373"/>
    <w:rsid w:val="00EE26CB"/>
    <w:rsid w:val="00EE4A22"/>
    <w:rsid w:val="00EE59A9"/>
    <w:rsid w:val="00EE5B04"/>
    <w:rsid w:val="00EE7409"/>
    <w:rsid w:val="00EE7FF7"/>
    <w:rsid w:val="00EF00E0"/>
    <w:rsid w:val="00EF140E"/>
    <w:rsid w:val="00EF1882"/>
    <w:rsid w:val="00EF3A58"/>
    <w:rsid w:val="00EF3D64"/>
    <w:rsid w:val="00EF47AA"/>
    <w:rsid w:val="00EF5EB4"/>
    <w:rsid w:val="00EF6D48"/>
    <w:rsid w:val="00EF6F5E"/>
    <w:rsid w:val="00EF7BC9"/>
    <w:rsid w:val="00F013BE"/>
    <w:rsid w:val="00F026EC"/>
    <w:rsid w:val="00F02876"/>
    <w:rsid w:val="00F0374C"/>
    <w:rsid w:val="00F03FE3"/>
    <w:rsid w:val="00F040CE"/>
    <w:rsid w:val="00F0448A"/>
    <w:rsid w:val="00F0735F"/>
    <w:rsid w:val="00F07603"/>
    <w:rsid w:val="00F07608"/>
    <w:rsid w:val="00F10600"/>
    <w:rsid w:val="00F11C9A"/>
    <w:rsid w:val="00F11F7B"/>
    <w:rsid w:val="00F12131"/>
    <w:rsid w:val="00F13700"/>
    <w:rsid w:val="00F14D78"/>
    <w:rsid w:val="00F15086"/>
    <w:rsid w:val="00F150EC"/>
    <w:rsid w:val="00F170F9"/>
    <w:rsid w:val="00F211AB"/>
    <w:rsid w:val="00F229E9"/>
    <w:rsid w:val="00F234A0"/>
    <w:rsid w:val="00F241D4"/>
    <w:rsid w:val="00F243F5"/>
    <w:rsid w:val="00F256A6"/>
    <w:rsid w:val="00F26405"/>
    <w:rsid w:val="00F26825"/>
    <w:rsid w:val="00F27E92"/>
    <w:rsid w:val="00F300C8"/>
    <w:rsid w:val="00F32B2E"/>
    <w:rsid w:val="00F32DAD"/>
    <w:rsid w:val="00F330D8"/>
    <w:rsid w:val="00F33728"/>
    <w:rsid w:val="00F338FE"/>
    <w:rsid w:val="00F34CAC"/>
    <w:rsid w:val="00F361EB"/>
    <w:rsid w:val="00F367B0"/>
    <w:rsid w:val="00F40A88"/>
    <w:rsid w:val="00F415E1"/>
    <w:rsid w:val="00F419F2"/>
    <w:rsid w:val="00F4298F"/>
    <w:rsid w:val="00F43473"/>
    <w:rsid w:val="00F504FF"/>
    <w:rsid w:val="00F50AA6"/>
    <w:rsid w:val="00F50C66"/>
    <w:rsid w:val="00F51031"/>
    <w:rsid w:val="00F5120C"/>
    <w:rsid w:val="00F51DE2"/>
    <w:rsid w:val="00F52F34"/>
    <w:rsid w:val="00F53C53"/>
    <w:rsid w:val="00F554F3"/>
    <w:rsid w:val="00F56046"/>
    <w:rsid w:val="00F56A79"/>
    <w:rsid w:val="00F56C53"/>
    <w:rsid w:val="00F56F77"/>
    <w:rsid w:val="00F60502"/>
    <w:rsid w:val="00F61D0A"/>
    <w:rsid w:val="00F623A1"/>
    <w:rsid w:val="00F62CF5"/>
    <w:rsid w:val="00F63B3F"/>
    <w:rsid w:val="00F64701"/>
    <w:rsid w:val="00F66464"/>
    <w:rsid w:val="00F66AB7"/>
    <w:rsid w:val="00F71BEB"/>
    <w:rsid w:val="00F722E0"/>
    <w:rsid w:val="00F7276C"/>
    <w:rsid w:val="00F72D58"/>
    <w:rsid w:val="00F72F10"/>
    <w:rsid w:val="00F73981"/>
    <w:rsid w:val="00F74393"/>
    <w:rsid w:val="00F745BA"/>
    <w:rsid w:val="00F748C0"/>
    <w:rsid w:val="00F75055"/>
    <w:rsid w:val="00F76913"/>
    <w:rsid w:val="00F776C9"/>
    <w:rsid w:val="00F779D2"/>
    <w:rsid w:val="00F80008"/>
    <w:rsid w:val="00F8097D"/>
    <w:rsid w:val="00F8263C"/>
    <w:rsid w:val="00F84B19"/>
    <w:rsid w:val="00F862D8"/>
    <w:rsid w:val="00F86A57"/>
    <w:rsid w:val="00F87058"/>
    <w:rsid w:val="00F871DD"/>
    <w:rsid w:val="00F87467"/>
    <w:rsid w:val="00F87AE7"/>
    <w:rsid w:val="00F90198"/>
    <w:rsid w:val="00F918B9"/>
    <w:rsid w:val="00F92404"/>
    <w:rsid w:val="00F9422E"/>
    <w:rsid w:val="00F95A99"/>
    <w:rsid w:val="00F95AE8"/>
    <w:rsid w:val="00F96E32"/>
    <w:rsid w:val="00F97A72"/>
    <w:rsid w:val="00FA2B51"/>
    <w:rsid w:val="00FA63A0"/>
    <w:rsid w:val="00FA6993"/>
    <w:rsid w:val="00FB2617"/>
    <w:rsid w:val="00FB2CAB"/>
    <w:rsid w:val="00FB4810"/>
    <w:rsid w:val="00FB53EF"/>
    <w:rsid w:val="00FB5E70"/>
    <w:rsid w:val="00FB60AE"/>
    <w:rsid w:val="00FB69B3"/>
    <w:rsid w:val="00FB7ACD"/>
    <w:rsid w:val="00FC1B4A"/>
    <w:rsid w:val="00FC356A"/>
    <w:rsid w:val="00FC368E"/>
    <w:rsid w:val="00FC3C4B"/>
    <w:rsid w:val="00FC482E"/>
    <w:rsid w:val="00FC5104"/>
    <w:rsid w:val="00FC62A1"/>
    <w:rsid w:val="00FC64A9"/>
    <w:rsid w:val="00FC69BE"/>
    <w:rsid w:val="00FC6A51"/>
    <w:rsid w:val="00FC7103"/>
    <w:rsid w:val="00FD13E6"/>
    <w:rsid w:val="00FD2856"/>
    <w:rsid w:val="00FD34F5"/>
    <w:rsid w:val="00FD58F5"/>
    <w:rsid w:val="00FD5EC1"/>
    <w:rsid w:val="00FD7095"/>
    <w:rsid w:val="00FD7111"/>
    <w:rsid w:val="00FD7E12"/>
    <w:rsid w:val="00FE1FF3"/>
    <w:rsid w:val="00FE247E"/>
    <w:rsid w:val="00FE3B61"/>
    <w:rsid w:val="00FE4339"/>
    <w:rsid w:val="00FE4597"/>
    <w:rsid w:val="00FE4C17"/>
    <w:rsid w:val="00FE52AE"/>
    <w:rsid w:val="00FF0324"/>
    <w:rsid w:val="00FF056C"/>
    <w:rsid w:val="00FF087F"/>
    <w:rsid w:val="00FF0B11"/>
    <w:rsid w:val="00FF0F4A"/>
    <w:rsid w:val="00FF20F0"/>
    <w:rsid w:val="00FF5446"/>
    <w:rsid w:val="00FF5727"/>
    <w:rsid w:val="00FF595E"/>
    <w:rsid w:val="00FF5F7D"/>
    <w:rsid w:val="00FF6FCF"/>
    <w:rsid w:val="00FF72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E55"/>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A879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unhideWhenUsed/>
    <w:qFormat/>
    <w:rsid w:val="00A75C0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1C27BA"/>
    <w:pPr>
      <w:keepNext/>
      <w:spacing w:before="240" w:after="60"/>
      <w:outlineLvl w:val="2"/>
    </w:pPr>
    <w:rPr>
      <w:rFonts w:ascii="Cambria" w:hAnsi="Cambria"/>
      <w:b/>
      <w:bCs/>
      <w:color w:val="000000"/>
      <w:sz w:val="26"/>
      <w:szCs w:val="26"/>
    </w:rPr>
  </w:style>
  <w:style w:type="paragraph" w:styleId="4">
    <w:name w:val="heading 4"/>
    <w:basedOn w:val="a"/>
    <w:next w:val="a"/>
    <w:link w:val="40"/>
    <w:qFormat/>
    <w:rsid w:val="001C27BA"/>
    <w:pPr>
      <w:keepNext/>
      <w:numPr>
        <w:numId w:val="17"/>
      </w:numPr>
      <w:jc w:val="center"/>
      <w:outlineLvl w:val="3"/>
    </w:pPr>
    <w:rPr>
      <w:b/>
    </w:rPr>
  </w:style>
  <w:style w:type="paragraph" w:styleId="5">
    <w:name w:val="heading 5"/>
    <w:basedOn w:val="a"/>
    <w:next w:val="a"/>
    <w:link w:val="50"/>
    <w:uiPriority w:val="9"/>
    <w:qFormat/>
    <w:rsid w:val="001C27BA"/>
    <w:pPr>
      <w:spacing w:before="240" w:after="60"/>
      <w:outlineLvl w:val="4"/>
    </w:pPr>
    <w:rPr>
      <w:rFonts w:ascii="Calibri" w:hAnsi="Calibri"/>
      <w:b/>
      <w:bCs/>
      <w:i/>
      <w:iCs/>
      <w:color w:val="000000"/>
      <w:sz w:val="26"/>
      <w:szCs w:val="26"/>
    </w:rPr>
  </w:style>
  <w:style w:type="paragraph" w:styleId="7">
    <w:name w:val="heading 7"/>
    <w:basedOn w:val="a"/>
    <w:next w:val="a"/>
    <w:link w:val="70"/>
    <w:uiPriority w:val="9"/>
    <w:qFormat/>
    <w:rsid w:val="001C27BA"/>
    <w:pPr>
      <w:spacing w:before="240" w:after="60"/>
      <w:outlineLvl w:val="6"/>
    </w:pPr>
    <w:rPr>
      <w:rFonts w:ascii="Calibri" w:hAnsi="Calibri"/>
      <w:color w:val="000000"/>
    </w:rPr>
  </w:style>
  <w:style w:type="paragraph" w:styleId="8">
    <w:name w:val="heading 8"/>
    <w:basedOn w:val="a"/>
    <w:next w:val="a"/>
    <w:link w:val="80"/>
    <w:qFormat/>
    <w:rsid w:val="001C27BA"/>
    <w:pPr>
      <w:spacing w:before="240" w:after="60"/>
      <w:outlineLvl w:val="7"/>
    </w:pPr>
    <w:rPr>
      <w:i/>
      <w:iCs/>
      <w:color w:val="000000"/>
    </w:rPr>
  </w:style>
  <w:style w:type="paragraph" w:styleId="9">
    <w:name w:val="heading 9"/>
    <w:basedOn w:val="a"/>
    <w:next w:val="a"/>
    <w:link w:val="90"/>
    <w:uiPriority w:val="9"/>
    <w:qFormat/>
    <w:rsid w:val="001C27BA"/>
    <w:pPr>
      <w:spacing w:before="240" w:after="60"/>
      <w:outlineLvl w:val="8"/>
    </w:pPr>
    <w:rPr>
      <w:rFonts w:ascii="Cambria" w:hAnsi="Cambria"/>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10816"/>
    <w:pPr>
      <w:tabs>
        <w:tab w:val="center" w:pos="4677"/>
        <w:tab w:val="right" w:pos="9355"/>
      </w:tabs>
    </w:pPr>
  </w:style>
  <w:style w:type="character" w:customStyle="1" w:styleId="a4">
    <w:name w:val="Нижний колонтитул Знак"/>
    <w:basedOn w:val="a0"/>
    <w:link w:val="a3"/>
    <w:uiPriority w:val="99"/>
    <w:rsid w:val="00510816"/>
    <w:rPr>
      <w:rFonts w:ascii="Times New Roman" w:eastAsia="Times New Roman" w:hAnsi="Times New Roman" w:cs="Times New Roman"/>
      <w:sz w:val="24"/>
      <w:szCs w:val="24"/>
      <w:lang w:eastAsia="ru-RU"/>
    </w:rPr>
  </w:style>
  <w:style w:type="character" w:styleId="a5">
    <w:name w:val="page number"/>
    <w:basedOn w:val="a0"/>
    <w:rsid w:val="00510816"/>
  </w:style>
  <w:style w:type="paragraph" w:styleId="23">
    <w:name w:val="Body Text 2"/>
    <w:basedOn w:val="a"/>
    <w:link w:val="24"/>
    <w:rsid w:val="00510816"/>
    <w:pPr>
      <w:tabs>
        <w:tab w:val="left" w:pos="6564"/>
      </w:tabs>
      <w:jc w:val="both"/>
    </w:pPr>
  </w:style>
  <w:style w:type="character" w:customStyle="1" w:styleId="24">
    <w:name w:val="Основной текст 2 Знак"/>
    <w:basedOn w:val="a0"/>
    <w:link w:val="23"/>
    <w:rsid w:val="00510816"/>
    <w:rPr>
      <w:rFonts w:ascii="Times New Roman" w:eastAsia="Times New Roman" w:hAnsi="Times New Roman" w:cs="Times New Roman"/>
      <w:sz w:val="24"/>
      <w:szCs w:val="24"/>
      <w:lang w:eastAsia="ru-RU"/>
    </w:rPr>
  </w:style>
  <w:style w:type="paragraph" w:customStyle="1" w:styleId="CharCharCharChar">
    <w:name w:val="Знак Знак Char Char Знак Знак Char Char"/>
    <w:basedOn w:val="a"/>
    <w:rsid w:val="00901A18"/>
    <w:pPr>
      <w:spacing w:after="160" w:line="240" w:lineRule="exact"/>
    </w:pPr>
    <w:rPr>
      <w:rFonts w:ascii="Verdana" w:hAnsi="Verdana" w:cs="Verdana"/>
      <w:sz w:val="20"/>
      <w:szCs w:val="20"/>
      <w:lang w:val="en-US" w:eastAsia="en-US"/>
    </w:rPr>
  </w:style>
  <w:style w:type="paragraph" w:styleId="a6">
    <w:name w:val="header"/>
    <w:basedOn w:val="a"/>
    <w:link w:val="a7"/>
    <w:uiPriority w:val="99"/>
    <w:unhideWhenUsed/>
    <w:rsid w:val="00417293"/>
    <w:pPr>
      <w:tabs>
        <w:tab w:val="center" w:pos="4677"/>
        <w:tab w:val="right" w:pos="9355"/>
      </w:tabs>
    </w:pPr>
  </w:style>
  <w:style w:type="character" w:customStyle="1" w:styleId="a7">
    <w:name w:val="Верхний колонтитул Знак"/>
    <w:basedOn w:val="a0"/>
    <w:link w:val="a6"/>
    <w:uiPriority w:val="99"/>
    <w:rsid w:val="00417293"/>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qFormat/>
    <w:rsid w:val="00A879EF"/>
    <w:pPr>
      <w:spacing w:after="100"/>
    </w:pPr>
  </w:style>
  <w:style w:type="character" w:styleId="a8">
    <w:name w:val="Hyperlink"/>
    <w:basedOn w:val="a0"/>
    <w:uiPriority w:val="99"/>
    <w:unhideWhenUsed/>
    <w:rsid w:val="00A879EF"/>
    <w:rPr>
      <w:color w:val="0000FF" w:themeColor="hyperlink"/>
      <w:u w:val="single"/>
    </w:rPr>
  </w:style>
  <w:style w:type="character" w:customStyle="1" w:styleId="11">
    <w:name w:val="Заголовок 1 Знак"/>
    <w:basedOn w:val="a0"/>
    <w:link w:val="10"/>
    <w:uiPriority w:val="9"/>
    <w:rsid w:val="00A879EF"/>
    <w:rPr>
      <w:rFonts w:asciiTheme="majorHAnsi" w:eastAsiaTheme="majorEastAsia" w:hAnsiTheme="majorHAnsi" w:cstheme="majorBidi"/>
      <w:b/>
      <w:bCs/>
      <w:color w:val="365F91" w:themeColor="accent1" w:themeShade="BF"/>
      <w:sz w:val="28"/>
      <w:szCs w:val="28"/>
      <w:lang w:eastAsia="ru-RU"/>
    </w:rPr>
  </w:style>
  <w:style w:type="paragraph" w:styleId="a9">
    <w:name w:val="TOC Heading"/>
    <w:basedOn w:val="10"/>
    <w:next w:val="a"/>
    <w:uiPriority w:val="39"/>
    <w:semiHidden/>
    <w:unhideWhenUsed/>
    <w:qFormat/>
    <w:rsid w:val="00A879EF"/>
    <w:pPr>
      <w:spacing w:line="276" w:lineRule="auto"/>
      <w:outlineLvl w:val="9"/>
    </w:pPr>
  </w:style>
  <w:style w:type="paragraph" w:styleId="aa">
    <w:name w:val="Balloon Text"/>
    <w:basedOn w:val="a"/>
    <w:link w:val="ab"/>
    <w:uiPriority w:val="99"/>
    <w:semiHidden/>
    <w:unhideWhenUsed/>
    <w:rsid w:val="00A879EF"/>
    <w:rPr>
      <w:rFonts w:ascii="Tahoma" w:hAnsi="Tahoma" w:cs="Tahoma"/>
      <w:sz w:val="16"/>
      <w:szCs w:val="16"/>
    </w:rPr>
  </w:style>
  <w:style w:type="character" w:customStyle="1" w:styleId="ab">
    <w:name w:val="Текст выноски Знак"/>
    <w:basedOn w:val="a0"/>
    <w:link w:val="aa"/>
    <w:uiPriority w:val="99"/>
    <w:semiHidden/>
    <w:rsid w:val="00A879EF"/>
    <w:rPr>
      <w:rFonts w:ascii="Tahoma" w:eastAsia="Times New Roman" w:hAnsi="Tahoma" w:cs="Tahoma"/>
      <w:sz w:val="16"/>
      <w:szCs w:val="16"/>
      <w:lang w:eastAsia="ru-RU"/>
    </w:rPr>
  </w:style>
  <w:style w:type="paragraph" w:styleId="25">
    <w:name w:val="toc 2"/>
    <w:basedOn w:val="a"/>
    <w:next w:val="a"/>
    <w:autoRedefine/>
    <w:uiPriority w:val="39"/>
    <w:unhideWhenUsed/>
    <w:qFormat/>
    <w:rsid w:val="00877E55"/>
    <w:pPr>
      <w:tabs>
        <w:tab w:val="right" w:leader="dot" w:pos="10252"/>
      </w:tabs>
      <w:spacing w:after="100" w:line="276" w:lineRule="auto"/>
      <w:ind w:left="220"/>
    </w:pPr>
    <w:rPr>
      <w:rFonts w:eastAsiaTheme="minorEastAsia"/>
      <w:noProof/>
    </w:rPr>
  </w:style>
  <w:style w:type="paragraph" w:styleId="31">
    <w:name w:val="toc 3"/>
    <w:basedOn w:val="a"/>
    <w:next w:val="a"/>
    <w:autoRedefine/>
    <w:uiPriority w:val="39"/>
    <w:unhideWhenUsed/>
    <w:qFormat/>
    <w:rsid w:val="00FD2856"/>
    <w:pPr>
      <w:spacing w:after="100" w:line="276" w:lineRule="auto"/>
      <w:ind w:left="440"/>
    </w:pPr>
    <w:rPr>
      <w:rFonts w:asciiTheme="minorHAnsi" w:eastAsiaTheme="minorEastAsia" w:hAnsiTheme="minorHAnsi" w:cstheme="minorBidi"/>
      <w:sz w:val="22"/>
      <w:szCs w:val="22"/>
    </w:rPr>
  </w:style>
  <w:style w:type="character" w:customStyle="1" w:styleId="22">
    <w:name w:val="Заголовок 2 Знак"/>
    <w:basedOn w:val="a0"/>
    <w:link w:val="21"/>
    <w:uiPriority w:val="9"/>
    <w:rsid w:val="00A75C0D"/>
    <w:rPr>
      <w:rFonts w:asciiTheme="majorHAnsi" w:eastAsiaTheme="majorEastAsia" w:hAnsiTheme="majorHAnsi" w:cstheme="majorBidi"/>
      <w:b/>
      <w:bCs/>
      <w:color w:val="4F81BD" w:themeColor="accent1"/>
      <w:sz w:val="26"/>
      <w:szCs w:val="26"/>
      <w:lang w:eastAsia="ru-RU"/>
    </w:rPr>
  </w:style>
  <w:style w:type="paragraph" w:customStyle="1" w:styleId="13">
    <w:name w:val="Знак Знак Знак Знак Знак Знак1 Знак"/>
    <w:basedOn w:val="a"/>
    <w:rsid w:val="0050634F"/>
    <w:pPr>
      <w:spacing w:before="100" w:beforeAutospacing="1" w:after="100" w:afterAutospacing="1"/>
    </w:pPr>
    <w:rPr>
      <w:rFonts w:ascii="Tahoma" w:hAnsi="Tahoma"/>
      <w:sz w:val="20"/>
      <w:szCs w:val="20"/>
      <w:lang w:val="en-US" w:eastAsia="en-US"/>
    </w:rPr>
  </w:style>
  <w:style w:type="paragraph" w:customStyle="1" w:styleId="14">
    <w:name w:val="Знак1 Знак Знак Знак"/>
    <w:basedOn w:val="a"/>
    <w:rsid w:val="005C5882"/>
    <w:pPr>
      <w:spacing w:after="160" w:line="240" w:lineRule="exact"/>
    </w:pPr>
    <w:rPr>
      <w:rFonts w:ascii="Verdana" w:hAnsi="Verdana" w:cs="Verdana"/>
      <w:sz w:val="20"/>
      <w:szCs w:val="20"/>
      <w:lang w:val="en-US" w:eastAsia="en-US"/>
    </w:rPr>
  </w:style>
  <w:style w:type="paragraph" w:styleId="ac">
    <w:name w:val="Body Text Indent"/>
    <w:basedOn w:val="a"/>
    <w:link w:val="ad"/>
    <w:unhideWhenUsed/>
    <w:rsid w:val="00BF4CDD"/>
    <w:pPr>
      <w:spacing w:after="120"/>
      <w:ind w:left="283"/>
    </w:pPr>
  </w:style>
  <w:style w:type="character" w:customStyle="1" w:styleId="ad">
    <w:name w:val="Основной текст с отступом Знак"/>
    <w:basedOn w:val="a0"/>
    <w:link w:val="ac"/>
    <w:rsid w:val="00BF4CDD"/>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AF218A"/>
    <w:rPr>
      <w:sz w:val="20"/>
      <w:szCs w:val="20"/>
    </w:rPr>
  </w:style>
  <w:style w:type="character" w:customStyle="1" w:styleId="af">
    <w:name w:val="Текст сноски Знак"/>
    <w:basedOn w:val="a0"/>
    <w:link w:val="ae"/>
    <w:uiPriority w:val="99"/>
    <w:semiHidden/>
    <w:rsid w:val="00AF218A"/>
    <w:rPr>
      <w:rFonts w:ascii="Times New Roman" w:eastAsia="Times New Roman" w:hAnsi="Times New Roman" w:cs="Times New Roman"/>
      <w:sz w:val="20"/>
      <w:szCs w:val="20"/>
      <w:lang w:eastAsia="ru-RU"/>
    </w:rPr>
  </w:style>
  <w:style w:type="character" w:styleId="af0">
    <w:name w:val="footnote reference"/>
    <w:uiPriority w:val="99"/>
    <w:semiHidden/>
    <w:rsid w:val="00AF218A"/>
    <w:rPr>
      <w:sz w:val="20"/>
      <w:vertAlign w:val="superscript"/>
    </w:rPr>
  </w:style>
  <w:style w:type="paragraph" w:styleId="af1">
    <w:name w:val="List Paragraph"/>
    <w:basedOn w:val="a"/>
    <w:link w:val="af2"/>
    <w:uiPriority w:val="34"/>
    <w:qFormat/>
    <w:rsid w:val="00B64596"/>
    <w:pPr>
      <w:ind w:left="720"/>
      <w:contextualSpacing/>
    </w:pPr>
  </w:style>
  <w:style w:type="paragraph" w:customStyle="1" w:styleId="-3">
    <w:name w:val="Пункт-3"/>
    <w:basedOn w:val="a"/>
    <w:rsid w:val="00093146"/>
    <w:pPr>
      <w:tabs>
        <w:tab w:val="left" w:pos="1701"/>
        <w:tab w:val="num" w:pos="1843"/>
      </w:tabs>
      <w:kinsoku w:val="0"/>
      <w:overflowPunct w:val="0"/>
      <w:autoSpaceDE w:val="0"/>
      <w:autoSpaceDN w:val="0"/>
      <w:spacing w:line="288" w:lineRule="auto"/>
      <w:ind w:left="142"/>
      <w:jc w:val="both"/>
    </w:pPr>
    <w:rPr>
      <w:sz w:val="28"/>
      <w:szCs w:val="28"/>
    </w:rPr>
  </w:style>
  <w:style w:type="paragraph" w:customStyle="1" w:styleId="-4">
    <w:name w:val="Пункт-4"/>
    <w:basedOn w:val="a"/>
    <w:rsid w:val="00093146"/>
    <w:pPr>
      <w:tabs>
        <w:tab w:val="num" w:pos="1701"/>
      </w:tabs>
      <w:kinsoku w:val="0"/>
      <w:overflowPunct w:val="0"/>
      <w:autoSpaceDE w:val="0"/>
      <w:autoSpaceDN w:val="0"/>
      <w:spacing w:line="288" w:lineRule="auto"/>
      <w:ind w:firstLine="567"/>
      <w:jc w:val="both"/>
    </w:pPr>
    <w:rPr>
      <w:snapToGrid w:val="0"/>
      <w:sz w:val="28"/>
      <w:szCs w:val="20"/>
      <w:lang w:val="x-none" w:eastAsia="x-none"/>
    </w:rPr>
  </w:style>
  <w:style w:type="paragraph" w:customStyle="1" w:styleId="-6">
    <w:name w:val="Пункт-6"/>
    <w:basedOn w:val="a"/>
    <w:rsid w:val="00093146"/>
    <w:pPr>
      <w:tabs>
        <w:tab w:val="num" w:pos="1701"/>
      </w:tabs>
      <w:spacing w:line="288" w:lineRule="auto"/>
      <w:ind w:firstLine="567"/>
      <w:jc w:val="both"/>
    </w:pPr>
    <w:rPr>
      <w:snapToGrid w:val="0"/>
      <w:sz w:val="28"/>
      <w:szCs w:val="20"/>
    </w:rPr>
  </w:style>
  <w:style w:type="paragraph" w:customStyle="1" w:styleId="-5">
    <w:name w:val="Пункт-5"/>
    <w:basedOn w:val="a"/>
    <w:rsid w:val="00093146"/>
    <w:pPr>
      <w:tabs>
        <w:tab w:val="num" w:pos="1701"/>
      </w:tabs>
      <w:kinsoku w:val="0"/>
      <w:overflowPunct w:val="0"/>
      <w:autoSpaceDE w:val="0"/>
      <w:autoSpaceDN w:val="0"/>
      <w:spacing w:line="288" w:lineRule="auto"/>
      <w:jc w:val="both"/>
    </w:pPr>
    <w:rPr>
      <w:snapToGrid w:val="0"/>
      <w:sz w:val="28"/>
      <w:szCs w:val="20"/>
    </w:rPr>
  </w:style>
  <w:style w:type="paragraph" w:customStyle="1" w:styleId="-30">
    <w:name w:val="Пункт-3 подзаголовок"/>
    <w:basedOn w:val="-3"/>
    <w:rsid w:val="00093146"/>
    <w:pPr>
      <w:keepNext/>
      <w:numPr>
        <w:ilvl w:val="2"/>
      </w:numPr>
      <w:tabs>
        <w:tab w:val="num" w:pos="1843"/>
      </w:tabs>
      <w:spacing w:before="360" w:after="120"/>
      <w:ind w:left="142"/>
      <w:outlineLvl w:val="2"/>
    </w:pPr>
    <w:rPr>
      <w:b/>
    </w:rPr>
  </w:style>
  <w:style w:type="paragraph" w:customStyle="1" w:styleId="af3">
    <w:name w:val="Таблица текст"/>
    <w:basedOn w:val="a"/>
    <w:rsid w:val="00772218"/>
    <w:pPr>
      <w:kinsoku w:val="0"/>
      <w:overflowPunct w:val="0"/>
      <w:autoSpaceDE w:val="0"/>
      <w:autoSpaceDN w:val="0"/>
      <w:spacing w:before="40" w:after="40"/>
      <w:ind w:left="57" w:right="57"/>
    </w:pPr>
  </w:style>
  <w:style w:type="paragraph" w:customStyle="1" w:styleId="af4">
    <w:name w:val="Текст таблицы"/>
    <w:basedOn w:val="a"/>
    <w:rsid w:val="00772218"/>
    <w:pPr>
      <w:kinsoku w:val="0"/>
      <w:overflowPunct w:val="0"/>
      <w:autoSpaceDE w:val="0"/>
      <w:autoSpaceDN w:val="0"/>
      <w:spacing w:before="40" w:after="40"/>
      <w:ind w:left="57" w:right="57"/>
    </w:pPr>
  </w:style>
  <w:style w:type="character" w:customStyle="1" w:styleId="26">
    <w:name w:val="отступ 2"/>
    <w:rsid w:val="00772218"/>
    <w:rPr>
      <w:rFonts w:ascii="Times New Roman" w:hAnsi="Times New Roman" w:cs="Times New Roman" w:hint="default"/>
      <w:bCs/>
      <w:sz w:val="22"/>
    </w:rPr>
  </w:style>
  <w:style w:type="paragraph" w:styleId="af5">
    <w:name w:val="endnote text"/>
    <w:basedOn w:val="a"/>
    <w:link w:val="af6"/>
    <w:uiPriority w:val="99"/>
    <w:semiHidden/>
    <w:unhideWhenUsed/>
    <w:rsid w:val="00036097"/>
    <w:rPr>
      <w:sz w:val="20"/>
      <w:szCs w:val="20"/>
    </w:rPr>
  </w:style>
  <w:style w:type="character" w:customStyle="1" w:styleId="af6">
    <w:name w:val="Текст концевой сноски Знак"/>
    <w:basedOn w:val="a0"/>
    <w:link w:val="af5"/>
    <w:uiPriority w:val="99"/>
    <w:semiHidden/>
    <w:rsid w:val="00036097"/>
    <w:rPr>
      <w:rFonts w:ascii="Times New Roman" w:eastAsia="Times New Roman" w:hAnsi="Times New Roman" w:cs="Times New Roman"/>
      <w:sz w:val="20"/>
      <w:szCs w:val="20"/>
      <w:lang w:eastAsia="ru-RU"/>
    </w:rPr>
  </w:style>
  <w:style w:type="character" w:styleId="af7">
    <w:name w:val="endnote reference"/>
    <w:basedOn w:val="a0"/>
    <w:uiPriority w:val="99"/>
    <w:semiHidden/>
    <w:unhideWhenUsed/>
    <w:rsid w:val="00036097"/>
    <w:rPr>
      <w:vertAlign w:val="superscript"/>
    </w:rPr>
  </w:style>
  <w:style w:type="paragraph" w:styleId="27">
    <w:name w:val="Body Text Indent 2"/>
    <w:basedOn w:val="a"/>
    <w:link w:val="28"/>
    <w:unhideWhenUsed/>
    <w:rsid w:val="003C4663"/>
    <w:pPr>
      <w:spacing w:after="120" w:line="480" w:lineRule="auto"/>
      <w:ind w:left="283"/>
    </w:pPr>
  </w:style>
  <w:style w:type="character" w:customStyle="1" w:styleId="28">
    <w:name w:val="Основной текст с отступом 2 Знак"/>
    <w:basedOn w:val="a0"/>
    <w:link w:val="27"/>
    <w:rsid w:val="003C4663"/>
    <w:rPr>
      <w:rFonts w:ascii="Times New Roman" w:eastAsia="Times New Roman" w:hAnsi="Times New Roman" w:cs="Times New Roman"/>
      <w:sz w:val="24"/>
      <w:szCs w:val="24"/>
      <w:lang w:eastAsia="ru-RU"/>
    </w:rPr>
  </w:style>
  <w:style w:type="paragraph" w:styleId="af8">
    <w:name w:val="Body Text"/>
    <w:basedOn w:val="a"/>
    <w:link w:val="af9"/>
    <w:unhideWhenUsed/>
    <w:rsid w:val="00025C57"/>
    <w:pPr>
      <w:tabs>
        <w:tab w:val="left" w:pos="1134"/>
      </w:tabs>
      <w:kinsoku w:val="0"/>
      <w:overflowPunct w:val="0"/>
      <w:autoSpaceDE w:val="0"/>
      <w:autoSpaceDN w:val="0"/>
      <w:spacing w:after="120" w:line="288" w:lineRule="auto"/>
      <w:ind w:firstLine="567"/>
      <w:jc w:val="both"/>
    </w:pPr>
    <w:rPr>
      <w:sz w:val="22"/>
      <w:szCs w:val="28"/>
      <w:lang w:bidi="he-IL"/>
    </w:rPr>
  </w:style>
  <w:style w:type="character" w:customStyle="1" w:styleId="af9">
    <w:name w:val="Основной текст Знак"/>
    <w:basedOn w:val="a0"/>
    <w:link w:val="af8"/>
    <w:rsid w:val="00025C57"/>
    <w:rPr>
      <w:rFonts w:ascii="Times New Roman" w:eastAsia="Times New Roman" w:hAnsi="Times New Roman" w:cs="Times New Roman"/>
      <w:szCs w:val="28"/>
      <w:lang w:eastAsia="ru-RU" w:bidi="he-IL"/>
    </w:rPr>
  </w:style>
  <w:style w:type="paragraph" w:customStyle="1" w:styleId="AODefPara">
    <w:name w:val="AODefPara"/>
    <w:basedOn w:val="a"/>
    <w:rsid w:val="00025C57"/>
    <w:pPr>
      <w:numPr>
        <w:ilvl w:val="1"/>
        <w:numId w:val="13"/>
      </w:numPr>
      <w:spacing w:before="240" w:line="260" w:lineRule="atLeast"/>
      <w:jc w:val="both"/>
    </w:pPr>
    <w:rPr>
      <w:rFonts w:eastAsia="Calibri"/>
      <w:sz w:val="22"/>
      <w:szCs w:val="22"/>
    </w:rPr>
  </w:style>
  <w:style w:type="paragraph" w:styleId="2">
    <w:name w:val="List Number 2"/>
    <w:basedOn w:val="a"/>
    <w:uiPriority w:val="99"/>
    <w:rsid w:val="00C916FD"/>
    <w:pPr>
      <w:widowControl w:val="0"/>
      <w:numPr>
        <w:numId w:val="15"/>
      </w:numPr>
      <w:tabs>
        <w:tab w:val="num" w:pos="643"/>
        <w:tab w:val="left" w:pos="1134"/>
      </w:tabs>
      <w:overflowPunct w:val="0"/>
      <w:autoSpaceDE w:val="0"/>
      <w:autoSpaceDN w:val="0"/>
      <w:adjustRightInd w:val="0"/>
      <w:spacing w:before="60"/>
      <w:ind w:left="643"/>
      <w:jc w:val="both"/>
      <w:textAlignment w:val="baseline"/>
    </w:pPr>
    <w:rPr>
      <w:sz w:val="22"/>
      <w:szCs w:val="20"/>
    </w:rPr>
  </w:style>
  <w:style w:type="character" w:styleId="afa">
    <w:name w:val="FollowedHyperlink"/>
    <w:basedOn w:val="a0"/>
    <w:uiPriority w:val="99"/>
    <w:semiHidden/>
    <w:unhideWhenUsed/>
    <w:rsid w:val="00877E55"/>
    <w:rPr>
      <w:color w:val="800080" w:themeColor="followedHyperlink"/>
      <w:u w:val="single"/>
    </w:rPr>
  </w:style>
  <w:style w:type="character" w:customStyle="1" w:styleId="30">
    <w:name w:val="Заголовок 3 Знак"/>
    <w:basedOn w:val="a0"/>
    <w:link w:val="3"/>
    <w:uiPriority w:val="9"/>
    <w:rsid w:val="001C27BA"/>
    <w:rPr>
      <w:rFonts w:ascii="Cambria" w:eastAsia="Times New Roman" w:hAnsi="Cambria" w:cs="Times New Roman"/>
      <w:b/>
      <w:bCs/>
      <w:color w:val="000000"/>
      <w:sz w:val="26"/>
      <w:szCs w:val="26"/>
      <w:lang w:eastAsia="ru-RU"/>
    </w:rPr>
  </w:style>
  <w:style w:type="character" w:customStyle="1" w:styleId="40">
    <w:name w:val="Заголовок 4 Знак"/>
    <w:basedOn w:val="a0"/>
    <w:link w:val="4"/>
    <w:rsid w:val="001C27BA"/>
    <w:rPr>
      <w:rFonts w:ascii="Times New Roman" w:eastAsia="Times New Roman" w:hAnsi="Times New Roman" w:cs="Times New Roman"/>
      <w:b/>
      <w:sz w:val="24"/>
      <w:szCs w:val="24"/>
      <w:lang w:eastAsia="ru-RU"/>
    </w:rPr>
  </w:style>
  <w:style w:type="character" w:customStyle="1" w:styleId="50">
    <w:name w:val="Заголовок 5 Знак"/>
    <w:basedOn w:val="a0"/>
    <w:link w:val="5"/>
    <w:uiPriority w:val="9"/>
    <w:rsid w:val="001C27BA"/>
    <w:rPr>
      <w:rFonts w:ascii="Calibri" w:eastAsia="Times New Roman" w:hAnsi="Calibri" w:cs="Times New Roman"/>
      <w:b/>
      <w:bCs/>
      <w:i/>
      <w:iCs/>
      <w:color w:val="000000"/>
      <w:sz w:val="26"/>
      <w:szCs w:val="26"/>
      <w:lang w:eastAsia="ru-RU"/>
    </w:rPr>
  </w:style>
  <w:style w:type="character" w:customStyle="1" w:styleId="70">
    <w:name w:val="Заголовок 7 Знак"/>
    <w:basedOn w:val="a0"/>
    <w:link w:val="7"/>
    <w:uiPriority w:val="9"/>
    <w:rsid w:val="001C27BA"/>
    <w:rPr>
      <w:rFonts w:ascii="Calibri" w:eastAsia="Times New Roman" w:hAnsi="Calibri" w:cs="Times New Roman"/>
      <w:color w:val="000000"/>
      <w:sz w:val="24"/>
      <w:szCs w:val="24"/>
      <w:lang w:eastAsia="ru-RU"/>
    </w:rPr>
  </w:style>
  <w:style w:type="character" w:customStyle="1" w:styleId="80">
    <w:name w:val="Заголовок 8 Знак"/>
    <w:basedOn w:val="a0"/>
    <w:link w:val="8"/>
    <w:rsid w:val="001C27BA"/>
    <w:rPr>
      <w:rFonts w:ascii="Times New Roman" w:eastAsia="Times New Roman" w:hAnsi="Times New Roman" w:cs="Times New Roman"/>
      <w:i/>
      <w:iCs/>
      <w:color w:val="000000"/>
      <w:sz w:val="24"/>
      <w:szCs w:val="24"/>
      <w:lang w:eastAsia="ru-RU"/>
    </w:rPr>
  </w:style>
  <w:style w:type="character" w:customStyle="1" w:styleId="90">
    <w:name w:val="Заголовок 9 Знак"/>
    <w:basedOn w:val="a0"/>
    <w:link w:val="9"/>
    <w:uiPriority w:val="9"/>
    <w:rsid w:val="001C27BA"/>
    <w:rPr>
      <w:rFonts w:ascii="Cambria" w:eastAsia="Times New Roman" w:hAnsi="Cambria" w:cs="Times New Roman"/>
      <w:color w:val="000000"/>
      <w:lang w:eastAsia="ru-RU"/>
    </w:rPr>
  </w:style>
  <w:style w:type="paragraph" w:customStyle="1" w:styleId="xl30">
    <w:name w:val="xl30"/>
    <w:basedOn w:val="a"/>
    <w:rsid w:val="001C27BA"/>
    <w:pPr>
      <w:autoSpaceDE w:val="0"/>
      <w:autoSpaceDN w:val="0"/>
      <w:spacing w:before="100" w:after="100"/>
    </w:pPr>
    <w:rPr>
      <w:b/>
      <w:bCs/>
    </w:rPr>
  </w:style>
  <w:style w:type="paragraph" w:styleId="HTML">
    <w:name w:val="HTML Preformatted"/>
    <w:basedOn w:val="a"/>
    <w:link w:val="HTML0"/>
    <w:rsid w:val="001C2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0">
    <w:name w:val="Стандартный HTML Знак"/>
    <w:basedOn w:val="a0"/>
    <w:link w:val="HTML"/>
    <w:rsid w:val="001C27BA"/>
    <w:rPr>
      <w:rFonts w:ascii="Courier New" w:eastAsia="Times New Roman" w:hAnsi="Courier New" w:cs="Times New Roman"/>
      <w:sz w:val="20"/>
      <w:szCs w:val="20"/>
      <w:lang w:val="en-US" w:eastAsia="ru-RU"/>
    </w:rPr>
  </w:style>
  <w:style w:type="paragraph" w:customStyle="1" w:styleId="BodyText21">
    <w:name w:val="Body Text 21"/>
    <w:basedOn w:val="a"/>
    <w:rsid w:val="001C27BA"/>
    <w:pPr>
      <w:widowControl w:val="0"/>
      <w:jc w:val="both"/>
    </w:pPr>
    <w:rPr>
      <w:rFonts w:ascii="Arial" w:hAnsi="Arial"/>
      <w:szCs w:val="20"/>
    </w:rPr>
  </w:style>
  <w:style w:type="paragraph" w:styleId="afb">
    <w:name w:val="Title"/>
    <w:basedOn w:val="a"/>
    <w:link w:val="afc"/>
    <w:qFormat/>
    <w:rsid w:val="001C27BA"/>
    <w:pPr>
      <w:jc w:val="center"/>
    </w:pPr>
    <w:rPr>
      <w:b/>
      <w:bCs/>
      <w:sz w:val="28"/>
    </w:rPr>
  </w:style>
  <w:style w:type="character" w:customStyle="1" w:styleId="afc">
    <w:name w:val="Название Знак"/>
    <w:basedOn w:val="a0"/>
    <w:link w:val="afb"/>
    <w:rsid w:val="001C27BA"/>
    <w:rPr>
      <w:rFonts w:ascii="Times New Roman" w:eastAsia="Times New Roman" w:hAnsi="Times New Roman" w:cs="Times New Roman"/>
      <w:b/>
      <w:bCs/>
      <w:sz w:val="28"/>
      <w:szCs w:val="24"/>
      <w:lang w:eastAsia="ru-RU"/>
    </w:rPr>
  </w:style>
  <w:style w:type="paragraph" w:styleId="afd">
    <w:name w:val="Subtitle"/>
    <w:basedOn w:val="a"/>
    <w:link w:val="afe"/>
    <w:qFormat/>
    <w:rsid w:val="001C27BA"/>
    <w:pPr>
      <w:jc w:val="right"/>
    </w:pPr>
    <w:rPr>
      <w:b/>
      <w:szCs w:val="20"/>
    </w:rPr>
  </w:style>
  <w:style w:type="character" w:customStyle="1" w:styleId="afe">
    <w:name w:val="Подзаголовок Знак"/>
    <w:basedOn w:val="a0"/>
    <w:link w:val="afd"/>
    <w:rsid w:val="001C27BA"/>
    <w:rPr>
      <w:rFonts w:ascii="Times New Roman" w:eastAsia="Times New Roman" w:hAnsi="Times New Roman" w:cs="Times New Roman"/>
      <w:b/>
      <w:sz w:val="24"/>
      <w:szCs w:val="20"/>
      <w:lang w:eastAsia="ru-RU"/>
    </w:rPr>
  </w:style>
  <w:style w:type="paragraph" w:styleId="32">
    <w:name w:val="Body Text 3"/>
    <w:basedOn w:val="a"/>
    <w:link w:val="33"/>
    <w:rsid w:val="001C27BA"/>
    <w:pPr>
      <w:spacing w:after="120"/>
    </w:pPr>
    <w:rPr>
      <w:color w:val="000000"/>
      <w:sz w:val="16"/>
      <w:szCs w:val="16"/>
    </w:rPr>
  </w:style>
  <w:style w:type="character" w:customStyle="1" w:styleId="33">
    <w:name w:val="Основной текст 3 Знак"/>
    <w:basedOn w:val="a0"/>
    <w:link w:val="32"/>
    <w:rsid w:val="001C27BA"/>
    <w:rPr>
      <w:rFonts w:ascii="Times New Roman" w:eastAsia="Times New Roman" w:hAnsi="Times New Roman" w:cs="Times New Roman"/>
      <w:color w:val="000000"/>
      <w:sz w:val="16"/>
      <w:szCs w:val="16"/>
      <w:lang w:eastAsia="ru-RU"/>
    </w:rPr>
  </w:style>
  <w:style w:type="paragraph" w:styleId="aff">
    <w:name w:val="Plain Text"/>
    <w:basedOn w:val="a"/>
    <w:link w:val="aff0"/>
    <w:uiPriority w:val="99"/>
    <w:rsid w:val="001C27BA"/>
    <w:rPr>
      <w:rFonts w:ascii="Courier New" w:hAnsi="Courier New"/>
    </w:rPr>
  </w:style>
  <w:style w:type="character" w:customStyle="1" w:styleId="aff0">
    <w:name w:val="Текст Знак"/>
    <w:basedOn w:val="a0"/>
    <w:link w:val="aff"/>
    <w:uiPriority w:val="99"/>
    <w:rsid w:val="001C27BA"/>
    <w:rPr>
      <w:rFonts w:ascii="Courier New" w:eastAsia="Times New Roman" w:hAnsi="Courier New" w:cs="Times New Roman"/>
      <w:sz w:val="24"/>
      <w:szCs w:val="24"/>
      <w:lang w:eastAsia="ru-RU"/>
    </w:rPr>
  </w:style>
  <w:style w:type="paragraph" w:styleId="34">
    <w:name w:val="Body Text Indent 3"/>
    <w:basedOn w:val="a"/>
    <w:link w:val="35"/>
    <w:uiPriority w:val="99"/>
    <w:semiHidden/>
    <w:unhideWhenUsed/>
    <w:rsid w:val="001C27BA"/>
    <w:pPr>
      <w:spacing w:after="120"/>
      <w:ind w:left="283"/>
    </w:pPr>
    <w:rPr>
      <w:color w:val="000000"/>
      <w:sz w:val="16"/>
      <w:szCs w:val="16"/>
    </w:rPr>
  </w:style>
  <w:style w:type="character" w:customStyle="1" w:styleId="35">
    <w:name w:val="Основной текст с отступом 3 Знак"/>
    <w:basedOn w:val="a0"/>
    <w:link w:val="34"/>
    <w:uiPriority w:val="99"/>
    <w:semiHidden/>
    <w:rsid w:val="001C27BA"/>
    <w:rPr>
      <w:rFonts w:ascii="Times New Roman" w:eastAsia="Times New Roman" w:hAnsi="Times New Roman" w:cs="Times New Roman"/>
      <w:color w:val="000000"/>
      <w:sz w:val="16"/>
      <w:szCs w:val="16"/>
      <w:lang w:eastAsia="ru-RU"/>
    </w:rPr>
  </w:style>
  <w:style w:type="paragraph" w:customStyle="1" w:styleId="aff1">
    <w:name w:val="З"/>
    <w:basedOn w:val="a"/>
    <w:rsid w:val="001C27BA"/>
    <w:pPr>
      <w:widowControl w:val="0"/>
      <w:jc w:val="both"/>
    </w:pPr>
    <w:rPr>
      <w:b/>
      <w:szCs w:val="20"/>
    </w:rPr>
  </w:style>
  <w:style w:type="paragraph" w:customStyle="1" w:styleId="310">
    <w:name w:val="Основной текст 31"/>
    <w:basedOn w:val="a"/>
    <w:rsid w:val="001C27BA"/>
    <w:pPr>
      <w:spacing w:before="60" w:after="60"/>
      <w:jc w:val="both"/>
    </w:pPr>
    <w:rPr>
      <w:sz w:val="20"/>
      <w:szCs w:val="20"/>
    </w:rPr>
  </w:style>
  <w:style w:type="paragraph" w:styleId="aff2">
    <w:name w:val="caption"/>
    <w:basedOn w:val="a"/>
    <w:next w:val="a"/>
    <w:qFormat/>
    <w:rsid w:val="001C27BA"/>
    <w:rPr>
      <w:rFonts w:ascii="Arial" w:hAnsi="Arial"/>
      <w:b/>
      <w:sz w:val="22"/>
      <w:szCs w:val="20"/>
    </w:rPr>
  </w:style>
  <w:style w:type="paragraph" w:customStyle="1" w:styleId="caaieiaie7">
    <w:name w:val="caaieiaie 7"/>
    <w:basedOn w:val="a"/>
    <w:next w:val="a"/>
    <w:rsid w:val="001C27BA"/>
    <w:pPr>
      <w:spacing w:before="240" w:after="60" w:line="360" w:lineRule="auto"/>
      <w:ind w:left="567" w:hanging="567"/>
      <w:jc w:val="both"/>
    </w:pPr>
    <w:rPr>
      <w:rFonts w:ascii="Arial" w:hAnsi="Arial"/>
      <w:sz w:val="20"/>
      <w:szCs w:val="20"/>
      <w:lang w:val="en-GB"/>
    </w:rPr>
  </w:style>
  <w:style w:type="paragraph" w:customStyle="1" w:styleId="oeacaoaeu">
    <w:name w:val="oeacaoaeu"/>
    <w:basedOn w:val="a"/>
    <w:next w:val="a"/>
    <w:rsid w:val="001C27BA"/>
    <w:pPr>
      <w:spacing w:before="60" w:after="60" w:line="360" w:lineRule="auto"/>
      <w:ind w:left="567" w:hanging="567"/>
      <w:jc w:val="both"/>
    </w:pPr>
    <w:rPr>
      <w:rFonts w:ascii="Arial" w:hAnsi="Arial"/>
      <w:b/>
      <w:sz w:val="20"/>
      <w:szCs w:val="20"/>
      <w:lang w:val="en-GB"/>
    </w:rPr>
  </w:style>
  <w:style w:type="paragraph" w:customStyle="1" w:styleId="15">
    <w:name w:val="Обычный1"/>
    <w:link w:val="Normal"/>
    <w:rsid w:val="001C27BA"/>
    <w:pPr>
      <w:widowControl w:val="0"/>
      <w:spacing w:after="0" w:line="260" w:lineRule="auto"/>
      <w:ind w:left="80"/>
    </w:pPr>
    <w:rPr>
      <w:rFonts w:ascii="Arial" w:eastAsia="Times New Roman" w:hAnsi="Arial" w:cs="Times New Roman"/>
      <w:snapToGrid w:val="0"/>
      <w:szCs w:val="20"/>
      <w:lang w:eastAsia="ru-RU"/>
    </w:rPr>
  </w:style>
  <w:style w:type="character" w:customStyle="1" w:styleId="Normal">
    <w:name w:val="Normal Знак"/>
    <w:link w:val="15"/>
    <w:locked/>
    <w:rsid w:val="001C27BA"/>
    <w:rPr>
      <w:rFonts w:ascii="Arial" w:eastAsia="Times New Roman" w:hAnsi="Arial" w:cs="Times New Roman"/>
      <w:snapToGrid w:val="0"/>
      <w:szCs w:val="20"/>
      <w:lang w:eastAsia="ru-RU"/>
    </w:rPr>
  </w:style>
  <w:style w:type="paragraph" w:customStyle="1" w:styleId="16">
    <w:name w:val="Абзац списка1"/>
    <w:basedOn w:val="a"/>
    <w:rsid w:val="001C27BA"/>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1C27BA"/>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7">
    <w:name w:val="заголовок 1"/>
    <w:basedOn w:val="a"/>
    <w:next w:val="a"/>
    <w:rsid w:val="001C27BA"/>
    <w:pPr>
      <w:keepNext/>
      <w:autoSpaceDE w:val="0"/>
      <w:autoSpaceDN w:val="0"/>
      <w:jc w:val="center"/>
    </w:pPr>
    <w:rPr>
      <w:b/>
      <w:bCs/>
    </w:rPr>
  </w:style>
  <w:style w:type="paragraph" w:customStyle="1" w:styleId="210">
    <w:name w:val="Основной текст с отступом 21"/>
    <w:basedOn w:val="a"/>
    <w:rsid w:val="001C27BA"/>
    <w:pPr>
      <w:suppressAutoHyphens/>
      <w:ind w:firstLine="485"/>
      <w:jc w:val="center"/>
    </w:pPr>
    <w:rPr>
      <w:rFonts w:ascii="Arial" w:hAnsi="Arial"/>
      <w:b/>
      <w:color w:val="000080"/>
      <w:sz w:val="22"/>
      <w:szCs w:val="20"/>
      <w:lang w:eastAsia="ar-SA"/>
    </w:rPr>
  </w:style>
  <w:style w:type="paragraph" w:customStyle="1" w:styleId="220">
    <w:name w:val="Основной текст с отступом 22"/>
    <w:basedOn w:val="a"/>
    <w:rsid w:val="001C27BA"/>
    <w:pPr>
      <w:ind w:firstLine="720"/>
      <w:jc w:val="both"/>
    </w:pPr>
    <w:rPr>
      <w:szCs w:val="20"/>
    </w:rPr>
  </w:style>
  <w:style w:type="paragraph" w:customStyle="1" w:styleId="ListParagraph1">
    <w:name w:val="List Paragraph1"/>
    <w:basedOn w:val="a"/>
    <w:rsid w:val="001C27BA"/>
    <w:pPr>
      <w:spacing w:after="200" w:line="276" w:lineRule="auto"/>
      <w:ind w:left="720"/>
      <w:contextualSpacing/>
    </w:pPr>
    <w:rPr>
      <w:rFonts w:ascii="Calibri" w:hAnsi="Calibri"/>
      <w:sz w:val="22"/>
      <w:szCs w:val="22"/>
      <w:lang w:eastAsia="en-US"/>
    </w:rPr>
  </w:style>
  <w:style w:type="character" w:customStyle="1" w:styleId="FontStyle14">
    <w:name w:val="Font Style14"/>
    <w:uiPriority w:val="99"/>
    <w:rsid w:val="001C27BA"/>
    <w:rPr>
      <w:rFonts w:ascii="Times New Roman" w:hAnsi="Times New Roman" w:cs="Times New Roman"/>
      <w:color w:val="000000"/>
      <w:sz w:val="18"/>
      <w:szCs w:val="18"/>
    </w:rPr>
  </w:style>
  <w:style w:type="paragraph" w:customStyle="1" w:styleId="Style5">
    <w:name w:val="Style5"/>
    <w:basedOn w:val="a"/>
    <w:uiPriority w:val="99"/>
    <w:rsid w:val="001C27BA"/>
    <w:pPr>
      <w:widowControl w:val="0"/>
      <w:autoSpaceDE w:val="0"/>
      <w:autoSpaceDN w:val="0"/>
      <w:adjustRightInd w:val="0"/>
      <w:spacing w:line="252" w:lineRule="exact"/>
    </w:pPr>
    <w:rPr>
      <w:lang w:val="en-US" w:eastAsia="en-US"/>
    </w:rPr>
  </w:style>
  <w:style w:type="paragraph" w:customStyle="1" w:styleId="Style7">
    <w:name w:val="Style7"/>
    <w:basedOn w:val="a"/>
    <w:uiPriority w:val="99"/>
    <w:rsid w:val="001C27BA"/>
    <w:pPr>
      <w:widowControl w:val="0"/>
      <w:autoSpaceDE w:val="0"/>
      <w:autoSpaceDN w:val="0"/>
      <w:adjustRightInd w:val="0"/>
      <w:spacing w:line="250" w:lineRule="exact"/>
      <w:jc w:val="center"/>
    </w:pPr>
    <w:rPr>
      <w:lang w:val="en-US" w:eastAsia="en-US"/>
    </w:rPr>
  </w:style>
  <w:style w:type="paragraph" w:customStyle="1" w:styleId="Style4">
    <w:name w:val="Style4"/>
    <w:basedOn w:val="a"/>
    <w:uiPriority w:val="99"/>
    <w:rsid w:val="001C27BA"/>
    <w:pPr>
      <w:widowControl w:val="0"/>
      <w:autoSpaceDE w:val="0"/>
      <w:autoSpaceDN w:val="0"/>
      <w:adjustRightInd w:val="0"/>
    </w:pPr>
    <w:rPr>
      <w:lang w:val="en-US" w:eastAsia="en-US"/>
    </w:rPr>
  </w:style>
  <w:style w:type="character" w:customStyle="1" w:styleId="FontStyle13">
    <w:name w:val="Font Style13"/>
    <w:uiPriority w:val="99"/>
    <w:rsid w:val="001C27BA"/>
    <w:rPr>
      <w:rFonts w:ascii="Times New Roman" w:hAnsi="Times New Roman"/>
      <w:b/>
      <w:color w:val="000000"/>
      <w:sz w:val="18"/>
    </w:rPr>
  </w:style>
  <w:style w:type="paragraph" w:styleId="aff3">
    <w:name w:val="Document Map"/>
    <w:basedOn w:val="a"/>
    <w:link w:val="aff4"/>
    <w:uiPriority w:val="99"/>
    <w:semiHidden/>
    <w:unhideWhenUsed/>
    <w:rsid w:val="001C27BA"/>
    <w:rPr>
      <w:rFonts w:ascii="Tahoma" w:hAnsi="Tahoma"/>
      <w:color w:val="000000"/>
      <w:sz w:val="16"/>
      <w:szCs w:val="16"/>
    </w:rPr>
  </w:style>
  <w:style w:type="character" w:customStyle="1" w:styleId="aff4">
    <w:name w:val="Схема документа Знак"/>
    <w:basedOn w:val="a0"/>
    <w:link w:val="aff3"/>
    <w:uiPriority w:val="99"/>
    <w:semiHidden/>
    <w:rsid w:val="001C27BA"/>
    <w:rPr>
      <w:rFonts w:ascii="Tahoma" w:eastAsia="Times New Roman" w:hAnsi="Tahoma" w:cs="Times New Roman"/>
      <w:color w:val="000000"/>
      <w:sz w:val="16"/>
      <w:szCs w:val="16"/>
      <w:lang w:eastAsia="ru-RU"/>
    </w:rPr>
  </w:style>
  <w:style w:type="character" w:styleId="aff5">
    <w:name w:val="annotation reference"/>
    <w:uiPriority w:val="99"/>
    <w:semiHidden/>
    <w:unhideWhenUsed/>
    <w:rsid w:val="001C27BA"/>
    <w:rPr>
      <w:sz w:val="16"/>
      <w:szCs w:val="16"/>
    </w:rPr>
  </w:style>
  <w:style w:type="paragraph" w:styleId="aff6">
    <w:name w:val="annotation text"/>
    <w:basedOn w:val="a"/>
    <w:link w:val="aff7"/>
    <w:uiPriority w:val="99"/>
    <w:semiHidden/>
    <w:unhideWhenUsed/>
    <w:rsid w:val="001C27BA"/>
    <w:rPr>
      <w:color w:val="000000"/>
      <w:sz w:val="20"/>
      <w:szCs w:val="20"/>
    </w:rPr>
  </w:style>
  <w:style w:type="character" w:customStyle="1" w:styleId="aff7">
    <w:name w:val="Текст примечания Знак"/>
    <w:basedOn w:val="a0"/>
    <w:link w:val="aff6"/>
    <w:uiPriority w:val="99"/>
    <w:semiHidden/>
    <w:rsid w:val="001C27BA"/>
    <w:rPr>
      <w:rFonts w:ascii="Times New Roman" w:eastAsia="Times New Roman" w:hAnsi="Times New Roman" w:cs="Times New Roman"/>
      <w:color w:val="000000"/>
      <w:sz w:val="20"/>
      <w:szCs w:val="20"/>
      <w:lang w:eastAsia="ru-RU"/>
    </w:rPr>
  </w:style>
  <w:style w:type="paragraph" w:styleId="aff8">
    <w:name w:val="annotation subject"/>
    <w:basedOn w:val="aff6"/>
    <w:next w:val="aff6"/>
    <w:link w:val="aff9"/>
    <w:uiPriority w:val="99"/>
    <w:semiHidden/>
    <w:unhideWhenUsed/>
    <w:rsid w:val="001C27BA"/>
    <w:rPr>
      <w:b/>
      <w:bCs/>
    </w:rPr>
  </w:style>
  <w:style w:type="character" w:customStyle="1" w:styleId="aff9">
    <w:name w:val="Тема примечания Знак"/>
    <w:basedOn w:val="aff7"/>
    <w:link w:val="aff8"/>
    <w:uiPriority w:val="99"/>
    <w:semiHidden/>
    <w:rsid w:val="001C27BA"/>
    <w:rPr>
      <w:rFonts w:ascii="Times New Roman" w:eastAsia="Times New Roman" w:hAnsi="Times New Roman" w:cs="Times New Roman"/>
      <w:b/>
      <w:bCs/>
      <w:color w:val="000000"/>
      <w:sz w:val="20"/>
      <w:szCs w:val="20"/>
      <w:lang w:eastAsia="ru-RU"/>
    </w:rPr>
  </w:style>
  <w:style w:type="paragraph" w:styleId="affa">
    <w:name w:val="Normal (Web)"/>
    <w:aliases w:val="Таблица заголовок"/>
    <w:basedOn w:val="a"/>
    <w:uiPriority w:val="99"/>
    <w:unhideWhenUsed/>
    <w:rsid w:val="001C27BA"/>
    <w:pPr>
      <w:spacing w:before="100" w:beforeAutospacing="1" w:after="100" w:afterAutospacing="1"/>
    </w:pPr>
  </w:style>
  <w:style w:type="paragraph" w:customStyle="1" w:styleId="Standard">
    <w:name w:val="Standard"/>
    <w:rsid w:val="001C27BA"/>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af2">
    <w:name w:val="Абзац списка Знак"/>
    <w:link w:val="af1"/>
    <w:uiPriority w:val="34"/>
    <w:locked/>
    <w:rsid w:val="001C27BA"/>
    <w:rPr>
      <w:rFonts w:ascii="Times New Roman" w:eastAsia="Times New Roman" w:hAnsi="Times New Roman" w:cs="Times New Roman"/>
      <w:sz w:val="24"/>
      <w:szCs w:val="24"/>
      <w:lang w:eastAsia="ru-RU"/>
    </w:rPr>
  </w:style>
  <w:style w:type="numbering" w:customStyle="1" w:styleId="1">
    <w:name w:val="Стиль1"/>
    <w:uiPriority w:val="99"/>
    <w:rsid w:val="001C27BA"/>
    <w:pPr>
      <w:numPr>
        <w:numId w:val="18"/>
      </w:numPr>
    </w:pPr>
  </w:style>
  <w:style w:type="numbering" w:customStyle="1" w:styleId="20">
    <w:name w:val="Стиль2"/>
    <w:uiPriority w:val="99"/>
    <w:rsid w:val="001C27BA"/>
    <w:pPr>
      <w:numPr>
        <w:numId w:val="19"/>
      </w:numPr>
    </w:pPr>
  </w:style>
  <w:style w:type="paragraph" w:customStyle="1" w:styleId="affb">
    <w:name w:val="Заголовок формы"/>
    <w:basedOn w:val="a"/>
    <w:next w:val="a"/>
    <w:locked/>
    <w:rsid w:val="004F0C42"/>
    <w:pPr>
      <w:keepNext/>
      <w:tabs>
        <w:tab w:val="left" w:pos="1134"/>
      </w:tabs>
      <w:suppressAutoHyphens/>
      <w:kinsoku w:val="0"/>
      <w:overflowPunct w:val="0"/>
      <w:autoSpaceDE w:val="0"/>
      <w:autoSpaceDN w:val="0"/>
      <w:spacing w:before="360" w:after="120"/>
      <w:jc w:val="center"/>
    </w:pPr>
    <w:rPr>
      <w:b/>
      <w:caps/>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77E55"/>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A879E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
    <w:next w:val="a"/>
    <w:link w:val="22"/>
    <w:uiPriority w:val="9"/>
    <w:unhideWhenUsed/>
    <w:qFormat/>
    <w:rsid w:val="00A75C0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qFormat/>
    <w:rsid w:val="001C27BA"/>
    <w:pPr>
      <w:keepNext/>
      <w:spacing w:before="240" w:after="60"/>
      <w:outlineLvl w:val="2"/>
    </w:pPr>
    <w:rPr>
      <w:rFonts w:ascii="Cambria" w:hAnsi="Cambria"/>
      <w:b/>
      <w:bCs/>
      <w:color w:val="000000"/>
      <w:sz w:val="26"/>
      <w:szCs w:val="26"/>
    </w:rPr>
  </w:style>
  <w:style w:type="paragraph" w:styleId="4">
    <w:name w:val="heading 4"/>
    <w:basedOn w:val="a"/>
    <w:next w:val="a"/>
    <w:link w:val="40"/>
    <w:qFormat/>
    <w:rsid w:val="001C27BA"/>
    <w:pPr>
      <w:keepNext/>
      <w:numPr>
        <w:numId w:val="17"/>
      </w:numPr>
      <w:jc w:val="center"/>
      <w:outlineLvl w:val="3"/>
    </w:pPr>
    <w:rPr>
      <w:b/>
    </w:rPr>
  </w:style>
  <w:style w:type="paragraph" w:styleId="5">
    <w:name w:val="heading 5"/>
    <w:basedOn w:val="a"/>
    <w:next w:val="a"/>
    <w:link w:val="50"/>
    <w:uiPriority w:val="9"/>
    <w:qFormat/>
    <w:rsid w:val="001C27BA"/>
    <w:pPr>
      <w:spacing w:before="240" w:after="60"/>
      <w:outlineLvl w:val="4"/>
    </w:pPr>
    <w:rPr>
      <w:rFonts w:ascii="Calibri" w:hAnsi="Calibri"/>
      <w:b/>
      <w:bCs/>
      <w:i/>
      <w:iCs/>
      <w:color w:val="000000"/>
      <w:sz w:val="26"/>
      <w:szCs w:val="26"/>
    </w:rPr>
  </w:style>
  <w:style w:type="paragraph" w:styleId="7">
    <w:name w:val="heading 7"/>
    <w:basedOn w:val="a"/>
    <w:next w:val="a"/>
    <w:link w:val="70"/>
    <w:uiPriority w:val="9"/>
    <w:qFormat/>
    <w:rsid w:val="001C27BA"/>
    <w:pPr>
      <w:spacing w:before="240" w:after="60"/>
      <w:outlineLvl w:val="6"/>
    </w:pPr>
    <w:rPr>
      <w:rFonts w:ascii="Calibri" w:hAnsi="Calibri"/>
      <w:color w:val="000000"/>
    </w:rPr>
  </w:style>
  <w:style w:type="paragraph" w:styleId="8">
    <w:name w:val="heading 8"/>
    <w:basedOn w:val="a"/>
    <w:next w:val="a"/>
    <w:link w:val="80"/>
    <w:qFormat/>
    <w:rsid w:val="001C27BA"/>
    <w:pPr>
      <w:spacing w:before="240" w:after="60"/>
      <w:outlineLvl w:val="7"/>
    </w:pPr>
    <w:rPr>
      <w:i/>
      <w:iCs/>
      <w:color w:val="000000"/>
    </w:rPr>
  </w:style>
  <w:style w:type="paragraph" w:styleId="9">
    <w:name w:val="heading 9"/>
    <w:basedOn w:val="a"/>
    <w:next w:val="a"/>
    <w:link w:val="90"/>
    <w:uiPriority w:val="9"/>
    <w:qFormat/>
    <w:rsid w:val="001C27BA"/>
    <w:pPr>
      <w:spacing w:before="240" w:after="60"/>
      <w:outlineLvl w:val="8"/>
    </w:pPr>
    <w:rPr>
      <w:rFonts w:ascii="Cambria" w:hAnsi="Cambria"/>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510816"/>
    <w:pPr>
      <w:tabs>
        <w:tab w:val="center" w:pos="4677"/>
        <w:tab w:val="right" w:pos="9355"/>
      </w:tabs>
    </w:pPr>
  </w:style>
  <w:style w:type="character" w:customStyle="1" w:styleId="a4">
    <w:name w:val="Нижний колонтитул Знак"/>
    <w:basedOn w:val="a0"/>
    <w:link w:val="a3"/>
    <w:uiPriority w:val="99"/>
    <w:rsid w:val="00510816"/>
    <w:rPr>
      <w:rFonts w:ascii="Times New Roman" w:eastAsia="Times New Roman" w:hAnsi="Times New Roman" w:cs="Times New Roman"/>
      <w:sz w:val="24"/>
      <w:szCs w:val="24"/>
      <w:lang w:eastAsia="ru-RU"/>
    </w:rPr>
  </w:style>
  <w:style w:type="character" w:styleId="a5">
    <w:name w:val="page number"/>
    <w:basedOn w:val="a0"/>
    <w:rsid w:val="00510816"/>
  </w:style>
  <w:style w:type="paragraph" w:styleId="23">
    <w:name w:val="Body Text 2"/>
    <w:basedOn w:val="a"/>
    <w:link w:val="24"/>
    <w:rsid w:val="00510816"/>
    <w:pPr>
      <w:tabs>
        <w:tab w:val="left" w:pos="6564"/>
      </w:tabs>
      <w:jc w:val="both"/>
    </w:pPr>
  </w:style>
  <w:style w:type="character" w:customStyle="1" w:styleId="24">
    <w:name w:val="Основной текст 2 Знак"/>
    <w:basedOn w:val="a0"/>
    <w:link w:val="23"/>
    <w:rsid w:val="00510816"/>
    <w:rPr>
      <w:rFonts w:ascii="Times New Roman" w:eastAsia="Times New Roman" w:hAnsi="Times New Roman" w:cs="Times New Roman"/>
      <w:sz w:val="24"/>
      <w:szCs w:val="24"/>
      <w:lang w:eastAsia="ru-RU"/>
    </w:rPr>
  </w:style>
  <w:style w:type="paragraph" w:customStyle="1" w:styleId="CharCharCharChar">
    <w:name w:val="Знак Знак Char Char Знак Знак Char Char"/>
    <w:basedOn w:val="a"/>
    <w:rsid w:val="00901A18"/>
    <w:pPr>
      <w:spacing w:after="160" w:line="240" w:lineRule="exact"/>
    </w:pPr>
    <w:rPr>
      <w:rFonts w:ascii="Verdana" w:hAnsi="Verdana" w:cs="Verdana"/>
      <w:sz w:val="20"/>
      <w:szCs w:val="20"/>
      <w:lang w:val="en-US" w:eastAsia="en-US"/>
    </w:rPr>
  </w:style>
  <w:style w:type="paragraph" w:styleId="a6">
    <w:name w:val="header"/>
    <w:basedOn w:val="a"/>
    <w:link w:val="a7"/>
    <w:uiPriority w:val="99"/>
    <w:unhideWhenUsed/>
    <w:rsid w:val="00417293"/>
    <w:pPr>
      <w:tabs>
        <w:tab w:val="center" w:pos="4677"/>
        <w:tab w:val="right" w:pos="9355"/>
      </w:tabs>
    </w:pPr>
  </w:style>
  <w:style w:type="character" w:customStyle="1" w:styleId="a7">
    <w:name w:val="Верхний колонтитул Знак"/>
    <w:basedOn w:val="a0"/>
    <w:link w:val="a6"/>
    <w:uiPriority w:val="99"/>
    <w:rsid w:val="00417293"/>
    <w:rPr>
      <w:rFonts w:ascii="Times New Roman" w:eastAsia="Times New Roman" w:hAnsi="Times New Roman" w:cs="Times New Roman"/>
      <w:sz w:val="24"/>
      <w:szCs w:val="24"/>
      <w:lang w:eastAsia="ru-RU"/>
    </w:rPr>
  </w:style>
  <w:style w:type="paragraph" w:styleId="12">
    <w:name w:val="toc 1"/>
    <w:basedOn w:val="a"/>
    <w:next w:val="a"/>
    <w:autoRedefine/>
    <w:uiPriority w:val="39"/>
    <w:unhideWhenUsed/>
    <w:qFormat/>
    <w:rsid w:val="00A879EF"/>
    <w:pPr>
      <w:spacing w:after="100"/>
    </w:pPr>
  </w:style>
  <w:style w:type="character" w:styleId="a8">
    <w:name w:val="Hyperlink"/>
    <w:basedOn w:val="a0"/>
    <w:uiPriority w:val="99"/>
    <w:unhideWhenUsed/>
    <w:rsid w:val="00A879EF"/>
    <w:rPr>
      <w:color w:val="0000FF" w:themeColor="hyperlink"/>
      <w:u w:val="single"/>
    </w:rPr>
  </w:style>
  <w:style w:type="character" w:customStyle="1" w:styleId="11">
    <w:name w:val="Заголовок 1 Знак"/>
    <w:basedOn w:val="a0"/>
    <w:link w:val="10"/>
    <w:uiPriority w:val="9"/>
    <w:rsid w:val="00A879EF"/>
    <w:rPr>
      <w:rFonts w:asciiTheme="majorHAnsi" w:eastAsiaTheme="majorEastAsia" w:hAnsiTheme="majorHAnsi" w:cstheme="majorBidi"/>
      <w:b/>
      <w:bCs/>
      <w:color w:val="365F91" w:themeColor="accent1" w:themeShade="BF"/>
      <w:sz w:val="28"/>
      <w:szCs w:val="28"/>
      <w:lang w:eastAsia="ru-RU"/>
    </w:rPr>
  </w:style>
  <w:style w:type="paragraph" w:styleId="a9">
    <w:name w:val="TOC Heading"/>
    <w:basedOn w:val="10"/>
    <w:next w:val="a"/>
    <w:uiPriority w:val="39"/>
    <w:semiHidden/>
    <w:unhideWhenUsed/>
    <w:qFormat/>
    <w:rsid w:val="00A879EF"/>
    <w:pPr>
      <w:spacing w:line="276" w:lineRule="auto"/>
      <w:outlineLvl w:val="9"/>
    </w:pPr>
  </w:style>
  <w:style w:type="paragraph" w:styleId="aa">
    <w:name w:val="Balloon Text"/>
    <w:basedOn w:val="a"/>
    <w:link w:val="ab"/>
    <w:uiPriority w:val="99"/>
    <w:semiHidden/>
    <w:unhideWhenUsed/>
    <w:rsid w:val="00A879EF"/>
    <w:rPr>
      <w:rFonts w:ascii="Tahoma" w:hAnsi="Tahoma" w:cs="Tahoma"/>
      <w:sz w:val="16"/>
      <w:szCs w:val="16"/>
    </w:rPr>
  </w:style>
  <w:style w:type="character" w:customStyle="1" w:styleId="ab">
    <w:name w:val="Текст выноски Знак"/>
    <w:basedOn w:val="a0"/>
    <w:link w:val="aa"/>
    <w:uiPriority w:val="99"/>
    <w:semiHidden/>
    <w:rsid w:val="00A879EF"/>
    <w:rPr>
      <w:rFonts w:ascii="Tahoma" w:eastAsia="Times New Roman" w:hAnsi="Tahoma" w:cs="Tahoma"/>
      <w:sz w:val="16"/>
      <w:szCs w:val="16"/>
      <w:lang w:eastAsia="ru-RU"/>
    </w:rPr>
  </w:style>
  <w:style w:type="paragraph" w:styleId="25">
    <w:name w:val="toc 2"/>
    <w:basedOn w:val="a"/>
    <w:next w:val="a"/>
    <w:autoRedefine/>
    <w:uiPriority w:val="39"/>
    <w:unhideWhenUsed/>
    <w:qFormat/>
    <w:rsid w:val="00877E55"/>
    <w:pPr>
      <w:tabs>
        <w:tab w:val="right" w:leader="dot" w:pos="10252"/>
      </w:tabs>
      <w:spacing w:after="100" w:line="276" w:lineRule="auto"/>
      <w:ind w:left="220"/>
    </w:pPr>
    <w:rPr>
      <w:rFonts w:eastAsiaTheme="minorEastAsia"/>
      <w:noProof/>
    </w:rPr>
  </w:style>
  <w:style w:type="paragraph" w:styleId="31">
    <w:name w:val="toc 3"/>
    <w:basedOn w:val="a"/>
    <w:next w:val="a"/>
    <w:autoRedefine/>
    <w:uiPriority w:val="39"/>
    <w:unhideWhenUsed/>
    <w:qFormat/>
    <w:rsid w:val="00FD2856"/>
    <w:pPr>
      <w:spacing w:after="100" w:line="276" w:lineRule="auto"/>
      <w:ind w:left="440"/>
    </w:pPr>
    <w:rPr>
      <w:rFonts w:asciiTheme="minorHAnsi" w:eastAsiaTheme="minorEastAsia" w:hAnsiTheme="minorHAnsi" w:cstheme="minorBidi"/>
      <w:sz w:val="22"/>
      <w:szCs w:val="22"/>
    </w:rPr>
  </w:style>
  <w:style w:type="character" w:customStyle="1" w:styleId="22">
    <w:name w:val="Заголовок 2 Знак"/>
    <w:basedOn w:val="a0"/>
    <w:link w:val="21"/>
    <w:uiPriority w:val="9"/>
    <w:rsid w:val="00A75C0D"/>
    <w:rPr>
      <w:rFonts w:asciiTheme="majorHAnsi" w:eastAsiaTheme="majorEastAsia" w:hAnsiTheme="majorHAnsi" w:cstheme="majorBidi"/>
      <w:b/>
      <w:bCs/>
      <w:color w:val="4F81BD" w:themeColor="accent1"/>
      <w:sz w:val="26"/>
      <w:szCs w:val="26"/>
      <w:lang w:eastAsia="ru-RU"/>
    </w:rPr>
  </w:style>
  <w:style w:type="paragraph" w:customStyle="1" w:styleId="13">
    <w:name w:val="Знак Знак Знак Знак Знак Знак1 Знак"/>
    <w:basedOn w:val="a"/>
    <w:rsid w:val="0050634F"/>
    <w:pPr>
      <w:spacing w:before="100" w:beforeAutospacing="1" w:after="100" w:afterAutospacing="1"/>
    </w:pPr>
    <w:rPr>
      <w:rFonts w:ascii="Tahoma" w:hAnsi="Tahoma"/>
      <w:sz w:val="20"/>
      <w:szCs w:val="20"/>
      <w:lang w:val="en-US" w:eastAsia="en-US"/>
    </w:rPr>
  </w:style>
  <w:style w:type="paragraph" w:customStyle="1" w:styleId="14">
    <w:name w:val="Знак1 Знак Знак Знак"/>
    <w:basedOn w:val="a"/>
    <w:rsid w:val="005C5882"/>
    <w:pPr>
      <w:spacing w:after="160" w:line="240" w:lineRule="exact"/>
    </w:pPr>
    <w:rPr>
      <w:rFonts w:ascii="Verdana" w:hAnsi="Verdana" w:cs="Verdana"/>
      <w:sz w:val="20"/>
      <w:szCs w:val="20"/>
      <w:lang w:val="en-US" w:eastAsia="en-US"/>
    </w:rPr>
  </w:style>
  <w:style w:type="paragraph" w:styleId="ac">
    <w:name w:val="Body Text Indent"/>
    <w:basedOn w:val="a"/>
    <w:link w:val="ad"/>
    <w:unhideWhenUsed/>
    <w:rsid w:val="00BF4CDD"/>
    <w:pPr>
      <w:spacing w:after="120"/>
      <w:ind w:left="283"/>
    </w:pPr>
  </w:style>
  <w:style w:type="character" w:customStyle="1" w:styleId="ad">
    <w:name w:val="Основной текст с отступом Знак"/>
    <w:basedOn w:val="a0"/>
    <w:link w:val="ac"/>
    <w:rsid w:val="00BF4CDD"/>
    <w:rPr>
      <w:rFonts w:ascii="Times New Roman" w:eastAsia="Times New Roman" w:hAnsi="Times New Roman" w:cs="Times New Roman"/>
      <w:sz w:val="24"/>
      <w:szCs w:val="24"/>
      <w:lang w:eastAsia="ru-RU"/>
    </w:rPr>
  </w:style>
  <w:style w:type="paragraph" w:styleId="ae">
    <w:name w:val="footnote text"/>
    <w:basedOn w:val="a"/>
    <w:link w:val="af"/>
    <w:uiPriority w:val="99"/>
    <w:semiHidden/>
    <w:unhideWhenUsed/>
    <w:rsid w:val="00AF218A"/>
    <w:rPr>
      <w:sz w:val="20"/>
      <w:szCs w:val="20"/>
    </w:rPr>
  </w:style>
  <w:style w:type="character" w:customStyle="1" w:styleId="af">
    <w:name w:val="Текст сноски Знак"/>
    <w:basedOn w:val="a0"/>
    <w:link w:val="ae"/>
    <w:uiPriority w:val="99"/>
    <w:semiHidden/>
    <w:rsid w:val="00AF218A"/>
    <w:rPr>
      <w:rFonts w:ascii="Times New Roman" w:eastAsia="Times New Roman" w:hAnsi="Times New Roman" w:cs="Times New Roman"/>
      <w:sz w:val="20"/>
      <w:szCs w:val="20"/>
      <w:lang w:eastAsia="ru-RU"/>
    </w:rPr>
  </w:style>
  <w:style w:type="character" w:styleId="af0">
    <w:name w:val="footnote reference"/>
    <w:uiPriority w:val="99"/>
    <w:semiHidden/>
    <w:rsid w:val="00AF218A"/>
    <w:rPr>
      <w:sz w:val="20"/>
      <w:vertAlign w:val="superscript"/>
    </w:rPr>
  </w:style>
  <w:style w:type="paragraph" w:styleId="af1">
    <w:name w:val="List Paragraph"/>
    <w:basedOn w:val="a"/>
    <w:link w:val="af2"/>
    <w:uiPriority w:val="34"/>
    <w:qFormat/>
    <w:rsid w:val="00B64596"/>
    <w:pPr>
      <w:ind w:left="720"/>
      <w:contextualSpacing/>
    </w:pPr>
  </w:style>
  <w:style w:type="paragraph" w:customStyle="1" w:styleId="-3">
    <w:name w:val="Пункт-3"/>
    <w:basedOn w:val="a"/>
    <w:rsid w:val="00093146"/>
    <w:pPr>
      <w:tabs>
        <w:tab w:val="left" w:pos="1701"/>
        <w:tab w:val="num" w:pos="1843"/>
      </w:tabs>
      <w:kinsoku w:val="0"/>
      <w:overflowPunct w:val="0"/>
      <w:autoSpaceDE w:val="0"/>
      <w:autoSpaceDN w:val="0"/>
      <w:spacing w:line="288" w:lineRule="auto"/>
      <w:ind w:left="142"/>
      <w:jc w:val="both"/>
    </w:pPr>
    <w:rPr>
      <w:sz w:val="28"/>
      <w:szCs w:val="28"/>
    </w:rPr>
  </w:style>
  <w:style w:type="paragraph" w:customStyle="1" w:styleId="-4">
    <w:name w:val="Пункт-4"/>
    <w:basedOn w:val="a"/>
    <w:rsid w:val="00093146"/>
    <w:pPr>
      <w:tabs>
        <w:tab w:val="num" w:pos="1701"/>
      </w:tabs>
      <w:kinsoku w:val="0"/>
      <w:overflowPunct w:val="0"/>
      <w:autoSpaceDE w:val="0"/>
      <w:autoSpaceDN w:val="0"/>
      <w:spacing w:line="288" w:lineRule="auto"/>
      <w:ind w:firstLine="567"/>
      <w:jc w:val="both"/>
    </w:pPr>
    <w:rPr>
      <w:snapToGrid w:val="0"/>
      <w:sz w:val="28"/>
      <w:szCs w:val="20"/>
      <w:lang w:val="x-none" w:eastAsia="x-none"/>
    </w:rPr>
  </w:style>
  <w:style w:type="paragraph" w:customStyle="1" w:styleId="-6">
    <w:name w:val="Пункт-6"/>
    <w:basedOn w:val="a"/>
    <w:rsid w:val="00093146"/>
    <w:pPr>
      <w:tabs>
        <w:tab w:val="num" w:pos="1701"/>
      </w:tabs>
      <w:spacing w:line="288" w:lineRule="auto"/>
      <w:ind w:firstLine="567"/>
      <w:jc w:val="both"/>
    </w:pPr>
    <w:rPr>
      <w:snapToGrid w:val="0"/>
      <w:sz w:val="28"/>
      <w:szCs w:val="20"/>
    </w:rPr>
  </w:style>
  <w:style w:type="paragraph" w:customStyle="1" w:styleId="-5">
    <w:name w:val="Пункт-5"/>
    <w:basedOn w:val="a"/>
    <w:rsid w:val="00093146"/>
    <w:pPr>
      <w:tabs>
        <w:tab w:val="num" w:pos="1701"/>
      </w:tabs>
      <w:kinsoku w:val="0"/>
      <w:overflowPunct w:val="0"/>
      <w:autoSpaceDE w:val="0"/>
      <w:autoSpaceDN w:val="0"/>
      <w:spacing w:line="288" w:lineRule="auto"/>
      <w:jc w:val="both"/>
    </w:pPr>
    <w:rPr>
      <w:snapToGrid w:val="0"/>
      <w:sz w:val="28"/>
      <w:szCs w:val="20"/>
    </w:rPr>
  </w:style>
  <w:style w:type="paragraph" w:customStyle="1" w:styleId="-30">
    <w:name w:val="Пункт-3 подзаголовок"/>
    <w:basedOn w:val="-3"/>
    <w:rsid w:val="00093146"/>
    <w:pPr>
      <w:keepNext/>
      <w:numPr>
        <w:ilvl w:val="2"/>
      </w:numPr>
      <w:tabs>
        <w:tab w:val="num" w:pos="1843"/>
      </w:tabs>
      <w:spacing w:before="360" w:after="120"/>
      <w:ind w:left="142"/>
      <w:outlineLvl w:val="2"/>
    </w:pPr>
    <w:rPr>
      <w:b/>
    </w:rPr>
  </w:style>
  <w:style w:type="paragraph" w:customStyle="1" w:styleId="af3">
    <w:name w:val="Таблица текст"/>
    <w:basedOn w:val="a"/>
    <w:rsid w:val="00772218"/>
    <w:pPr>
      <w:kinsoku w:val="0"/>
      <w:overflowPunct w:val="0"/>
      <w:autoSpaceDE w:val="0"/>
      <w:autoSpaceDN w:val="0"/>
      <w:spacing w:before="40" w:after="40"/>
      <w:ind w:left="57" w:right="57"/>
    </w:pPr>
  </w:style>
  <w:style w:type="paragraph" w:customStyle="1" w:styleId="af4">
    <w:name w:val="Текст таблицы"/>
    <w:basedOn w:val="a"/>
    <w:rsid w:val="00772218"/>
    <w:pPr>
      <w:kinsoku w:val="0"/>
      <w:overflowPunct w:val="0"/>
      <w:autoSpaceDE w:val="0"/>
      <w:autoSpaceDN w:val="0"/>
      <w:spacing w:before="40" w:after="40"/>
      <w:ind w:left="57" w:right="57"/>
    </w:pPr>
  </w:style>
  <w:style w:type="character" w:customStyle="1" w:styleId="26">
    <w:name w:val="отступ 2"/>
    <w:rsid w:val="00772218"/>
    <w:rPr>
      <w:rFonts w:ascii="Times New Roman" w:hAnsi="Times New Roman" w:cs="Times New Roman" w:hint="default"/>
      <w:bCs/>
      <w:sz w:val="22"/>
    </w:rPr>
  </w:style>
  <w:style w:type="paragraph" w:styleId="af5">
    <w:name w:val="endnote text"/>
    <w:basedOn w:val="a"/>
    <w:link w:val="af6"/>
    <w:uiPriority w:val="99"/>
    <w:semiHidden/>
    <w:unhideWhenUsed/>
    <w:rsid w:val="00036097"/>
    <w:rPr>
      <w:sz w:val="20"/>
      <w:szCs w:val="20"/>
    </w:rPr>
  </w:style>
  <w:style w:type="character" w:customStyle="1" w:styleId="af6">
    <w:name w:val="Текст концевой сноски Знак"/>
    <w:basedOn w:val="a0"/>
    <w:link w:val="af5"/>
    <w:uiPriority w:val="99"/>
    <w:semiHidden/>
    <w:rsid w:val="00036097"/>
    <w:rPr>
      <w:rFonts w:ascii="Times New Roman" w:eastAsia="Times New Roman" w:hAnsi="Times New Roman" w:cs="Times New Roman"/>
      <w:sz w:val="20"/>
      <w:szCs w:val="20"/>
      <w:lang w:eastAsia="ru-RU"/>
    </w:rPr>
  </w:style>
  <w:style w:type="character" w:styleId="af7">
    <w:name w:val="endnote reference"/>
    <w:basedOn w:val="a0"/>
    <w:uiPriority w:val="99"/>
    <w:semiHidden/>
    <w:unhideWhenUsed/>
    <w:rsid w:val="00036097"/>
    <w:rPr>
      <w:vertAlign w:val="superscript"/>
    </w:rPr>
  </w:style>
  <w:style w:type="paragraph" w:styleId="27">
    <w:name w:val="Body Text Indent 2"/>
    <w:basedOn w:val="a"/>
    <w:link w:val="28"/>
    <w:unhideWhenUsed/>
    <w:rsid w:val="003C4663"/>
    <w:pPr>
      <w:spacing w:after="120" w:line="480" w:lineRule="auto"/>
      <w:ind w:left="283"/>
    </w:pPr>
  </w:style>
  <w:style w:type="character" w:customStyle="1" w:styleId="28">
    <w:name w:val="Основной текст с отступом 2 Знак"/>
    <w:basedOn w:val="a0"/>
    <w:link w:val="27"/>
    <w:rsid w:val="003C4663"/>
    <w:rPr>
      <w:rFonts w:ascii="Times New Roman" w:eastAsia="Times New Roman" w:hAnsi="Times New Roman" w:cs="Times New Roman"/>
      <w:sz w:val="24"/>
      <w:szCs w:val="24"/>
      <w:lang w:eastAsia="ru-RU"/>
    </w:rPr>
  </w:style>
  <w:style w:type="paragraph" w:styleId="af8">
    <w:name w:val="Body Text"/>
    <w:basedOn w:val="a"/>
    <w:link w:val="af9"/>
    <w:unhideWhenUsed/>
    <w:rsid w:val="00025C57"/>
    <w:pPr>
      <w:tabs>
        <w:tab w:val="left" w:pos="1134"/>
      </w:tabs>
      <w:kinsoku w:val="0"/>
      <w:overflowPunct w:val="0"/>
      <w:autoSpaceDE w:val="0"/>
      <w:autoSpaceDN w:val="0"/>
      <w:spacing w:after="120" w:line="288" w:lineRule="auto"/>
      <w:ind w:firstLine="567"/>
      <w:jc w:val="both"/>
    </w:pPr>
    <w:rPr>
      <w:sz w:val="22"/>
      <w:szCs w:val="28"/>
      <w:lang w:bidi="he-IL"/>
    </w:rPr>
  </w:style>
  <w:style w:type="character" w:customStyle="1" w:styleId="af9">
    <w:name w:val="Основной текст Знак"/>
    <w:basedOn w:val="a0"/>
    <w:link w:val="af8"/>
    <w:rsid w:val="00025C57"/>
    <w:rPr>
      <w:rFonts w:ascii="Times New Roman" w:eastAsia="Times New Roman" w:hAnsi="Times New Roman" w:cs="Times New Roman"/>
      <w:szCs w:val="28"/>
      <w:lang w:eastAsia="ru-RU" w:bidi="he-IL"/>
    </w:rPr>
  </w:style>
  <w:style w:type="paragraph" w:customStyle="1" w:styleId="AODefPara">
    <w:name w:val="AODefPara"/>
    <w:basedOn w:val="a"/>
    <w:rsid w:val="00025C57"/>
    <w:pPr>
      <w:numPr>
        <w:ilvl w:val="1"/>
        <w:numId w:val="13"/>
      </w:numPr>
      <w:spacing w:before="240" w:line="260" w:lineRule="atLeast"/>
      <w:jc w:val="both"/>
    </w:pPr>
    <w:rPr>
      <w:rFonts w:eastAsia="Calibri"/>
      <w:sz w:val="22"/>
      <w:szCs w:val="22"/>
    </w:rPr>
  </w:style>
  <w:style w:type="paragraph" w:styleId="2">
    <w:name w:val="List Number 2"/>
    <w:basedOn w:val="a"/>
    <w:uiPriority w:val="99"/>
    <w:rsid w:val="00C916FD"/>
    <w:pPr>
      <w:widowControl w:val="0"/>
      <w:numPr>
        <w:numId w:val="15"/>
      </w:numPr>
      <w:tabs>
        <w:tab w:val="num" w:pos="643"/>
        <w:tab w:val="left" w:pos="1134"/>
      </w:tabs>
      <w:overflowPunct w:val="0"/>
      <w:autoSpaceDE w:val="0"/>
      <w:autoSpaceDN w:val="0"/>
      <w:adjustRightInd w:val="0"/>
      <w:spacing w:before="60"/>
      <w:ind w:left="643"/>
      <w:jc w:val="both"/>
      <w:textAlignment w:val="baseline"/>
    </w:pPr>
    <w:rPr>
      <w:sz w:val="22"/>
      <w:szCs w:val="20"/>
    </w:rPr>
  </w:style>
  <w:style w:type="character" w:styleId="afa">
    <w:name w:val="FollowedHyperlink"/>
    <w:basedOn w:val="a0"/>
    <w:uiPriority w:val="99"/>
    <w:semiHidden/>
    <w:unhideWhenUsed/>
    <w:rsid w:val="00877E55"/>
    <w:rPr>
      <w:color w:val="800080" w:themeColor="followedHyperlink"/>
      <w:u w:val="single"/>
    </w:rPr>
  </w:style>
  <w:style w:type="character" w:customStyle="1" w:styleId="30">
    <w:name w:val="Заголовок 3 Знак"/>
    <w:basedOn w:val="a0"/>
    <w:link w:val="3"/>
    <w:uiPriority w:val="9"/>
    <w:rsid w:val="001C27BA"/>
    <w:rPr>
      <w:rFonts w:ascii="Cambria" w:eastAsia="Times New Roman" w:hAnsi="Cambria" w:cs="Times New Roman"/>
      <w:b/>
      <w:bCs/>
      <w:color w:val="000000"/>
      <w:sz w:val="26"/>
      <w:szCs w:val="26"/>
      <w:lang w:eastAsia="ru-RU"/>
    </w:rPr>
  </w:style>
  <w:style w:type="character" w:customStyle="1" w:styleId="40">
    <w:name w:val="Заголовок 4 Знак"/>
    <w:basedOn w:val="a0"/>
    <w:link w:val="4"/>
    <w:rsid w:val="001C27BA"/>
    <w:rPr>
      <w:rFonts w:ascii="Times New Roman" w:eastAsia="Times New Roman" w:hAnsi="Times New Roman" w:cs="Times New Roman"/>
      <w:b/>
      <w:sz w:val="24"/>
      <w:szCs w:val="24"/>
      <w:lang w:eastAsia="ru-RU"/>
    </w:rPr>
  </w:style>
  <w:style w:type="character" w:customStyle="1" w:styleId="50">
    <w:name w:val="Заголовок 5 Знак"/>
    <w:basedOn w:val="a0"/>
    <w:link w:val="5"/>
    <w:uiPriority w:val="9"/>
    <w:rsid w:val="001C27BA"/>
    <w:rPr>
      <w:rFonts w:ascii="Calibri" w:eastAsia="Times New Roman" w:hAnsi="Calibri" w:cs="Times New Roman"/>
      <w:b/>
      <w:bCs/>
      <w:i/>
      <w:iCs/>
      <w:color w:val="000000"/>
      <w:sz w:val="26"/>
      <w:szCs w:val="26"/>
      <w:lang w:eastAsia="ru-RU"/>
    </w:rPr>
  </w:style>
  <w:style w:type="character" w:customStyle="1" w:styleId="70">
    <w:name w:val="Заголовок 7 Знак"/>
    <w:basedOn w:val="a0"/>
    <w:link w:val="7"/>
    <w:uiPriority w:val="9"/>
    <w:rsid w:val="001C27BA"/>
    <w:rPr>
      <w:rFonts w:ascii="Calibri" w:eastAsia="Times New Roman" w:hAnsi="Calibri" w:cs="Times New Roman"/>
      <w:color w:val="000000"/>
      <w:sz w:val="24"/>
      <w:szCs w:val="24"/>
      <w:lang w:eastAsia="ru-RU"/>
    </w:rPr>
  </w:style>
  <w:style w:type="character" w:customStyle="1" w:styleId="80">
    <w:name w:val="Заголовок 8 Знак"/>
    <w:basedOn w:val="a0"/>
    <w:link w:val="8"/>
    <w:rsid w:val="001C27BA"/>
    <w:rPr>
      <w:rFonts w:ascii="Times New Roman" w:eastAsia="Times New Roman" w:hAnsi="Times New Roman" w:cs="Times New Roman"/>
      <w:i/>
      <w:iCs/>
      <w:color w:val="000000"/>
      <w:sz w:val="24"/>
      <w:szCs w:val="24"/>
      <w:lang w:eastAsia="ru-RU"/>
    </w:rPr>
  </w:style>
  <w:style w:type="character" w:customStyle="1" w:styleId="90">
    <w:name w:val="Заголовок 9 Знак"/>
    <w:basedOn w:val="a0"/>
    <w:link w:val="9"/>
    <w:uiPriority w:val="9"/>
    <w:rsid w:val="001C27BA"/>
    <w:rPr>
      <w:rFonts w:ascii="Cambria" w:eastAsia="Times New Roman" w:hAnsi="Cambria" w:cs="Times New Roman"/>
      <w:color w:val="000000"/>
      <w:lang w:eastAsia="ru-RU"/>
    </w:rPr>
  </w:style>
  <w:style w:type="paragraph" w:customStyle="1" w:styleId="xl30">
    <w:name w:val="xl30"/>
    <w:basedOn w:val="a"/>
    <w:rsid w:val="001C27BA"/>
    <w:pPr>
      <w:autoSpaceDE w:val="0"/>
      <w:autoSpaceDN w:val="0"/>
      <w:spacing w:before="100" w:after="100"/>
    </w:pPr>
    <w:rPr>
      <w:b/>
      <w:bCs/>
    </w:rPr>
  </w:style>
  <w:style w:type="paragraph" w:styleId="HTML">
    <w:name w:val="HTML Preformatted"/>
    <w:basedOn w:val="a"/>
    <w:link w:val="HTML0"/>
    <w:rsid w:val="001C27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en-US"/>
    </w:rPr>
  </w:style>
  <w:style w:type="character" w:customStyle="1" w:styleId="HTML0">
    <w:name w:val="Стандартный HTML Знак"/>
    <w:basedOn w:val="a0"/>
    <w:link w:val="HTML"/>
    <w:rsid w:val="001C27BA"/>
    <w:rPr>
      <w:rFonts w:ascii="Courier New" w:eastAsia="Times New Roman" w:hAnsi="Courier New" w:cs="Times New Roman"/>
      <w:sz w:val="20"/>
      <w:szCs w:val="20"/>
      <w:lang w:val="en-US" w:eastAsia="ru-RU"/>
    </w:rPr>
  </w:style>
  <w:style w:type="paragraph" w:customStyle="1" w:styleId="BodyText21">
    <w:name w:val="Body Text 21"/>
    <w:basedOn w:val="a"/>
    <w:rsid w:val="001C27BA"/>
    <w:pPr>
      <w:widowControl w:val="0"/>
      <w:jc w:val="both"/>
    </w:pPr>
    <w:rPr>
      <w:rFonts w:ascii="Arial" w:hAnsi="Arial"/>
      <w:szCs w:val="20"/>
    </w:rPr>
  </w:style>
  <w:style w:type="paragraph" w:styleId="afb">
    <w:name w:val="Title"/>
    <w:basedOn w:val="a"/>
    <w:link w:val="afc"/>
    <w:qFormat/>
    <w:rsid w:val="001C27BA"/>
    <w:pPr>
      <w:jc w:val="center"/>
    </w:pPr>
    <w:rPr>
      <w:b/>
      <w:bCs/>
      <w:sz w:val="28"/>
    </w:rPr>
  </w:style>
  <w:style w:type="character" w:customStyle="1" w:styleId="afc">
    <w:name w:val="Название Знак"/>
    <w:basedOn w:val="a0"/>
    <w:link w:val="afb"/>
    <w:rsid w:val="001C27BA"/>
    <w:rPr>
      <w:rFonts w:ascii="Times New Roman" w:eastAsia="Times New Roman" w:hAnsi="Times New Roman" w:cs="Times New Roman"/>
      <w:b/>
      <w:bCs/>
      <w:sz w:val="28"/>
      <w:szCs w:val="24"/>
      <w:lang w:eastAsia="ru-RU"/>
    </w:rPr>
  </w:style>
  <w:style w:type="paragraph" w:styleId="afd">
    <w:name w:val="Subtitle"/>
    <w:basedOn w:val="a"/>
    <w:link w:val="afe"/>
    <w:qFormat/>
    <w:rsid w:val="001C27BA"/>
    <w:pPr>
      <w:jc w:val="right"/>
    </w:pPr>
    <w:rPr>
      <w:b/>
      <w:szCs w:val="20"/>
    </w:rPr>
  </w:style>
  <w:style w:type="character" w:customStyle="1" w:styleId="afe">
    <w:name w:val="Подзаголовок Знак"/>
    <w:basedOn w:val="a0"/>
    <w:link w:val="afd"/>
    <w:rsid w:val="001C27BA"/>
    <w:rPr>
      <w:rFonts w:ascii="Times New Roman" w:eastAsia="Times New Roman" w:hAnsi="Times New Roman" w:cs="Times New Roman"/>
      <w:b/>
      <w:sz w:val="24"/>
      <w:szCs w:val="20"/>
      <w:lang w:eastAsia="ru-RU"/>
    </w:rPr>
  </w:style>
  <w:style w:type="paragraph" w:styleId="32">
    <w:name w:val="Body Text 3"/>
    <w:basedOn w:val="a"/>
    <w:link w:val="33"/>
    <w:rsid w:val="001C27BA"/>
    <w:pPr>
      <w:spacing w:after="120"/>
    </w:pPr>
    <w:rPr>
      <w:color w:val="000000"/>
      <w:sz w:val="16"/>
      <w:szCs w:val="16"/>
    </w:rPr>
  </w:style>
  <w:style w:type="character" w:customStyle="1" w:styleId="33">
    <w:name w:val="Основной текст 3 Знак"/>
    <w:basedOn w:val="a0"/>
    <w:link w:val="32"/>
    <w:rsid w:val="001C27BA"/>
    <w:rPr>
      <w:rFonts w:ascii="Times New Roman" w:eastAsia="Times New Roman" w:hAnsi="Times New Roman" w:cs="Times New Roman"/>
      <w:color w:val="000000"/>
      <w:sz w:val="16"/>
      <w:szCs w:val="16"/>
      <w:lang w:eastAsia="ru-RU"/>
    </w:rPr>
  </w:style>
  <w:style w:type="paragraph" w:styleId="aff">
    <w:name w:val="Plain Text"/>
    <w:basedOn w:val="a"/>
    <w:link w:val="aff0"/>
    <w:uiPriority w:val="99"/>
    <w:rsid w:val="001C27BA"/>
    <w:rPr>
      <w:rFonts w:ascii="Courier New" w:hAnsi="Courier New"/>
    </w:rPr>
  </w:style>
  <w:style w:type="character" w:customStyle="1" w:styleId="aff0">
    <w:name w:val="Текст Знак"/>
    <w:basedOn w:val="a0"/>
    <w:link w:val="aff"/>
    <w:uiPriority w:val="99"/>
    <w:rsid w:val="001C27BA"/>
    <w:rPr>
      <w:rFonts w:ascii="Courier New" w:eastAsia="Times New Roman" w:hAnsi="Courier New" w:cs="Times New Roman"/>
      <w:sz w:val="24"/>
      <w:szCs w:val="24"/>
      <w:lang w:eastAsia="ru-RU"/>
    </w:rPr>
  </w:style>
  <w:style w:type="paragraph" w:styleId="34">
    <w:name w:val="Body Text Indent 3"/>
    <w:basedOn w:val="a"/>
    <w:link w:val="35"/>
    <w:uiPriority w:val="99"/>
    <w:semiHidden/>
    <w:unhideWhenUsed/>
    <w:rsid w:val="001C27BA"/>
    <w:pPr>
      <w:spacing w:after="120"/>
      <w:ind w:left="283"/>
    </w:pPr>
    <w:rPr>
      <w:color w:val="000000"/>
      <w:sz w:val="16"/>
      <w:szCs w:val="16"/>
    </w:rPr>
  </w:style>
  <w:style w:type="character" w:customStyle="1" w:styleId="35">
    <w:name w:val="Основной текст с отступом 3 Знак"/>
    <w:basedOn w:val="a0"/>
    <w:link w:val="34"/>
    <w:uiPriority w:val="99"/>
    <w:semiHidden/>
    <w:rsid w:val="001C27BA"/>
    <w:rPr>
      <w:rFonts w:ascii="Times New Roman" w:eastAsia="Times New Roman" w:hAnsi="Times New Roman" w:cs="Times New Roman"/>
      <w:color w:val="000000"/>
      <w:sz w:val="16"/>
      <w:szCs w:val="16"/>
      <w:lang w:eastAsia="ru-RU"/>
    </w:rPr>
  </w:style>
  <w:style w:type="paragraph" w:customStyle="1" w:styleId="aff1">
    <w:name w:val="З"/>
    <w:basedOn w:val="a"/>
    <w:rsid w:val="001C27BA"/>
    <w:pPr>
      <w:widowControl w:val="0"/>
      <w:jc w:val="both"/>
    </w:pPr>
    <w:rPr>
      <w:b/>
      <w:szCs w:val="20"/>
    </w:rPr>
  </w:style>
  <w:style w:type="paragraph" w:customStyle="1" w:styleId="310">
    <w:name w:val="Основной текст 31"/>
    <w:basedOn w:val="a"/>
    <w:rsid w:val="001C27BA"/>
    <w:pPr>
      <w:spacing w:before="60" w:after="60"/>
      <w:jc w:val="both"/>
    </w:pPr>
    <w:rPr>
      <w:sz w:val="20"/>
      <w:szCs w:val="20"/>
    </w:rPr>
  </w:style>
  <w:style w:type="paragraph" w:styleId="aff2">
    <w:name w:val="caption"/>
    <w:basedOn w:val="a"/>
    <w:next w:val="a"/>
    <w:qFormat/>
    <w:rsid w:val="001C27BA"/>
    <w:rPr>
      <w:rFonts w:ascii="Arial" w:hAnsi="Arial"/>
      <w:b/>
      <w:sz w:val="22"/>
      <w:szCs w:val="20"/>
    </w:rPr>
  </w:style>
  <w:style w:type="paragraph" w:customStyle="1" w:styleId="caaieiaie7">
    <w:name w:val="caaieiaie 7"/>
    <w:basedOn w:val="a"/>
    <w:next w:val="a"/>
    <w:rsid w:val="001C27BA"/>
    <w:pPr>
      <w:spacing w:before="240" w:after="60" w:line="360" w:lineRule="auto"/>
      <w:ind w:left="567" w:hanging="567"/>
      <w:jc w:val="both"/>
    </w:pPr>
    <w:rPr>
      <w:rFonts w:ascii="Arial" w:hAnsi="Arial"/>
      <w:sz w:val="20"/>
      <w:szCs w:val="20"/>
      <w:lang w:val="en-GB"/>
    </w:rPr>
  </w:style>
  <w:style w:type="paragraph" w:customStyle="1" w:styleId="oeacaoaeu">
    <w:name w:val="oeacaoaeu"/>
    <w:basedOn w:val="a"/>
    <w:next w:val="a"/>
    <w:rsid w:val="001C27BA"/>
    <w:pPr>
      <w:spacing w:before="60" w:after="60" w:line="360" w:lineRule="auto"/>
      <w:ind w:left="567" w:hanging="567"/>
      <w:jc w:val="both"/>
    </w:pPr>
    <w:rPr>
      <w:rFonts w:ascii="Arial" w:hAnsi="Arial"/>
      <w:b/>
      <w:sz w:val="20"/>
      <w:szCs w:val="20"/>
      <w:lang w:val="en-GB"/>
    </w:rPr>
  </w:style>
  <w:style w:type="paragraph" w:customStyle="1" w:styleId="15">
    <w:name w:val="Обычный1"/>
    <w:link w:val="Normal"/>
    <w:rsid w:val="001C27BA"/>
    <w:pPr>
      <w:widowControl w:val="0"/>
      <w:spacing w:after="0" w:line="260" w:lineRule="auto"/>
      <w:ind w:left="80"/>
    </w:pPr>
    <w:rPr>
      <w:rFonts w:ascii="Arial" w:eastAsia="Times New Roman" w:hAnsi="Arial" w:cs="Times New Roman"/>
      <w:snapToGrid w:val="0"/>
      <w:szCs w:val="20"/>
      <w:lang w:eastAsia="ru-RU"/>
    </w:rPr>
  </w:style>
  <w:style w:type="character" w:customStyle="1" w:styleId="Normal">
    <w:name w:val="Normal Знак"/>
    <w:link w:val="15"/>
    <w:locked/>
    <w:rsid w:val="001C27BA"/>
    <w:rPr>
      <w:rFonts w:ascii="Arial" w:eastAsia="Times New Roman" w:hAnsi="Arial" w:cs="Times New Roman"/>
      <w:snapToGrid w:val="0"/>
      <w:szCs w:val="20"/>
      <w:lang w:eastAsia="ru-RU"/>
    </w:rPr>
  </w:style>
  <w:style w:type="paragraph" w:customStyle="1" w:styleId="16">
    <w:name w:val="Абзац списка1"/>
    <w:basedOn w:val="a"/>
    <w:rsid w:val="001C27BA"/>
    <w:pPr>
      <w:spacing w:after="200" w:line="276" w:lineRule="auto"/>
      <w:ind w:left="720"/>
      <w:contextualSpacing/>
    </w:pPr>
    <w:rPr>
      <w:rFonts w:ascii="Calibri" w:hAnsi="Calibri"/>
      <w:sz w:val="22"/>
      <w:szCs w:val="22"/>
      <w:lang w:eastAsia="en-US"/>
    </w:rPr>
  </w:style>
  <w:style w:type="paragraph" w:customStyle="1" w:styleId="Default">
    <w:name w:val="Default"/>
    <w:uiPriority w:val="99"/>
    <w:rsid w:val="001C27BA"/>
    <w:pPr>
      <w:widowControl w:val="0"/>
      <w:autoSpaceDE w:val="0"/>
      <w:autoSpaceDN w:val="0"/>
      <w:adjustRightInd w:val="0"/>
      <w:spacing w:after="0" w:line="240" w:lineRule="auto"/>
    </w:pPr>
    <w:rPr>
      <w:rFonts w:ascii="Arial" w:eastAsia="Times New Roman" w:hAnsi="Arial" w:cs="Arial"/>
      <w:color w:val="000000"/>
      <w:sz w:val="24"/>
      <w:szCs w:val="24"/>
      <w:lang w:eastAsia="ru-RU"/>
    </w:rPr>
  </w:style>
  <w:style w:type="paragraph" w:customStyle="1" w:styleId="17">
    <w:name w:val="заголовок 1"/>
    <w:basedOn w:val="a"/>
    <w:next w:val="a"/>
    <w:rsid w:val="001C27BA"/>
    <w:pPr>
      <w:keepNext/>
      <w:autoSpaceDE w:val="0"/>
      <w:autoSpaceDN w:val="0"/>
      <w:jc w:val="center"/>
    </w:pPr>
    <w:rPr>
      <w:b/>
      <w:bCs/>
    </w:rPr>
  </w:style>
  <w:style w:type="paragraph" w:customStyle="1" w:styleId="210">
    <w:name w:val="Основной текст с отступом 21"/>
    <w:basedOn w:val="a"/>
    <w:rsid w:val="001C27BA"/>
    <w:pPr>
      <w:suppressAutoHyphens/>
      <w:ind w:firstLine="485"/>
      <w:jc w:val="center"/>
    </w:pPr>
    <w:rPr>
      <w:rFonts w:ascii="Arial" w:hAnsi="Arial"/>
      <w:b/>
      <w:color w:val="000080"/>
      <w:sz w:val="22"/>
      <w:szCs w:val="20"/>
      <w:lang w:eastAsia="ar-SA"/>
    </w:rPr>
  </w:style>
  <w:style w:type="paragraph" w:customStyle="1" w:styleId="220">
    <w:name w:val="Основной текст с отступом 22"/>
    <w:basedOn w:val="a"/>
    <w:rsid w:val="001C27BA"/>
    <w:pPr>
      <w:ind w:firstLine="720"/>
      <w:jc w:val="both"/>
    </w:pPr>
    <w:rPr>
      <w:szCs w:val="20"/>
    </w:rPr>
  </w:style>
  <w:style w:type="paragraph" w:customStyle="1" w:styleId="ListParagraph1">
    <w:name w:val="List Paragraph1"/>
    <w:basedOn w:val="a"/>
    <w:rsid w:val="001C27BA"/>
    <w:pPr>
      <w:spacing w:after="200" w:line="276" w:lineRule="auto"/>
      <w:ind w:left="720"/>
      <w:contextualSpacing/>
    </w:pPr>
    <w:rPr>
      <w:rFonts w:ascii="Calibri" w:hAnsi="Calibri"/>
      <w:sz w:val="22"/>
      <w:szCs w:val="22"/>
      <w:lang w:eastAsia="en-US"/>
    </w:rPr>
  </w:style>
  <w:style w:type="character" w:customStyle="1" w:styleId="FontStyle14">
    <w:name w:val="Font Style14"/>
    <w:uiPriority w:val="99"/>
    <w:rsid w:val="001C27BA"/>
    <w:rPr>
      <w:rFonts w:ascii="Times New Roman" w:hAnsi="Times New Roman" w:cs="Times New Roman"/>
      <w:color w:val="000000"/>
      <w:sz w:val="18"/>
      <w:szCs w:val="18"/>
    </w:rPr>
  </w:style>
  <w:style w:type="paragraph" w:customStyle="1" w:styleId="Style5">
    <w:name w:val="Style5"/>
    <w:basedOn w:val="a"/>
    <w:uiPriority w:val="99"/>
    <w:rsid w:val="001C27BA"/>
    <w:pPr>
      <w:widowControl w:val="0"/>
      <w:autoSpaceDE w:val="0"/>
      <w:autoSpaceDN w:val="0"/>
      <w:adjustRightInd w:val="0"/>
      <w:spacing w:line="252" w:lineRule="exact"/>
    </w:pPr>
    <w:rPr>
      <w:lang w:val="en-US" w:eastAsia="en-US"/>
    </w:rPr>
  </w:style>
  <w:style w:type="paragraph" w:customStyle="1" w:styleId="Style7">
    <w:name w:val="Style7"/>
    <w:basedOn w:val="a"/>
    <w:uiPriority w:val="99"/>
    <w:rsid w:val="001C27BA"/>
    <w:pPr>
      <w:widowControl w:val="0"/>
      <w:autoSpaceDE w:val="0"/>
      <w:autoSpaceDN w:val="0"/>
      <w:adjustRightInd w:val="0"/>
      <w:spacing w:line="250" w:lineRule="exact"/>
      <w:jc w:val="center"/>
    </w:pPr>
    <w:rPr>
      <w:lang w:val="en-US" w:eastAsia="en-US"/>
    </w:rPr>
  </w:style>
  <w:style w:type="paragraph" w:customStyle="1" w:styleId="Style4">
    <w:name w:val="Style4"/>
    <w:basedOn w:val="a"/>
    <w:uiPriority w:val="99"/>
    <w:rsid w:val="001C27BA"/>
    <w:pPr>
      <w:widowControl w:val="0"/>
      <w:autoSpaceDE w:val="0"/>
      <w:autoSpaceDN w:val="0"/>
      <w:adjustRightInd w:val="0"/>
    </w:pPr>
    <w:rPr>
      <w:lang w:val="en-US" w:eastAsia="en-US"/>
    </w:rPr>
  </w:style>
  <w:style w:type="character" w:customStyle="1" w:styleId="FontStyle13">
    <w:name w:val="Font Style13"/>
    <w:uiPriority w:val="99"/>
    <w:rsid w:val="001C27BA"/>
    <w:rPr>
      <w:rFonts w:ascii="Times New Roman" w:hAnsi="Times New Roman"/>
      <w:b/>
      <w:color w:val="000000"/>
      <w:sz w:val="18"/>
    </w:rPr>
  </w:style>
  <w:style w:type="paragraph" w:styleId="aff3">
    <w:name w:val="Document Map"/>
    <w:basedOn w:val="a"/>
    <w:link w:val="aff4"/>
    <w:uiPriority w:val="99"/>
    <w:semiHidden/>
    <w:unhideWhenUsed/>
    <w:rsid w:val="001C27BA"/>
    <w:rPr>
      <w:rFonts w:ascii="Tahoma" w:hAnsi="Tahoma"/>
      <w:color w:val="000000"/>
      <w:sz w:val="16"/>
      <w:szCs w:val="16"/>
    </w:rPr>
  </w:style>
  <w:style w:type="character" w:customStyle="1" w:styleId="aff4">
    <w:name w:val="Схема документа Знак"/>
    <w:basedOn w:val="a0"/>
    <w:link w:val="aff3"/>
    <w:uiPriority w:val="99"/>
    <w:semiHidden/>
    <w:rsid w:val="001C27BA"/>
    <w:rPr>
      <w:rFonts w:ascii="Tahoma" w:eastAsia="Times New Roman" w:hAnsi="Tahoma" w:cs="Times New Roman"/>
      <w:color w:val="000000"/>
      <w:sz w:val="16"/>
      <w:szCs w:val="16"/>
      <w:lang w:eastAsia="ru-RU"/>
    </w:rPr>
  </w:style>
  <w:style w:type="character" w:styleId="aff5">
    <w:name w:val="annotation reference"/>
    <w:uiPriority w:val="99"/>
    <w:semiHidden/>
    <w:unhideWhenUsed/>
    <w:rsid w:val="001C27BA"/>
    <w:rPr>
      <w:sz w:val="16"/>
      <w:szCs w:val="16"/>
    </w:rPr>
  </w:style>
  <w:style w:type="paragraph" w:styleId="aff6">
    <w:name w:val="annotation text"/>
    <w:basedOn w:val="a"/>
    <w:link w:val="aff7"/>
    <w:uiPriority w:val="99"/>
    <w:semiHidden/>
    <w:unhideWhenUsed/>
    <w:rsid w:val="001C27BA"/>
    <w:rPr>
      <w:color w:val="000000"/>
      <w:sz w:val="20"/>
      <w:szCs w:val="20"/>
    </w:rPr>
  </w:style>
  <w:style w:type="character" w:customStyle="1" w:styleId="aff7">
    <w:name w:val="Текст примечания Знак"/>
    <w:basedOn w:val="a0"/>
    <w:link w:val="aff6"/>
    <w:uiPriority w:val="99"/>
    <w:semiHidden/>
    <w:rsid w:val="001C27BA"/>
    <w:rPr>
      <w:rFonts w:ascii="Times New Roman" w:eastAsia="Times New Roman" w:hAnsi="Times New Roman" w:cs="Times New Roman"/>
      <w:color w:val="000000"/>
      <w:sz w:val="20"/>
      <w:szCs w:val="20"/>
      <w:lang w:eastAsia="ru-RU"/>
    </w:rPr>
  </w:style>
  <w:style w:type="paragraph" w:styleId="aff8">
    <w:name w:val="annotation subject"/>
    <w:basedOn w:val="aff6"/>
    <w:next w:val="aff6"/>
    <w:link w:val="aff9"/>
    <w:uiPriority w:val="99"/>
    <w:semiHidden/>
    <w:unhideWhenUsed/>
    <w:rsid w:val="001C27BA"/>
    <w:rPr>
      <w:b/>
      <w:bCs/>
    </w:rPr>
  </w:style>
  <w:style w:type="character" w:customStyle="1" w:styleId="aff9">
    <w:name w:val="Тема примечания Знак"/>
    <w:basedOn w:val="aff7"/>
    <w:link w:val="aff8"/>
    <w:uiPriority w:val="99"/>
    <w:semiHidden/>
    <w:rsid w:val="001C27BA"/>
    <w:rPr>
      <w:rFonts w:ascii="Times New Roman" w:eastAsia="Times New Roman" w:hAnsi="Times New Roman" w:cs="Times New Roman"/>
      <w:b/>
      <w:bCs/>
      <w:color w:val="000000"/>
      <w:sz w:val="20"/>
      <w:szCs w:val="20"/>
      <w:lang w:eastAsia="ru-RU"/>
    </w:rPr>
  </w:style>
  <w:style w:type="paragraph" w:styleId="affa">
    <w:name w:val="Normal (Web)"/>
    <w:aliases w:val="Таблица заголовок"/>
    <w:basedOn w:val="a"/>
    <w:uiPriority w:val="99"/>
    <w:unhideWhenUsed/>
    <w:rsid w:val="001C27BA"/>
    <w:pPr>
      <w:spacing w:before="100" w:beforeAutospacing="1" w:after="100" w:afterAutospacing="1"/>
    </w:pPr>
  </w:style>
  <w:style w:type="paragraph" w:customStyle="1" w:styleId="Standard">
    <w:name w:val="Standard"/>
    <w:rsid w:val="001C27BA"/>
    <w:pPr>
      <w:widowControl w:val="0"/>
      <w:suppressAutoHyphens/>
      <w:autoSpaceDN w:val="0"/>
      <w:spacing w:after="0" w:line="240" w:lineRule="auto"/>
      <w:textAlignment w:val="baseline"/>
    </w:pPr>
    <w:rPr>
      <w:rFonts w:ascii="Times New Roman" w:eastAsia="Lucida Sans Unicode" w:hAnsi="Times New Roman" w:cs="Mangal"/>
      <w:kern w:val="3"/>
      <w:sz w:val="24"/>
      <w:szCs w:val="24"/>
      <w:lang w:eastAsia="zh-CN" w:bidi="hi-IN"/>
    </w:rPr>
  </w:style>
  <w:style w:type="character" w:customStyle="1" w:styleId="af2">
    <w:name w:val="Абзац списка Знак"/>
    <w:link w:val="af1"/>
    <w:uiPriority w:val="34"/>
    <w:locked/>
    <w:rsid w:val="001C27BA"/>
    <w:rPr>
      <w:rFonts w:ascii="Times New Roman" w:eastAsia="Times New Roman" w:hAnsi="Times New Roman" w:cs="Times New Roman"/>
      <w:sz w:val="24"/>
      <w:szCs w:val="24"/>
      <w:lang w:eastAsia="ru-RU"/>
    </w:rPr>
  </w:style>
  <w:style w:type="numbering" w:customStyle="1" w:styleId="1">
    <w:name w:val="Стиль1"/>
    <w:uiPriority w:val="99"/>
    <w:rsid w:val="001C27BA"/>
    <w:pPr>
      <w:numPr>
        <w:numId w:val="18"/>
      </w:numPr>
    </w:pPr>
  </w:style>
  <w:style w:type="numbering" w:customStyle="1" w:styleId="20">
    <w:name w:val="Стиль2"/>
    <w:uiPriority w:val="99"/>
    <w:rsid w:val="001C27BA"/>
    <w:pPr>
      <w:numPr>
        <w:numId w:val="19"/>
      </w:numPr>
    </w:pPr>
  </w:style>
  <w:style w:type="paragraph" w:customStyle="1" w:styleId="affb">
    <w:name w:val="Заголовок формы"/>
    <w:basedOn w:val="a"/>
    <w:next w:val="a"/>
    <w:locked/>
    <w:rsid w:val="004F0C42"/>
    <w:pPr>
      <w:keepNext/>
      <w:tabs>
        <w:tab w:val="left" w:pos="1134"/>
      </w:tabs>
      <w:suppressAutoHyphens/>
      <w:kinsoku w:val="0"/>
      <w:overflowPunct w:val="0"/>
      <w:autoSpaceDE w:val="0"/>
      <w:autoSpaceDN w:val="0"/>
      <w:spacing w:before="360" w:after="120"/>
      <w:jc w:val="center"/>
    </w:pPr>
    <w:rPr>
      <w:b/>
      <w:caps/>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98780">
      <w:bodyDiv w:val="1"/>
      <w:marLeft w:val="0"/>
      <w:marRight w:val="0"/>
      <w:marTop w:val="0"/>
      <w:marBottom w:val="0"/>
      <w:divBdr>
        <w:top w:val="none" w:sz="0" w:space="0" w:color="auto"/>
        <w:left w:val="none" w:sz="0" w:space="0" w:color="auto"/>
        <w:bottom w:val="none" w:sz="0" w:space="0" w:color="auto"/>
        <w:right w:val="none" w:sz="0" w:space="0" w:color="auto"/>
      </w:divBdr>
    </w:div>
    <w:div w:id="525992088">
      <w:bodyDiv w:val="1"/>
      <w:marLeft w:val="0"/>
      <w:marRight w:val="0"/>
      <w:marTop w:val="0"/>
      <w:marBottom w:val="0"/>
      <w:divBdr>
        <w:top w:val="none" w:sz="0" w:space="0" w:color="auto"/>
        <w:left w:val="none" w:sz="0" w:space="0" w:color="auto"/>
        <w:bottom w:val="none" w:sz="0" w:space="0" w:color="auto"/>
        <w:right w:val="none" w:sz="0" w:space="0" w:color="auto"/>
      </w:divBdr>
    </w:div>
    <w:div w:id="1165781767">
      <w:bodyDiv w:val="1"/>
      <w:marLeft w:val="0"/>
      <w:marRight w:val="0"/>
      <w:marTop w:val="0"/>
      <w:marBottom w:val="0"/>
      <w:divBdr>
        <w:top w:val="none" w:sz="0" w:space="0" w:color="auto"/>
        <w:left w:val="none" w:sz="0" w:space="0" w:color="auto"/>
        <w:bottom w:val="none" w:sz="0" w:space="0" w:color="auto"/>
        <w:right w:val="none" w:sz="0" w:space="0" w:color="auto"/>
      </w:divBdr>
    </w:div>
    <w:div w:id="1500655058">
      <w:bodyDiv w:val="1"/>
      <w:marLeft w:val="0"/>
      <w:marRight w:val="0"/>
      <w:marTop w:val="0"/>
      <w:marBottom w:val="0"/>
      <w:divBdr>
        <w:top w:val="none" w:sz="0" w:space="0" w:color="auto"/>
        <w:left w:val="none" w:sz="0" w:space="0" w:color="auto"/>
        <w:bottom w:val="none" w:sz="0" w:space="0" w:color="auto"/>
        <w:right w:val="none" w:sz="0" w:space="0" w:color="auto"/>
      </w:divBdr>
    </w:div>
    <w:div w:id="1581208191">
      <w:bodyDiv w:val="1"/>
      <w:marLeft w:val="0"/>
      <w:marRight w:val="0"/>
      <w:marTop w:val="0"/>
      <w:marBottom w:val="0"/>
      <w:divBdr>
        <w:top w:val="none" w:sz="0" w:space="0" w:color="auto"/>
        <w:left w:val="none" w:sz="0" w:space="0" w:color="auto"/>
        <w:bottom w:val="none" w:sz="0" w:space="0" w:color="auto"/>
        <w:right w:val="none" w:sz="0" w:space="0" w:color="auto"/>
      </w:divBdr>
    </w:div>
    <w:div w:id="1620917418">
      <w:bodyDiv w:val="1"/>
      <w:marLeft w:val="0"/>
      <w:marRight w:val="0"/>
      <w:marTop w:val="0"/>
      <w:marBottom w:val="0"/>
      <w:divBdr>
        <w:top w:val="none" w:sz="0" w:space="0" w:color="auto"/>
        <w:left w:val="none" w:sz="0" w:space="0" w:color="auto"/>
        <w:bottom w:val="none" w:sz="0" w:space="0" w:color="auto"/>
        <w:right w:val="none" w:sz="0" w:space="0" w:color="auto"/>
      </w:divBdr>
    </w:div>
    <w:div w:id="1703435881">
      <w:bodyDiv w:val="1"/>
      <w:marLeft w:val="0"/>
      <w:marRight w:val="0"/>
      <w:marTop w:val="0"/>
      <w:marBottom w:val="0"/>
      <w:divBdr>
        <w:top w:val="none" w:sz="0" w:space="0" w:color="auto"/>
        <w:left w:val="none" w:sz="0" w:space="0" w:color="auto"/>
        <w:bottom w:val="none" w:sz="0" w:space="0" w:color="auto"/>
        <w:right w:val="none" w:sz="0" w:space="0" w:color="auto"/>
      </w:divBdr>
    </w:div>
    <w:div w:id="2033795728">
      <w:bodyDiv w:val="1"/>
      <w:marLeft w:val="0"/>
      <w:marRight w:val="0"/>
      <w:marTop w:val="0"/>
      <w:marBottom w:val="0"/>
      <w:divBdr>
        <w:top w:val="none" w:sz="0" w:space="0" w:color="auto"/>
        <w:left w:val="none" w:sz="0" w:space="0" w:color="auto"/>
        <w:bottom w:val="none" w:sz="0" w:space="0" w:color="auto"/>
        <w:right w:val="none" w:sz="0" w:space="0" w:color="auto"/>
      </w:divBdr>
    </w:div>
    <w:div w:id="211766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www.vestnik-gosreg.ru/publ/fz83/" TargetMode="External"/><Relationship Id="rId26" Type="http://schemas.openxmlformats.org/officeDocument/2006/relationships/hyperlink" Target="https://service.nalog.ru/svl.do" TargetMode="External"/><Relationship Id="rId39" Type="http://schemas.openxmlformats.org/officeDocument/2006/relationships/hyperlink" Target="http://www.vestnik-gosreg.ru/publ/vgr/" TargetMode="External"/><Relationship Id="rId3" Type="http://schemas.openxmlformats.org/officeDocument/2006/relationships/styles" Target="styles.xml"/><Relationship Id="rId21" Type="http://schemas.openxmlformats.org/officeDocument/2006/relationships/hyperlink" Target="https://service.nalog.ru/disqualified.do" TargetMode="External"/><Relationship Id="rId34" Type="http://schemas.openxmlformats.org/officeDocument/2006/relationships/hyperlink" Target="http://service.nalog.ru/zd.do" TargetMode="External"/><Relationship Id="rId42" Type="http://schemas.openxmlformats.org/officeDocument/2006/relationships/hyperlink" Target="http://base.garant.ru/12171690/" TargetMode="External"/><Relationship Id="rId47" Type="http://schemas.openxmlformats.org/officeDocument/2006/relationships/footer" Target="footer5.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vestnik-gosreg.ru/publ/vgr/" TargetMode="External"/><Relationship Id="rId25" Type="http://schemas.openxmlformats.org/officeDocument/2006/relationships/hyperlink" Target="http://kad.arbitr.ru/" TargetMode="External"/><Relationship Id="rId33" Type="http://schemas.openxmlformats.org/officeDocument/2006/relationships/hyperlink" Target="http://fssprus.ru" TargetMode="External"/><Relationship Id="rId38" Type="http://schemas.openxmlformats.org/officeDocument/2006/relationships/hyperlink" Target="https://service.nalog.ru/baddr.do" TargetMode="External"/><Relationship Id="rId46" Type="http://schemas.openxmlformats.org/officeDocument/2006/relationships/hyperlink" Target="http://base.garant.ru/12171690/" TargetMode="External"/><Relationship Id="rId2" Type="http://schemas.openxmlformats.org/officeDocument/2006/relationships/numbering" Target="numbering.xml"/><Relationship Id="rId16" Type="http://schemas.openxmlformats.org/officeDocument/2006/relationships/hyperlink" Target="http://zakupki.gov.ru" TargetMode="External"/><Relationship Id="rId20" Type="http://schemas.openxmlformats.org/officeDocument/2006/relationships/hyperlink" Target="https://service.nalog.ru/disqualified.do" TargetMode="External"/><Relationship Id="rId29" Type="http://schemas.openxmlformats.org/officeDocument/2006/relationships/hyperlink" Target="https://service.nalog.ru/addrfind.do" TargetMode="External"/><Relationship Id="rId41" Type="http://schemas.openxmlformats.org/officeDocument/2006/relationships/hyperlink" Target="http://base.garant.ru/1217169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service.nalog.ru/svl.do" TargetMode="External"/><Relationship Id="rId32" Type="http://schemas.openxmlformats.org/officeDocument/2006/relationships/hyperlink" Target="https://service.nalog.ru/zd.do" TargetMode="External"/><Relationship Id="rId37" Type="http://schemas.openxmlformats.org/officeDocument/2006/relationships/hyperlink" Target="https://service.nalog.ru/baddr.do" TargetMode="External"/><Relationship Id="rId40" Type="http://schemas.openxmlformats.org/officeDocument/2006/relationships/footer" Target="footer4.xml"/><Relationship Id="rId45" Type="http://schemas.openxmlformats.org/officeDocument/2006/relationships/hyperlink" Target="http://base.garant.ru/12171690/" TargetMode="External"/><Relationship Id="rId5" Type="http://schemas.openxmlformats.org/officeDocument/2006/relationships/settings" Target="settings.xml"/><Relationship Id="rId15" Type="http://schemas.openxmlformats.org/officeDocument/2006/relationships/hyperlink" Target="http://kad.arbitr.ru/" TargetMode="External"/><Relationship Id="rId23" Type="http://schemas.openxmlformats.org/officeDocument/2006/relationships/hyperlink" Target="https://service.nalog.ru/disfind.do" TargetMode="External"/><Relationship Id="rId28" Type="http://schemas.openxmlformats.org/officeDocument/2006/relationships/hyperlink" Target="https://service.nalog.ru/mru.do" TargetMode="External"/><Relationship Id="rId36" Type="http://schemas.openxmlformats.org/officeDocument/2006/relationships/hyperlink" Target="https://service.nalog.ru/baddr.do" TargetMode="External"/><Relationship Id="rId49"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hyperlink" Target="http://kad.arbitr.ru/" TargetMode="External"/><Relationship Id="rId31" Type="http://schemas.openxmlformats.org/officeDocument/2006/relationships/hyperlink" Target="consultantplus://offline/ref=D5153D08D7C2715BDD4425DA827E97C2B793BA1313735B48C598F47C4483D13788E38FA4D26Cm8k3N" TargetMode="External"/><Relationship Id="rId44" Type="http://schemas.openxmlformats.org/officeDocument/2006/relationships/hyperlink" Target="http://base.garant.ru/12171690/"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EA458F66ECD98817738EE5C2F7050B3DCA745DAC8AA53C774B1A3BFE87644BJ" TargetMode="External"/><Relationship Id="rId22" Type="http://schemas.openxmlformats.org/officeDocument/2006/relationships/hyperlink" Target="https://service.nalog.ru/disfind.do" TargetMode="External"/><Relationship Id="rId27" Type="http://schemas.openxmlformats.org/officeDocument/2006/relationships/hyperlink" Target="http://kad.arbitr.ru/" TargetMode="External"/><Relationship Id="rId30" Type="http://schemas.openxmlformats.org/officeDocument/2006/relationships/hyperlink" Target="consultantplus://offline/ref=D5153D08D7C2715BDD4425DA827E97C2B793BA1313735B48C598F47C4483D13788E38FA4D26Em8k4N" TargetMode="External"/><Relationship Id="rId35" Type="http://schemas.openxmlformats.org/officeDocument/2006/relationships/hyperlink" Target="http://kad.arbitr.ru/" TargetMode="External"/><Relationship Id="rId43" Type="http://schemas.openxmlformats.org/officeDocument/2006/relationships/hyperlink" Target="http://base.garant.ru/12171690/" TargetMode="External"/><Relationship Id="rId48" Type="http://schemas.openxmlformats.org/officeDocument/2006/relationships/fontTable" Target="fontTable.xml"/><Relationship Id="rId8"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base.garant.ru/12171690/" TargetMode="External"/><Relationship Id="rId2" Type="http://schemas.openxmlformats.org/officeDocument/2006/relationships/hyperlink" Target="http://www.cbr.ru/" TargetMode="External"/><Relationship Id="rId1" Type="http://schemas.openxmlformats.org/officeDocument/2006/relationships/hyperlink" Target="http://base.garant.ru/121844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7ED71D-3D6D-47D8-BC84-DACD23451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1918</TotalTime>
  <Pages>65</Pages>
  <Words>21639</Words>
  <Characters>123348</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ООО "Каспийская нефтяная компания"</Company>
  <LinksUpToDate>false</LinksUpToDate>
  <CharactersWithSpaces>144698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Зарубин О.Н.</dc:creator>
  <cp:keywords/>
  <dc:description/>
  <cp:lastModifiedBy>Зарубин О.Н. (КНК)</cp:lastModifiedBy>
  <cp:revision>1620</cp:revision>
  <cp:lastPrinted>2016-01-26T05:27:00Z</cp:lastPrinted>
  <dcterms:created xsi:type="dcterms:W3CDTF">2015-02-09T08:32:00Z</dcterms:created>
  <dcterms:modified xsi:type="dcterms:W3CDTF">2017-04-17T12:12:00Z</dcterms:modified>
</cp:coreProperties>
</file>