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8C7BCE" w:rsidRDefault="00901A18" w:rsidP="00901A18">
      <w:pPr>
        <w:jc w:val="center"/>
        <w:rPr>
          <w:sz w:val="28"/>
          <w:szCs w:val="28"/>
        </w:rPr>
      </w:pPr>
      <w:r w:rsidRPr="0064494F">
        <w:rPr>
          <w:sz w:val="28"/>
          <w:szCs w:val="28"/>
        </w:rPr>
        <w:t xml:space="preserve">по проведению тендера № </w:t>
      </w:r>
      <w:r w:rsidR="00805A96" w:rsidRPr="00805A96">
        <w:rPr>
          <w:sz w:val="28"/>
          <w:szCs w:val="28"/>
        </w:rPr>
        <w:t xml:space="preserve">02-17 по предмету: </w:t>
      </w:r>
    </w:p>
    <w:p w:rsidR="00901A18" w:rsidRPr="0064494F" w:rsidRDefault="00805A96" w:rsidP="00901A18">
      <w:pPr>
        <w:jc w:val="center"/>
        <w:rPr>
          <w:b/>
          <w:sz w:val="28"/>
          <w:szCs w:val="28"/>
        </w:rPr>
      </w:pPr>
      <w:r w:rsidRPr="00805A96">
        <w:rPr>
          <w:sz w:val="28"/>
          <w:szCs w:val="28"/>
        </w:rPr>
        <w:t>«</w:t>
      </w:r>
      <w:r w:rsidR="00730C55" w:rsidRPr="00730C55">
        <w:rPr>
          <w:sz w:val="28"/>
          <w:szCs w:val="28"/>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Pr="00805A96">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B43083" w:rsidRDefault="00B43083"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A86599">
        <w:rPr>
          <w:b/>
        </w:rPr>
        <w:t>7</w:t>
      </w:r>
    </w:p>
    <w:p w:rsidR="00901A18" w:rsidRDefault="00901A18" w:rsidP="00510816">
      <w:pPr>
        <w:jc w:val="center"/>
        <w:rPr>
          <w:b/>
        </w:rPr>
      </w:pPr>
    </w:p>
    <w:p w:rsidR="007C6A1D" w:rsidRDefault="000C3ADB" w:rsidP="00B43083">
      <w:pPr>
        <w:spacing w:after="200" w:line="276" w:lineRule="auto"/>
        <w:rPr>
          <w:b/>
        </w:rPr>
      </w:pPr>
      <w:r>
        <w:rPr>
          <w:b/>
        </w:rPr>
        <w:br w:type="page"/>
      </w:r>
      <w:r w:rsidR="00FD2856">
        <w:rPr>
          <w:b/>
        </w:rPr>
        <w:lastRenderedPageBreak/>
        <w:t>Содержание.</w:t>
      </w:r>
    </w:p>
    <w:p w:rsidR="007C6A1D" w:rsidRDefault="007C6A1D" w:rsidP="00510816">
      <w:pPr>
        <w:jc w:val="center"/>
        <w:rPr>
          <w:b/>
        </w:rPr>
      </w:pPr>
    </w:p>
    <w:p w:rsidR="00385995" w:rsidRDefault="009477E2">
      <w:pPr>
        <w:pStyle w:val="12"/>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76130348" w:history="1">
        <w:r w:rsidR="00385995" w:rsidRPr="008505D3">
          <w:rPr>
            <w:rStyle w:val="a8"/>
            <w:noProof/>
          </w:rPr>
          <w:t>1. Общие сведения об объекте и предмете тендера.</w:t>
        </w:r>
        <w:r w:rsidR="00385995">
          <w:rPr>
            <w:noProof/>
            <w:webHidden/>
          </w:rPr>
          <w:tab/>
        </w:r>
        <w:r w:rsidR="00385995">
          <w:rPr>
            <w:noProof/>
            <w:webHidden/>
          </w:rPr>
          <w:fldChar w:fldCharType="begin"/>
        </w:r>
        <w:r w:rsidR="00385995">
          <w:rPr>
            <w:noProof/>
            <w:webHidden/>
          </w:rPr>
          <w:instrText xml:space="preserve"> PAGEREF _Toc476130348 \h </w:instrText>
        </w:r>
        <w:r w:rsidR="00385995">
          <w:rPr>
            <w:noProof/>
            <w:webHidden/>
          </w:rPr>
        </w:r>
        <w:r w:rsidR="00385995">
          <w:rPr>
            <w:noProof/>
            <w:webHidden/>
          </w:rPr>
          <w:fldChar w:fldCharType="separate"/>
        </w:r>
        <w:r w:rsidR="00534464">
          <w:rPr>
            <w:noProof/>
            <w:webHidden/>
          </w:rPr>
          <w:t>3</w:t>
        </w:r>
        <w:r w:rsidR="00385995">
          <w:rPr>
            <w:noProof/>
            <w:webHidden/>
          </w:rPr>
          <w:fldChar w:fldCharType="end"/>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49" w:history="1">
        <w:r w:rsidR="00385995" w:rsidRPr="008505D3">
          <w:rPr>
            <w:rStyle w:val="a8"/>
            <w:noProof/>
          </w:rPr>
          <w:t>2. Проектно - техническая и коммерческая документация.</w:t>
        </w:r>
        <w:r w:rsidR="00385995">
          <w:rPr>
            <w:noProof/>
            <w:webHidden/>
          </w:rPr>
          <w:tab/>
        </w:r>
        <w:r w:rsidR="00385995">
          <w:rPr>
            <w:noProof/>
            <w:webHidden/>
          </w:rPr>
          <w:fldChar w:fldCharType="begin"/>
        </w:r>
        <w:r w:rsidR="00385995">
          <w:rPr>
            <w:noProof/>
            <w:webHidden/>
          </w:rPr>
          <w:instrText xml:space="preserve"> PAGEREF _Toc476130349 \h </w:instrText>
        </w:r>
        <w:r w:rsidR="00385995">
          <w:rPr>
            <w:noProof/>
            <w:webHidden/>
          </w:rPr>
        </w:r>
        <w:r w:rsidR="00385995">
          <w:rPr>
            <w:noProof/>
            <w:webHidden/>
          </w:rPr>
          <w:fldChar w:fldCharType="separate"/>
        </w:r>
        <w:r w:rsidR="00534464">
          <w:rPr>
            <w:noProof/>
            <w:webHidden/>
          </w:rPr>
          <w:t>4</w:t>
        </w:r>
        <w:r w:rsidR="00385995">
          <w:rPr>
            <w:noProof/>
            <w:webHidden/>
          </w:rPr>
          <w:fldChar w:fldCharType="end"/>
        </w:r>
      </w:hyperlink>
    </w:p>
    <w:p w:rsidR="00385995" w:rsidRDefault="004E2925">
      <w:pPr>
        <w:pStyle w:val="25"/>
        <w:rPr>
          <w:rFonts w:asciiTheme="minorHAnsi" w:hAnsiTheme="minorHAnsi" w:cstheme="minorBidi"/>
          <w:sz w:val="22"/>
          <w:szCs w:val="22"/>
        </w:rPr>
      </w:pPr>
      <w:hyperlink w:anchor="_Toc476130350" w:history="1">
        <w:r w:rsidR="00385995" w:rsidRPr="008505D3">
          <w:rPr>
            <w:rStyle w:val="a8"/>
          </w:rPr>
          <w:t>2.1. Проектно – техническая часть.</w:t>
        </w:r>
        <w:r w:rsidR="00385995">
          <w:rPr>
            <w:webHidden/>
          </w:rPr>
          <w:tab/>
        </w:r>
        <w:r w:rsidR="00385995">
          <w:rPr>
            <w:webHidden/>
          </w:rPr>
          <w:fldChar w:fldCharType="begin"/>
        </w:r>
        <w:r w:rsidR="00385995">
          <w:rPr>
            <w:webHidden/>
          </w:rPr>
          <w:instrText xml:space="preserve"> PAGEREF _Toc476130350 \h </w:instrText>
        </w:r>
        <w:r w:rsidR="00385995">
          <w:rPr>
            <w:webHidden/>
          </w:rPr>
        </w:r>
        <w:r w:rsidR="00385995">
          <w:rPr>
            <w:webHidden/>
          </w:rPr>
          <w:fldChar w:fldCharType="separate"/>
        </w:r>
        <w:r w:rsidR="00534464">
          <w:rPr>
            <w:webHidden/>
          </w:rPr>
          <w:t>4</w:t>
        </w:r>
        <w:r w:rsidR="00385995">
          <w:rPr>
            <w:webHidden/>
          </w:rPr>
          <w:fldChar w:fldCharType="end"/>
        </w:r>
      </w:hyperlink>
    </w:p>
    <w:p w:rsidR="00385995" w:rsidRDefault="004E2925">
      <w:pPr>
        <w:pStyle w:val="25"/>
        <w:rPr>
          <w:rFonts w:asciiTheme="minorHAnsi" w:hAnsiTheme="minorHAnsi" w:cstheme="minorBidi"/>
          <w:sz w:val="22"/>
          <w:szCs w:val="22"/>
        </w:rPr>
      </w:pPr>
      <w:hyperlink w:anchor="_Toc476130351" w:history="1">
        <w:r w:rsidR="00385995" w:rsidRPr="008505D3">
          <w:rPr>
            <w:rStyle w:val="a8"/>
          </w:rPr>
          <w:t>2.2. Коммерческая часть</w:t>
        </w:r>
        <w:r w:rsidR="00385995">
          <w:rPr>
            <w:webHidden/>
          </w:rPr>
          <w:tab/>
        </w:r>
        <w:r w:rsidR="00385995">
          <w:rPr>
            <w:webHidden/>
          </w:rPr>
          <w:fldChar w:fldCharType="begin"/>
        </w:r>
        <w:r w:rsidR="00385995">
          <w:rPr>
            <w:webHidden/>
          </w:rPr>
          <w:instrText xml:space="preserve"> PAGEREF _Toc476130351 \h </w:instrText>
        </w:r>
        <w:r w:rsidR="00385995">
          <w:rPr>
            <w:webHidden/>
          </w:rPr>
        </w:r>
        <w:r w:rsidR="00385995">
          <w:rPr>
            <w:webHidden/>
          </w:rPr>
          <w:fldChar w:fldCharType="separate"/>
        </w:r>
        <w:r w:rsidR="00534464">
          <w:rPr>
            <w:webHidden/>
          </w:rPr>
          <w:t>7</w:t>
        </w:r>
        <w:r w:rsidR="00385995">
          <w:rPr>
            <w:webHidden/>
          </w:rPr>
          <w:fldChar w:fldCharType="end"/>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2" w:history="1">
        <w:r w:rsidR="00385995" w:rsidRPr="008505D3">
          <w:rPr>
            <w:rStyle w:val="a8"/>
            <w:noProof/>
          </w:rPr>
          <w:t>3. Инструкция претенденту</w:t>
        </w:r>
        <w:r w:rsidR="00385995">
          <w:rPr>
            <w:noProof/>
            <w:webHidden/>
          </w:rPr>
          <w:tab/>
        </w:r>
        <w:r w:rsidR="00385995">
          <w:rPr>
            <w:noProof/>
            <w:webHidden/>
          </w:rPr>
          <w:fldChar w:fldCharType="begin"/>
        </w:r>
        <w:r w:rsidR="00385995">
          <w:rPr>
            <w:noProof/>
            <w:webHidden/>
          </w:rPr>
          <w:instrText xml:space="preserve"> PAGEREF _Toc476130352 \h </w:instrText>
        </w:r>
        <w:r w:rsidR="00385995">
          <w:rPr>
            <w:noProof/>
            <w:webHidden/>
          </w:rPr>
        </w:r>
        <w:r w:rsidR="00385995">
          <w:rPr>
            <w:noProof/>
            <w:webHidden/>
          </w:rPr>
          <w:fldChar w:fldCharType="separate"/>
        </w:r>
        <w:r w:rsidR="00534464">
          <w:rPr>
            <w:noProof/>
            <w:webHidden/>
          </w:rPr>
          <w:t>8</w:t>
        </w:r>
        <w:r w:rsidR="00385995">
          <w:rPr>
            <w:noProof/>
            <w:webHidden/>
          </w:rPr>
          <w:fldChar w:fldCharType="end"/>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3" w:history="1">
        <w:r w:rsidR="00385995" w:rsidRPr="008505D3">
          <w:rPr>
            <w:rStyle w:val="a8"/>
            <w:noProof/>
          </w:rPr>
          <w:t>4. Условия и порядок проведения одноэтапного тендера с процедурой уторговывания по предмету тендера.</w:t>
        </w:r>
        <w:r w:rsidR="00385995">
          <w:rPr>
            <w:noProof/>
            <w:webHidden/>
          </w:rPr>
          <w:tab/>
        </w:r>
        <w:r w:rsidR="00DC23A3">
          <w:rPr>
            <w:noProof/>
            <w:webHidden/>
          </w:rPr>
          <w:t>33</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4" w:history="1">
        <w:r w:rsidR="00385995" w:rsidRPr="008505D3">
          <w:rPr>
            <w:rStyle w:val="a8"/>
            <w:noProof/>
          </w:rPr>
          <w:t>Приложение № 1: Форма сведений об участнике тендера</w:t>
        </w:r>
        <w:r w:rsidR="00385995">
          <w:rPr>
            <w:noProof/>
            <w:webHidden/>
          </w:rPr>
          <w:tab/>
        </w:r>
        <w:r w:rsidR="00436D2D">
          <w:rPr>
            <w:noProof/>
            <w:webHidden/>
          </w:rPr>
          <w:t>34</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5" w:history="1">
        <w:r w:rsidR="00385995" w:rsidRPr="008505D3">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385995">
          <w:rPr>
            <w:noProof/>
            <w:webHidden/>
          </w:rPr>
          <w:tab/>
        </w:r>
        <w:r w:rsidR="00436D2D">
          <w:rPr>
            <w:noProof/>
            <w:webHidden/>
          </w:rPr>
          <w:t>38</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6" w:history="1">
        <w:r w:rsidR="00385995" w:rsidRPr="008505D3">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385995">
          <w:rPr>
            <w:noProof/>
            <w:webHidden/>
          </w:rPr>
          <w:tab/>
        </w:r>
        <w:r w:rsidR="00095448">
          <w:rPr>
            <w:noProof/>
            <w:webHidden/>
          </w:rPr>
          <w:t>39</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7" w:history="1">
        <w:r w:rsidR="00385995" w:rsidRPr="008505D3">
          <w:rPr>
            <w:rStyle w:val="a8"/>
            <w:noProof/>
          </w:rPr>
          <w:t>Приложение № 4: Сведения об опыте выполнения аналогичных договоров</w:t>
        </w:r>
        <w:r w:rsidR="00385995">
          <w:rPr>
            <w:noProof/>
            <w:webHidden/>
          </w:rPr>
          <w:tab/>
        </w:r>
        <w:r w:rsidR="00095448">
          <w:rPr>
            <w:noProof/>
            <w:webHidden/>
          </w:rPr>
          <w:t>40</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8" w:history="1">
        <w:r w:rsidR="00385995" w:rsidRPr="008505D3">
          <w:rPr>
            <w:rStyle w:val="a8"/>
            <w:noProof/>
          </w:rPr>
          <w:t>Приложение № 5: Сведения о кадровых ресурсах</w:t>
        </w:r>
        <w:r w:rsidR="00385995">
          <w:rPr>
            <w:noProof/>
            <w:webHidden/>
          </w:rPr>
          <w:tab/>
        </w:r>
        <w:r w:rsidR="00095448">
          <w:rPr>
            <w:noProof/>
            <w:webHidden/>
          </w:rPr>
          <w:t>41</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59" w:history="1">
        <w:r w:rsidR="00385995" w:rsidRPr="008505D3">
          <w:rPr>
            <w:rStyle w:val="a8"/>
            <w:noProof/>
          </w:rPr>
          <w:t>Приложение № 6. Форма технического предложения в виде согласия с техническим заданием и проектом договора.</w:t>
        </w:r>
        <w:r w:rsidR="00385995">
          <w:rPr>
            <w:noProof/>
            <w:webHidden/>
          </w:rPr>
          <w:tab/>
        </w:r>
        <w:r w:rsidR="00095448">
          <w:rPr>
            <w:noProof/>
            <w:webHidden/>
          </w:rPr>
          <w:t>42</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60" w:history="1">
        <w:r w:rsidR="00385995" w:rsidRPr="008505D3">
          <w:rPr>
            <w:rStyle w:val="a8"/>
            <w:noProof/>
          </w:rPr>
          <w:t>Приложение № 7: Титульный лист тендерного предложения</w:t>
        </w:r>
        <w:r w:rsidR="00385995">
          <w:rPr>
            <w:noProof/>
            <w:webHidden/>
          </w:rPr>
          <w:tab/>
        </w:r>
        <w:r w:rsidR="00095448">
          <w:rPr>
            <w:noProof/>
            <w:webHidden/>
          </w:rPr>
          <w:t>43</w:t>
        </w:r>
      </w:hyperlink>
    </w:p>
    <w:p w:rsidR="00385995" w:rsidRDefault="004E2925">
      <w:pPr>
        <w:pStyle w:val="12"/>
        <w:tabs>
          <w:tab w:val="right" w:leader="dot" w:pos="10252"/>
        </w:tabs>
        <w:rPr>
          <w:rFonts w:asciiTheme="minorHAnsi" w:eastAsiaTheme="minorEastAsia" w:hAnsiTheme="minorHAnsi" w:cstheme="minorBidi"/>
          <w:noProof/>
          <w:sz w:val="22"/>
          <w:szCs w:val="22"/>
        </w:rPr>
      </w:pPr>
      <w:hyperlink w:anchor="_Toc476130361" w:history="1">
        <w:r w:rsidR="00385995" w:rsidRPr="008505D3">
          <w:rPr>
            <w:rStyle w:val="a8"/>
            <w:noProof/>
          </w:rPr>
          <w:t>Приложение № 8: Проект договора</w:t>
        </w:r>
        <w:r w:rsidR="00385995">
          <w:rPr>
            <w:noProof/>
            <w:webHidden/>
          </w:rPr>
          <w:tab/>
        </w:r>
        <w:r w:rsidR="00095448">
          <w:rPr>
            <w:noProof/>
            <w:webHidden/>
          </w:rPr>
          <w:t>45</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917B8" w:rsidRDefault="003917B8">
      <w:pPr>
        <w:spacing w:after="200" w:line="276" w:lineRule="auto"/>
        <w:rPr>
          <w:b/>
        </w:rPr>
      </w:pPr>
      <w:r>
        <w:rPr>
          <w:b/>
        </w:rPr>
        <w:br w:type="page"/>
      </w:r>
    </w:p>
    <w:p w:rsidR="00364BD4" w:rsidRPr="00B64764" w:rsidRDefault="00690043" w:rsidP="00B64764">
      <w:pPr>
        <w:pStyle w:val="10"/>
        <w:jc w:val="center"/>
        <w:rPr>
          <w:rFonts w:ascii="Times New Roman" w:hAnsi="Times New Roman" w:cs="Times New Roman"/>
        </w:rPr>
      </w:pPr>
      <w:bookmarkStart w:id="0" w:name="_Toc411246293"/>
      <w:bookmarkStart w:id="1" w:name="_Toc411326914"/>
      <w:bookmarkStart w:id="2" w:name="_Toc411326987"/>
      <w:bookmarkStart w:id="3" w:name="_Toc476130348"/>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rsidR="00F243F5" w:rsidRPr="00F243F5">
        <w:t>02-17 по предмету: «</w:t>
      </w:r>
      <w:r w:rsidR="000C3ADB" w:rsidRPr="000C3ADB">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F243F5" w:rsidRPr="00F243F5">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proofErr w:type="gramStart"/>
      <w:r w:rsidRPr="00827EBA">
        <w:rPr>
          <w:spacing w:val="-4"/>
        </w:rPr>
        <w:t>Р</w:t>
      </w:r>
      <w:proofErr w:type="gramEnd"/>
      <w:r w:rsidRPr="00827EBA">
        <w:rPr>
          <w:spacing w:val="-4"/>
        </w:rPr>
        <w:t>/с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proofErr w:type="gramStart"/>
      <w:r w:rsidRPr="00827EBA">
        <w:rPr>
          <w:spacing w:val="-4"/>
        </w:rPr>
        <w:t>к</w:t>
      </w:r>
      <w:proofErr w:type="gramEnd"/>
      <w:r w:rsidRPr="00827EBA">
        <w:rPr>
          <w:spacing w:val="-4"/>
        </w:rPr>
        <w:t>/с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0"/>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476130349"/>
      <w:r w:rsidRPr="00A75C0D">
        <w:rPr>
          <w:rFonts w:ascii="Times New Roman" w:hAnsi="Times New Roman" w:cs="Times New Roman"/>
          <w:color w:val="auto"/>
        </w:rPr>
        <w:t>2. Проектно - техническая и коммерческая документация</w:t>
      </w:r>
      <w:bookmarkEnd w:id="4"/>
      <w:r w:rsidR="00B52F07">
        <w:rPr>
          <w:rFonts w:ascii="Times New Roman" w:hAnsi="Times New Roman" w:cs="Times New Roman"/>
          <w:color w:val="auto"/>
        </w:rPr>
        <w:t>.</w:t>
      </w:r>
      <w:bookmarkEnd w:id="5"/>
      <w:bookmarkEnd w:id="6"/>
      <w:bookmarkEnd w:id="7"/>
    </w:p>
    <w:p w:rsidR="00364BD4" w:rsidRPr="00A75C0D" w:rsidRDefault="00A75C0D" w:rsidP="00A75C0D">
      <w:pPr>
        <w:pStyle w:val="21"/>
        <w:rPr>
          <w:rFonts w:ascii="Times New Roman" w:eastAsia="Arial" w:hAnsi="Times New Roman" w:cs="Times New Roman"/>
          <w:color w:val="auto"/>
          <w:spacing w:val="-6"/>
          <w:kern w:val="1"/>
          <w:lang w:eastAsia="hi-IN" w:bidi="hi-IN"/>
        </w:rPr>
      </w:pPr>
      <w:bookmarkStart w:id="8" w:name="_Toc411246295"/>
      <w:bookmarkStart w:id="9" w:name="_Toc411326916"/>
      <w:bookmarkStart w:id="10" w:name="_Toc411326989"/>
      <w:bookmarkStart w:id="11" w:name="_Toc476130350"/>
      <w:r w:rsidRPr="00A75C0D">
        <w:rPr>
          <w:rFonts w:ascii="Times New Roman" w:hAnsi="Times New Roman" w:cs="Times New Roman"/>
          <w:color w:val="auto"/>
        </w:rPr>
        <w:t xml:space="preserve">2.1. </w:t>
      </w:r>
      <w:r w:rsidR="00364BD4" w:rsidRPr="00A75C0D">
        <w:rPr>
          <w:rFonts w:ascii="Times New Roman" w:hAnsi="Times New Roman" w:cs="Times New Roman"/>
          <w:color w:val="auto"/>
        </w:rPr>
        <w:t>Проектно – техническая часть</w:t>
      </w:r>
      <w:bookmarkEnd w:id="8"/>
      <w:r w:rsidR="00B52F07">
        <w:rPr>
          <w:rFonts w:ascii="Times New Roman" w:hAnsi="Times New Roman" w:cs="Times New Roman"/>
          <w:color w:val="auto"/>
        </w:rPr>
        <w:t>.</w:t>
      </w:r>
      <w:bookmarkEnd w:id="9"/>
      <w:bookmarkEnd w:id="10"/>
      <w:bookmarkEnd w:id="11"/>
    </w:p>
    <w:p w:rsidR="00CB2F05" w:rsidRDefault="00CB2F05" w:rsidP="00F26405">
      <w:pPr>
        <w:ind w:firstLine="567"/>
        <w:jc w:val="both"/>
        <w:rPr>
          <w:rFonts w:eastAsiaTheme="minorHAnsi"/>
          <w:lang w:eastAsia="en-US"/>
        </w:rPr>
      </w:pPr>
      <w:bookmarkStart w:id="12" w:name="_Toc411326917"/>
      <w:bookmarkStart w:id="13"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 xml:space="preserve">томом (Приложение № </w:t>
      </w:r>
      <w:r w:rsidR="00CE5ECD">
        <w:t>8</w:t>
      </w:r>
      <w:r>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B74024" w:rsidRPr="00A12456" w:rsidRDefault="003E6116" w:rsidP="00A12456">
      <w:pPr>
        <w:jc w:val="center"/>
        <w:rPr>
          <w:b/>
        </w:rPr>
      </w:pPr>
      <w:bookmarkStart w:id="14" w:name="_Toc469042555"/>
      <w:r w:rsidRPr="00A12456">
        <w:rPr>
          <w:b/>
        </w:rPr>
        <w:t>ТЕХНИЧЕСКОЕ</w:t>
      </w:r>
      <w:r w:rsidR="00B74024" w:rsidRPr="00A12456">
        <w:rPr>
          <w:b/>
        </w:rPr>
        <w:t xml:space="preserve"> ЗАДАНИЕ</w:t>
      </w:r>
      <w:bookmarkEnd w:id="14"/>
    </w:p>
    <w:p w:rsidR="003E6116" w:rsidRPr="003E6116" w:rsidRDefault="00B74024" w:rsidP="003E6116">
      <w:pPr>
        <w:ind w:left="851"/>
        <w:jc w:val="center"/>
        <w:rPr>
          <w:rFonts w:eastAsia="Calibri"/>
          <w:lang w:eastAsia="en-US"/>
        </w:rPr>
      </w:pPr>
      <w:r w:rsidRPr="003E6116">
        <w:rPr>
          <w:bCs/>
        </w:rPr>
        <w:t>на</w:t>
      </w:r>
      <w:r w:rsidRPr="00B74024">
        <w:rPr>
          <w:b/>
          <w:bCs/>
        </w:rPr>
        <w:t xml:space="preserve"> </w:t>
      </w:r>
      <w:r w:rsidR="003E6116" w:rsidRPr="003E6116">
        <w:rPr>
          <w:rFonts w:eastAsia="Calibri"/>
          <w:lang w:eastAsia="en-US"/>
        </w:rPr>
        <w:t xml:space="preserve">выполнение </w:t>
      </w:r>
      <w:r w:rsidR="003E6116">
        <w:rPr>
          <w:rFonts w:eastAsia="Calibri"/>
          <w:lang w:eastAsia="en-US"/>
        </w:rPr>
        <w:t>работ</w:t>
      </w:r>
      <w:r w:rsidR="003E6116" w:rsidRPr="003E6116">
        <w:rPr>
          <w:rFonts w:eastAsia="Calibri"/>
          <w:lang w:eastAsia="en-US"/>
        </w:rPr>
        <w:t xml:space="preserve"> по теме «</w:t>
      </w:r>
      <w:r w:rsidR="000C3ADB" w:rsidRPr="000C3ADB">
        <w:rPr>
          <w:rFonts w:eastAsia="Calibri"/>
          <w:lang w:eastAsia="en-US"/>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3E6116" w:rsidRPr="003E6116">
        <w:rPr>
          <w:rFonts w:eastAsia="Calibri"/>
          <w:lang w:eastAsia="en-US"/>
        </w:rPr>
        <w:t>»</w:t>
      </w:r>
    </w:p>
    <w:p w:rsidR="003E6116" w:rsidRPr="003E6116" w:rsidRDefault="003E6116" w:rsidP="003E6116">
      <w:pPr>
        <w:rPr>
          <w:rFonts w:eastAsia="Calibri"/>
          <w:lang w:eastAsia="en-US"/>
        </w:rPr>
      </w:pPr>
    </w:p>
    <w:p w:rsidR="000C3ADB" w:rsidRPr="000C3ADB" w:rsidRDefault="000C3ADB" w:rsidP="000C3ADB">
      <w:pPr>
        <w:jc w:val="both"/>
        <w:rPr>
          <w:b/>
        </w:rPr>
      </w:pPr>
      <w:r w:rsidRPr="000C3ADB">
        <w:rPr>
          <w:b/>
          <w:lang w:val="en-US"/>
        </w:rPr>
        <w:t>I</w:t>
      </w:r>
      <w:r w:rsidRPr="000C3ADB">
        <w:rPr>
          <w:b/>
        </w:rPr>
        <w:t>. Цель, задачи и содержание работ</w:t>
      </w:r>
    </w:p>
    <w:p w:rsidR="000C3ADB" w:rsidRPr="000C3ADB" w:rsidRDefault="000C3ADB" w:rsidP="000C3ADB">
      <w:pPr>
        <w:jc w:val="both"/>
        <w:rPr>
          <w:b/>
        </w:rPr>
      </w:pPr>
    </w:p>
    <w:p w:rsidR="000C3ADB" w:rsidRPr="000C3ADB" w:rsidRDefault="000C3ADB" w:rsidP="000C3ADB">
      <w:pPr>
        <w:jc w:val="both"/>
      </w:pPr>
      <w:proofErr w:type="gramStart"/>
      <w:r w:rsidRPr="000C3ADB">
        <w:rPr>
          <w:caps/>
        </w:rPr>
        <w:t xml:space="preserve">Заказчик </w:t>
      </w:r>
      <w:r w:rsidRPr="000C3ADB">
        <w:t xml:space="preserve"> в целях </w:t>
      </w:r>
      <w:r w:rsidRPr="000C3ADB">
        <w:rPr>
          <w:szCs w:val="20"/>
        </w:rPr>
        <w:t xml:space="preserve">подготовки </w:t>
      </w:r>
      <w:r w:rsidRPr="000C3ADB">
        <w:t>материалов для экологического обоснования намечаемой деятельности</w:t>
      </w:r>
      <w:r w:rsidRPr="000C3ADB">
        <w:rPr>
          <w:szCs w:val="20"/>
        </w:rPr>
        <w:t xml:space="preserve">, </w:t>
      </w:r>
      <w:r w:rsidRPr="000C3ADB">
        <w:t>информирования надзорных органов о состоянии и загрязнения природной  среды на лицензионн</w:t>
      </w:r>
      <w:r w:rsidRPr="000C3ADB">
        <w:rPr>
          <w:szCs w:val="20"/>
        </w:rPr>
        <w:t xml:space="preserve">ых участках, </w:t>
      </w:r>
      <w:r w:rsidRPr="000C3ADB">
        <w:t>определения фоновых значений параметров природной  среды как критериев оценки ее состояния в районах нефтегазодобывающей деятельности</w:t>
      </w:r>
      <w:r w:rsidRPr="000C3ADB">
        <w:rPr>
          <w:szCs w:val="20"/>
        </w:rPr>
        <w:t xml:space="preserve">, </w:t>
      </w:r>
      <w:r w:rsidRPr="000C3ADB">
        <w:t>установления пределов естественных колебаний как критериев оценки изменений природной среды, вызванных техногенным воздействием</w:t>
      </w:r>
      <w:r w:rsidRPr="000C3ADB">
        <w:rPr>
          <w:szCs w:val="20"/>
        </w:rPr>
        <w:t xml:space="preserve">, поручает </w:t>
      </w:r>
      <w:r w:rsidRPr="000C3ADB">
        <w:rPr>
          <w:caps/>
        </w:rPr>
        <w:t>Исполнителю</w:t>
      </w:r>
      <w:r w:rsidRPr="000C3ADB">
        <w:t xml:space="preserve"> создание научно-технической продукции, содержащей:</w:t>
      </w:r>
      <w:proofErr w:type="gramEnd"/>
    </w:p>
    <w:p w:rsidR="000C3ADB" w:rsidRPr="000C3ADB" w:rsidRDefault="000C3ADB" w:rsidP="000C3ADB">
      <w:pPr>
        <w:jc w:val="both"/>
      </w:pPr>
      <w:r w:rsidRPr="000C3ADB">
        <w:t>1. Характеристику временной (сезонной, межгодовой) изменчивости параметров природной среды на лицензионных участках в период 2011-2016 гг. в сравнении с периодами 2001-2005 гг.  и 2006-2010 гг. с учетом различных гидрологических условий указанных периодов.</w:t>
      </w:r>
    </w:p>
    <w:p w:rsidR="000C3ADB" w:rsidRPr="000C3ADB" w:rsidRDefault="000C3ADB" w:rsidP="000C3ADB">
      <w:pPr>
        <w:jc w:val="both"/>
      </w:pPr>
      <w:r w:rsidRPr="000C3ADB">
        <w:t>2. Характеристику пространственного распределения параметров природной среды на лицензионных участках в период 2011-2016 гг. в сравнении с периодами 2001-2005 гг.  и 2006-2010 гг. с учетом различных гидрологических условий указанных периодов.</w:t>
      </w:r>
    </w:p>
    <w:p w:rsidR="000C3ADB" w:rsidRPr="000C3ADB" w:rsidRDefault="000C3ADB" w:rsidP="000C3ADB">
      <w:pPr>
        <w:jc w:val="both"/>
      </w:pPr>
      <w:r w:rsidRPr="000C3ADB">
        <w:t xml:space="preserve">3. Составленный по результатам анализа пространственно-временной изменчивости параметров природной среды перечень основных внешних факторов и </w:t>
      </w:r>
      <w:proofErr w:type="spellStart"/>
      <w:r w:rsidRPr="000C3ADB">
        <w:t>внутриводоемных</w:t>
      </w:r>
      <w:proofErr w:type="spellEnd"/>
      <w:r w:rsidRPr="000C3ADB">
        <w:t xml:space="preserve"> процессов, влияющих на состояние природной среды на лицензионных участках.</w:t>
      </w:r>
    </w:p>
    <w:p w:rsidR="000C3ADB" w:rsidRPr="000C3ADB" w:rsidRDefault="000C3ADB" w:rsidP="000C3ADB">
      <w:pPr>
        <w:jc w:val="both"/>
      </w:pPr>
      <w:r w:rsidRPr="000C3ADB">
        <w:t xml:space="preserve">4. Оценку фонового состояния природной среды на лицензионных участках в период 2011-2016 гг. в сравнении с периодами 2001-2005 гг. и 2006-2010 гг. с использованием  показателей – индикаторов ее состояния, контролируемых при проведении фонового экологического мониторинга. </w:t>
      </w:r>
    </w:p>
    <w:p w:rsidR="000C3ADB" w:rsidRPr="000C3ADB" w:rsidRDefault="000C3ADB" w:rsidP="000C3ADB">
      <w:pPr>
        <w:jc w:val="both"/>
      </w:pPr>
      <w:r w:rsidRPr="000C3ADB">
        <w:t xml:space="preserve">5. Оценку качества природной среды на лицензионных участках в период 2011-2016 гг. в сравнении с периодами 2001-2005 гг. и 2006-2010 гг.  с учетом отнесения северной части Каспийского моря к </w:t>
      </w:r>
      <w:proofErr w:type="spellStart"/>
      <w:r w:rsidRPr="000C3ADB">
        <w:t>рыбохозяйственным</w:t>
      </w:r>
      <w:proofErr w:type="spellEnd"/>
      <w:r w:rsidRPr="000C3ADB">
        <w:t xml:space="preserve"> водоемам  высшей категории.</w:t>
      </w:r>
    </w:p>
    <w:p w:rsidR="000C3ADB" w:rsidRPr="000C3ADB" w:rsidRDefault="000C3ADB" w:rsidP="000C3ADB">
      <w:pPr>
        <w:jc w:val="both"/>
        <w:rPr>
          <w:b/>
        </w:rPr>
      </w:pPr>
      <w:r w:rsidRPr="000C3ADB">
        <w:t>6. Определение фоновых значений параметров природной  среды и пределов их естественных колебаний  на лицензионных участках в период 2011-2016 гг. в сравнении с периодами 2001-2005 гг. и 2006-2010 гг.</w:t>
      </w:r>
    </w:p>
    <w:p w:rsidR="000C3ADB" w:rsidRPr="000C3ADB" w:rsidRDefault="000C3ADB" w:rsidP="000C3ADB">
      <w:pPr>
        <w:jc w:val="both"/>
        <w:rPr>
          <w:b/>
        </w:rPr>
      </w:pPr>
    </w:p>
    <w:p w:rsidR="000C3ADB" w:rsidRPr="000C3ADB" w:rsidRDefault="000C3ADB" w:rsidP="000C3ADB">
      <w:pPr>
        <w:jc w:val="both"/>
        <w:rPr>
          <w:b/>
        </w:rPr>
      </w:pPr>
      <w:r w:rsidRPr="000C3ADB">
        <w:rPr>
          <w:b/>
          <w:lang w:val="en-US"/>
        </w:rPr>
        <w:t>II</w:t>
      </w:r>
      <w:r w:rsidRPr="000C3ADB">
        <w:rPr>
          <w:b/>
        </w:rPr>
        <w:t>. Представление результатов научно-исследовательских работ</w:t>
      </w:r>
    </w:p>
    <w:p w:rsidR="000C3ADB" w:rsidRPr="000C3ADB" w:rsidRDefault="000C3ADB" w:rsidP="000C3ADB">
      <w:pPr>
        <w:jc w:val="center"/>
        <w:rPr>
          <w:b/>
        </w:rPr>
      </w:pPr>
    </w:p>
    <w:p w:rsidR="000C3ADB" w:rsidRPr="000C3ADB" w:rsidRDefault="000C3ADB" w:rsidP="000C3ADB">
      <w:pPr>
        <w:jc w:val="both"/>
      </w:pPr>
      <w:r w:rsidRPr="000C3ADB">
        <w:t xml:space="preserve">1. Научно-техническая продукция должна содержать анализ и обобщение данных фонового экологического мониторинга на лицензионных участках «Каспийская нефтяная компания» за период с 2011 по 2016 гг. в сравнении с предыдущими периодами 2001-2005 гг. и 2006-2010 гг. </w:t>
      </w:r>
    </w:p>
    <w:p w:rsidR="000C3ADB" w:rsidRPr="000C3ADB" w:rsidRDefault="000C3ADB" w:rsidP="000C3ADB">
      <w:pPr>
        <w:jc w:val="both"/>
      </w:pPr>
      <w:r w:rsidRPr="000C3ADB">
        <w:t xml:space="preserve">2. По окончании работ (этапа) </w:t>
      </w:r>
      <w:r w:rsidRPr="000C3ADB">
        <w:rPr>
          <w:caps/>
        </w:rPr>
        <w:t xml:space="preserve">Исполнитель </w:t>
      </w:r>
      <w:r w:rsidRPr="000C3ADB">
        <w:t xml:space="preserve">представляет </w:t>
      </w:r>
      <w:r w:rsidRPr="000C3ADB">
        <w:rPr>
          <w:caps/>
        </w:rPr>
        <w:t>Заказчику</w:t>
      </w:r>
      <w:r w:rsidRPr="000C3ADB">
        <w:t xml:space="preserve"> акт сдачи-приемки научно-технической продукции с приложением к нему отчета. При сдаче последнего этапа Исполнитель передает Заказчику акт сдачи-приемки научно-технической продукции, полный отчет о проделанной работе.</w:t>
      </w:r>
    </w:p>
    <w:p w:rsidR="000C3ADB" w:rsidRPr="000C3ADB" w:rsidRDefault="000C3ADB" w:rsidP="000C3ADB">
      <w:pPr>
        <w:jc w:val="both"/>
      </w:pPr>
    </w:p>
    <w:p w:rsidR="000C3ADB" w:rsidRPr="000C3ADB" w:rsidRDefault="000C3ADB" w:rsidP="000C3ADB">
      <w:r w:rsidRPr="000C3ADB">
        <w:rPr>
          <w:b/>
        </w:rPr>
        <w:t>III. Требования к отчетным материалам</w:t>
      </w:r>
      <w:r w:rsidRPr="000C3ADB">
        <w:t>:</w:t>
      </w:r>
    </w:p>
    <w:p w:rsidR="000C3ADB" w:rsidRDefault="000C3ADB" w:rsidP="000C3ADB">
      <w:pPr>
        <w:spacing w:after="120"/>
        <w:ind w:left="357" w:firstLine="709"/>
        <w:contextualSpacing/>
        <w:jc w:val="both"/>
        <w:rPr>
          <w:rFonts w:eastAsia="Calibri"/>
          <w:lang w:eastAsia="en-US"/>
        </w:rPr>
      </w:pPr>
      <w:r w:rsidRPr="00A86B6D">
        <w:rPr>
          <w:rFonts w:eastAsia="Calibri"/>
          <w:lang w:eastAsia="en-US"/>
        </w:rPr>
        <w:t xml:space="preserve">По окончании 1 и 2 этапа Исполнитель </w:t>
      </w:r>
      <w:proofErr w:type="gramStart"/>
      <w:r w:rsidRPr="00A86B6D">
        <w:rPr>
          <w:rFonts w:eastAsia="Calibri"/>
          <w:lang w:eastAsia="en-US"/>
        </w:rPr>
        <w:t>предоставляет информационные отчеты</w:t>
      </w:r>
      <w:proofErr w:type="gramEnd"/>
      <w:r w:rsidRPr="00A86B6D">
        <w:rPr>
          <w:rFonts w:eastAsia="Calibri"/>
          <w:lang w:eastAsia="en-US"/>
        </w:rPr>
        <w:t>.</w:t>
      </w:r>
    </w:p>
    <w:p w:rsidR="000C3ADB" w:rsidRPr="000C3ADB" w:rsidRDefault="000C3ADB" w:rsidP="000C3ADB">
      <w:pPr>
        <w:spacing w:after="120"/>
        <w:ind w:left="357" w:firstLine="709"/>
        <w:contextualSpacing/>
        <w:jc w:val="both"/>
      </w:pPr>
      <w:r w:rsidRPr="000C3ADB">
        <w:lastRenderedPageBreak/>
        <w:t xml:space="preserve">По завершению работ Исполнитель представляет Заказчику оформленный в установленном порядке </w:t>
      </w:r>
      <w:r>
        <w:t xml:space="preserve">окончательный </w:t>
      </w:r>
      <w:r w:rsidRPr="000C3ADB">
        <w:t xml:space="preserve">отчет со всеми необходимыми приложениями. В случае </w:t>
      </w:r>
      <w:proofErr w:type="gramStart"/>
      <w:r w:rsidRPr="000C3ADB">
        <w:t>при-влечения</w:t>
      </w:r>
      <w:proofErr w:type="gramEnd"/>
      <w:r w:rsidRPr="000C3ADB">
        <w:t xml:space="preserve"> соисполнителей дополнительно прилагаются копии договоров и актов выполненных работ с соисполнителями на бумажном носителе в 1 экземпляре</w:t>
      </w:r>
      <w:r w:rsidR="00D945D5">
        <w:t>. Исполнитель также представляет</w:t>
      </w:r>
      <w:r w:rsidRPr="000C3ADB">
        <w:t xml:space="preserve"> 100 экз. монографии</w:t>
      </w:r>
      <w:r w:rsidR="00D945D5">
        <w:t>,</w:t>
      </w:r>
      <w:r w:rsidRPr="000C3ADB">
        <w:t xml:space="preserve"> изданной типографским способом.</w:t>
      </w:r>
    </w:p>
    <w:p w:rsidR="000C3ADB" w:rsidRPr="000C3ADB" w:rsidRDefault="000C3ADB" w:rsidP="000C3ADB">
      <w:pPr>
        <w:spacing w:after="120"/>
        <w:ind w:left="357" w:firstLine="709"/>
        <w:contextualSpacing/>
        <w:jc w:val="both"/>
      </w:pPr>
      <w:r w:rsidRPr="000C3ADB">
        <w:t>Отчет</w:t>
      </w:r>
      <w:r>
        <w:t>ы</w:t>
      </w:r>
      <w:r w:rsidRPr="000C3ADB">
        <w:t xml:space="preserve"> Исполнителя (включая текстовые, табличные и графические данные) предоставляется в машинописном виде (в двух экземплярах) и в </w:t>
      </w:r>
      <w:proofErr w:type="spellStart"/>
      <w:r w:rsidRPr="000C3ADB">
        <w:t>электр</w:t>
      </w:r>
      <w:proofErr w:type="spellEnd"/>
      <w:r w:rsidRPr="000C3ADB">
        <w:t>. виде  (один  экземпляр) в форматах:</w:t>
      </w:r>
    </w:p>
    <w:p w:rsidR="000C3ADB" w:rsidRPr="000C3ADB" w:rsidRDefault="000C3ADB" w:rsidP="000C3ADB">
      <w:pPr>
        <w:spacing w:after="120"/>
        <w:ind w:left="357" w:firstLine="709"/>
        <w:contextualSpacing/>
        <w:jc w:val="both"/>
      </w:pPr>
      <w:r w:rsidRPr="000C3ADB">
        <w:t xml:space="preserve">* текст отчетов - </w:t>
      </w:r>
      <w:proofErr w:type="spellStart"/>
      <w:r w:rsidRPr="000C3ADB">
        <w:t>WordforWindows</w:t>
      </w:r>
      <w:proofErr w:type="spellEnd"/>
    </w:p>
    <w:p w:rsidR="000C3ADB" w:rsidRPr="000C3ADB" w:rsidRDefault="000C3ADB" w:rsidP="000C3ADB">
      <w:pPr>
        <w:spacing w:after="120"/>
        <w:ind w:left="357" w:firstLine="709"/>
        <w:contextualSpacing/>
        <w:jc w:val="both"/>
      </w:pPr>
      <w:r w:rsidRPr="000C3ADB">
        <w:t>* табличные данные - * . d b f или * . x 1 s</w:t>
      </w:r>
    </w:p>
    <w:p w:rsidR="000C3ADB" w:rsidRPr="000C3ADB" w:rsidRDefault="000C3ADB" w:rsidP="000C3ADB">
      <w:pPr>
        <w:spacing w:after="120"/>
        <w:ind w:left="357" w:firstLine="709"/>
        <w:contextualSpacing/>
        <w:jc w:val="both"/>
      </w:pPr>
      <w:r w:rsidRPr="000C3ADB">
        <w:t xml:space="preserve">* графические данные - * </w:t>
      </w:r>
      <w:proofErr w:type="spellStart"/>
      <w:r w:rsidRPr="000C3ADB">
        <w:t>Jpg</w:t>
      </w:r>
      <w:proofErr w:type="spellEnd"/>
      <w:r w:rsidRPr="000C3ADB">
        <w:t xml:space="preserve">, </w:t>
      </w:r>
      <w:proofErr w:type="spellStart"/>
      <w:r w:rsidRPr="000C3ADB">
        <w:t>tiff</w:t>
      </w:r>
      <w:proofErr w:type="spellEnd"/>
    </w:p>
    <w:p w:rsidR="000C3ADB" w:rsidRPr="000C3ADB" w:rsidRDefault="000C3ADB" w:rsidP="000C3ADB">
      <w:pPr>
        <w:spacing w:after="120"/>
        <w:ind w:left="357" w:firstLine="709"/>
        <w:contextualSpacing/>
        <w:jc w:val="both"/>
      </w:pPr>
      <w:r w:rsidRPr="000C3ADB">
        <w:t xml:space="preserve">Сроки  и этапы выполнения работ представлены в  </w:t>
      </w:r>
      <w:r w:rsidR="008D022E">
        <w:t>К</w:t>
      </w:r>
      <w:r w:rsidRPr="000C3ADB">
        <w:t>алендарном плане.</w:t>
      </w:r>
    </w:p>
    <w:p w:rsidR="003E6116" w:rsidRPr="003E6116" w:rsidRDefault="003E6116" w:rsidP="003E6116">
      <w:pPr>
        <w:ind w:firstLine="709"/>
        <w:jc w:val="both"/>
        <w:rPr>
          <w:rFonts w:eastAsia="Calibri"/>
          <w:lang w:eastAsia="en-US"/>
        </w:rPr>
      </w:pPr>
    </w:p>
    <w:p w:rsidR="00B30703" w:rsidRDefault="00B30703">
      <w:pPr>
        <w:spacing w:after="200" w:line="276" w:lineRule="auto"/>
        <w:rPr>
          <w:u w:val="single"/>
        </w:rPr>
      </w:pPr>
      <w:r>
        <w:rPr>
          <w:u w:val="single"/>
        </w:rPr>
        <w:br w:type="page"/>
      </w:r>
    </w:p>
    <w:p w:rsidR="003C4663" w:rsidRPr="003C4663" w:rsidRDefault="003C4663" w:rsidP="003C4663">
      <w:pPr>
        <w:ind w:firstLine="737"/>
        <w:jc w:val="both"/>
        <w:rPr>
          <w:u w:val="single"/>
        </w:rPr>
      </w:pPr>
    </w:p>
    <w:p w:rsidR="00E84B1E" w:rsidRPr="00E84B1E" w:rsidRDefault="00E84B1E" w:rsidP="00E84B1E">
      <w:pPr>
        <w:ind w:left="360"/>
        <w:jc w:val="center"/>
        <w:rPr>
          <w:b/>
        </w:rPr>
      </w:pPr>
      <w:r w:rsidRPr="00E84B1E">
        <w:rPr>
          <w:b/>
        </w:rPr>
        <w:t>КАЛЕНДАРНЫЙ ПЛАН</w:t>
      </w:r>
    </w:p>
    <w:p w:rsidR="00E84B1E" w:rsidRPr="00E84B1E" w:rsidRDefault="00975477" w:rsidP="00E84B1E">
      <w:pPr>
        <w:autoSpaceDE w:val="0"/>
        <w:autoSpaceDN w:val="0"/>
        <w:ind w:left="360"/>
        <w:jc w:val="center"/>
        <w:rPr>
          <w:b/>
        </w:rPr>
      </w:pPr>
      <w:r>
        <w:rPr>
          <w:b/>
          <w:bCs/>
        </w:rPr>
        <w:t>в</w:t>
      </w:r>
      <w:r w:rsidRPr="00975477">
        <w:rPr>
          <w:b/>
          <w:bCs/>
        </w:rPr>
        <w:t>ыполнени</w:t>
      </w:r>
      <w:r>
        <w:rPr>
          <w:b/>
          <w:bCs/>
        </w:rPr>
        <w:t>я</w:t>
      </w:r>
      <w:r w:rsidRPr="00975477">
        <w:rPr>
          <w:b/>
          <w:bCs/>
        </w:rPr>
        <w:t xml:space="preserve"> </w:t>
      </w:r>
      <w:r w:rsidR="00A86B6D" w:rsidRPr="00A86B6D">
        <w:rPr>
          <w:b/>
          <w:bCs/>
        </w:rPr>
        <w:t>работ по теме «</w:t>
      </w:r>
      <w:r w:rsidR="00C27D2D" w:rsidRPr="00C27D2D">
        <w:rPr>
          <w:b/>
          <w:bCs/>
        </w:rPr>
        <w:t>Обобщение результатов фонового экологического мониторинга на лицензионных участках ООО «Каспийская нефтяная компания» за период с 2011 по 2016 гг.</w:t>
      </w:r>
      <w:r w:rsidR="00A86B6D" w:rsidRPr="00A86B6D">
        <w:rPr>
          <w:b/>
          <w:bCs/>
        </w:rPr>
        <w:t>»</w:t>
      </w:r>
    </w:p>
    <w:p w:rsidR="008E117C" w:rsidRDefault="008E117C" w:rsidP="008E117C">
      <w:pPr>
        <w:pStyle w:val="affa"/>
        <w:spacing w:before="0" w:beforeAutospacing="0" w:after="0" w:afterAutospacing="0"/>
        <w:jc w:val="center"/>
        <w:textAlignment w:val="baseline"/>
        <w:rPr>
          <w:rFonts w:eastAsiaTheme="minorEastAsia"/>
          <w:b/>
          <w:bCs/>
          <w:color w:val="1F497D" w:themeColor="text2"/>
          <w:kern w:val="24"/>
        </w:rPr>
      </w:pPr>
    </w:p>
    <w:p w:rsidR="008E117C" w:rsidRDefault="008E117C" w:rsidP="008E117C"/>
    <w:p w:rsidR="00A86B6D" w:rsidRPr="00A86B6D" w:rsidRDefault="00A86B6D" w:rsidP="00A86B6D">
      <w:pPr>
        <w:jc w:val="both"/>
        <w:rPr>
          <w:rFonts w:eastAsia="Calibri"/>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686"/>
        <w:gridCol w:w="1559"/>
        <w:gridCol w:w="1559"/>
        <w:gridCol w:w="2552"/>
      </w:tblGrid>
      <w:tr w:rsidR="00A86B6D" w:rsidRPr="00A86B6D" w:rsidTr="00B55177">
        <w:trPr>
          <w:trHeight w:val="965"/>
        </w:trPr>
        <w:tc>
          <w:tcPr>
            <w:tcW w:w="817" w:type="dxa"/>
            <w:vAlign w:val="center"/>
          </w:tcPr>
          <w:p w:rsidR="00A86B6D" w:rsidRPr="00A86B6D" w:rsidRDefault="00B55177" w:rsidP="008B486F">
            <w:pPr>
              <w:jc w:val="center"/>
              <w:rPr>
                <w:rFonts w:eastAsia="Calibri"/>
                <w:b/>
                <w:lang w:eastAsia="en-US"/>
              </w:rPr>
            </w:pPr>
            <w:r>
              <w:rPr>
                <w:rFonts w:eastAsia="Calibri"/>
                <w:b/>
                <w:lang w:eastAsia="en-US"/>
              </w:rPr>
              <w:t>Этап</w:t>
            </w:r>
          </w:p>
        </w:tc>
        <w:tc>
          <w:tcPr>
            <w:tcW w:w="3686" w:type="dxa"/>
            <w:vAlign w:val="center"/>
          </w:tcPr>
          <w:p w:rsidR="00A86B6D" w:rsidRPr="00A86B6D" w:rsidRDefault="00A86B6D" w:rsidP="008B486F">
            <w:pPr>
              <w:jc w:val="center"/>
              <w:rPr>
                <w:rFonts w:eastAsia="Calibri"/>
                <w:b/>
                <w:lang w:eastAsia="en-US"/>
              </w:rPr>
            </w:pPr>
            <w:r w:rsidRPr="00A86B6D">
              <w:rPr>
                <w:rFonts w:eastAsia="Calibri"/>
                <w:b/>
                <w:lang w:eastAsia="en-US"/>
              </w:rPr>
              <w:t>Содержание работ</w:t>
            </w:r>
          </w:p>
        </w:tc>
        <w:tc>
          <w:tcPr>
            <w:tcW w:w="1559" w:type="dxa"/>
            <w:vAlign w:val="center"/>
          </w:tcPr>
          <w:p w:rsidR="00A86B6D" w:rsidRPr="00A86B6D" w:rsidRDefault="00A86B6D" w:rsidP="008B486F">
            <w:pPr>
              <w:jc w:val="center"/>
              <w:rPr>
                <w:rFonts w:eastAsia="Calibri"/>
                <w:b/>
                <w:lang w:eastAsia="en-US"/>
              </w:rPr>
            </w:pPr>
            <w:r w:rsidRPr="00A86B6D">
              <w:rPr>
                <w:rFonts w:eastAsia="Calibri"/>
                <w:b/>
                <w:lang w:eastAsia="en-US"/>
              </w:rPr>
              <w:t>Сроки исполнения</w:t>
            </w:r>
          </w:p>
        </w:tc>
        <w:tc>
          <w:tcPr>
            <w:tcW w:w="1559" w:type="dxa"/>
            <w:vAlign w:val="center"/>
          </w:tcPr>
          <w:p w:rsidR="00A86B6D" w:rsidRPr="00A86B6D" w:rsidRDefault="00A86B6D" w:rsidP="008B486F">
            <w:pPr>
              <w:jc w:val="center"/>
              <w:rPr>
                <w:rFonts w:eastAsia="Calibri"/>
                <w:b/>
                <w:lang w:eastAsia="en-US"/>
              </w:rPr>
            </w:pPr>
            <w:r w:rsidRPr="00A86B6D">
              <w:rPr>
                <w:rFonts w:eastAsia="Calibri"/>
                <w:b/>
                <w:lang w:eastAsia="en-US"/>
              </w:rPr>
              <w:t>Стоимость работ</w:t>
            </w:r>
            <w:r w:rsidR="00600A8C">
              <w:rPr>
                <w:rFonts w:eastAsia="Calibri"/>
                <w:b/>
                <w:lang w:eastAsia="en-US"/>
              </w:rPr>
              <w:t>,</w:t>
            </w:r>
          </w:p>
          <w:p w:rsidR="00A86B6D" w:rsidRPr="00A86B6D" w:rsidRDefault="00A86B6D" w:rsidP="008B486F">
            <w:pPr>
              <w:jc w:val="center"/>
              <w:rPr>
                <w:rFonts w:eastAsia="Calibri"/>
                <w:b/>
                <w:lang w:eastAsia="en-US"/>
              </w:rPr>
            </w:pPr>
            <w:r w:rsidRPr="00A86B6D">
              <w:rPr>
                <w:rFonts w:eastAsia="Calibri"/>
                <w:b/>
                <w:lang w:eastAsia="en-US"/>
              </w:rPr>
              <w:t>руб.</w:t>
            </w:r>
          </w:p>
        </w:tc>
        <w:tc>
          <w:tcPr>
            <w:tcW w:w="2552" w:type="dxa"/>
            <w:vAlign w:val="center"/>
          </w:tcPr>
          <w:p w:rsidR="00A86B6D" w:rsidRPr="00A86B6D" w:rsidRDefault="00967654" w:rsidP="008B486F">
            <w:pPr>
              <w:jc w:val="center"/>
              <w:rPr>
                <w:rFonts w:eastAsia="Calibri"/>
                <w:b/>
                <w:lang w:eastAsia="en-US"/>
              </w:rPr>
            </w:pPr>
            <w:r w:rsidRPr="00967654">
              <w:rPr>
                <w:rFonts w:eastAsia="Calibri"/>
                <w:b/>
                <w:lang w:eastAsia="en-US"/>
              </w:rPr>
              <w:t>Форма и вид отчетности</w:t>
            </w:r>
          </w:p>
        </w:tc>
      </w:tr>
      <w:tr w:rsidR="00A86B6D" w:rsidRPr="00A86B6D" w:rsidTr="00B55177">
        <w:trPr>
          <w:trHeight w:val="1287"/>
        </w:trPr>
        <w:tc>
          <w:tcPr>
            <w:tcW w:w="817" w:type="dxa"/>
          </w:tcPr>
          <w:p w:rsidR="00A86B6D" w:rsidRPr="00A86B6D" w:rsidRDefault="00A86B6D" w:rsidP="00A86B6D">
            <w:pPr>
              <w:jc w:val="center"/>
              <w:rPr>
                <w:rFonts w:eastAsia="Calibri"/>
                <w:lang w:eastAsia="en-US"/>
              </w:rPr>
            </w:pPr>
            <w:r w:rsidRPr="00A86B6D">
              <w:rPr>
                <w:rFonts w:eastAsia="Calibri"/>
                <w:lang w:eastAsia="en-US"/>
              </w:rPr>
              <w:t>1</w:t>
            </w:r>
          </w:p>
        </w:tc>
        <w:tc>
          <w:tcPr>
            <w:tcW w:w="3686" w:type="dxa"/>
          </w:tcPr>
          <w:p w:rsidR="00B55177" w:rsidRPr="00B55177" w:rsidRDefault="00B55177" w:rsidP="00B55177">
            <w:pPr>
              <w:rPr>
                <w:rFonts w:eastAsia="Calibri"/>
                <w:lang w:eastAsia="en-US"/>
              </w:rPr>
            </w:pPr>
            <w:r w:rsidRPr="00B55177">
              <w:rPr>
                <w:rFonts w:eastAsia="Calibri"/>
                <w:lang w:eastAsia="en-US"/>
              </w:rPr>
              <w:t xml:space="preserve">Подготовка базы данных фонового экологического мониторинга за период </w:t>
            </w:r>
          </w:p>
          <w:p w:rsidR="00A86B6D" w:rsidRPr="00A86B6D" w:rsidRDefault="00B55177" w:rsidP="00B55177">
            <w:pPr>
              <w:rPr>
                <w:rFonts w:eastAsia="Calibri"/>
                <w:lang w:eastAsia="en-US"/>
              </w:rPr>
            </w:pPr>
            <w:r w:rsidRPr="00B55177">
              <w:rPr>
                <w:rFonts w:eastAsia="Calibri"/>
                <w:lang w:eastAsia="en-US"/>
              </w:rPr>
              <w:t>2011-2016 гг.</w:t>
            </w:r>
          </w:p>
        </w:tc>
        <w:tc>
          <w:tcPr>
            <w:tcW w:w="1559" w:type="dxa"/>
            <w:vAlign w:val="center"/>
          </w:tcPr>
          <w:p w:rsidR="00A86B6D" w:rsidRPr="00A86B6D" w:rsidRDefault="00B55177" w:rsidP="00A86B6D">
            <w:pPr>
              <w:rPr>
                <w:rFonts w:eastAsia="Calibri"/>
                <w:lang w:eastAsia="en-US"/>
              </w:rPr>
            </w:pPr>
            <w:r w:rsidRPr="00B55177">
              <w:rPr>
                <w:rFonts w:eastAsia="Calibri"/>
                <w:lang w:eastAsia="en-US"/>
              </w:rPr>
              <w:t>С момента подписания по 15.05.2017</w:t>
            </w:r>
          </w:p>
          <w:p w:rsidR="00A86B6D" w:rsidRPr="00A86B6D" w:rsidRDefault="00A86B6D" w:rsidP="00A86B6D">
            <w:pPr>
              <w:rPr>
                <w:rFonts w:eastAsia="Calibri"/>
                <w:lang w:eastAsia="en-US"/>
              </w:rPr>
            </w:pP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sidRPr="000D0E75">
              <w:rPr>
                <w:rFonts w:eastAsia="Calibri"/>
                <w:lang w:eastAsia="en-US"/>
              </w:rPr>
              <w:t>Информационный отчет в соответствии с Техническим заданием</w:t>
            </w:r>
          </w:p>
        </w:tc>
      </w:tr>
      <w:tr w:rsidR="00A86B6D" w:rsidRPr="00A86B6D" w:rsidTr="00B55177">
        <w:trPr>
          <w:trHeight w:val="1372"/>
        </w:trPr>
        <w:tc>
          <w:tcPr>
            <w:tcW w:w="817" w:type="dxa"/>
          </w:tcPr>
          <w:p w:rsidR="00A86B6D" w:rsidRPr="00A86B6D" w:rsidRDefault="00A86B6D" w:rsidP="00A86B6D">
            <w:pPr>
              <w:jc w:val="center"/>
              <w:rPr>
                <w:rFonts w:eastAsia="Calibri"/>
                <w:lang w:eastAsia="en-US"/>
              </w:rPr>
            </w:pPr>
            <w:r w:rsidRPr="00A86B6D">
              <w:rPr>
                <w:rFonts w:eastAsia="Calibri"/>
                <w:lang w:eastAsia="en-US"/>
              </w:rPr>
              <w:t>2</w:t>
            </w:r>
          </w:p>
        </w:tc>
        <w:tc>
          <w:tcPr>
            <w:tcW w:w="3686" w:type="dxa"/>
          </w:tcPr>
          <w:p w:rsidR="00A86B6D" w:rsidRPr="00A86B6D" w:rsidRDefault="00B55177" w:rsidP="00A86B6D">
            <w:pPr>
              <w:rPr>
                <w:rFonts w:eastAsia="Calibri"/>
                <w:lang w:eastAsia="en-US"/>
              </w:rPr>
            </w:pPr>
            <w:r w:rsidRPr="00B55177">
              <w:rPr>
                <w:rFonts w:eastAsia="Calibri"/>
                <w:lang w:eastAsia="en-US"/>
              </w:rPr>
              <w:t xml:space="preserve">Анализ временной изменчивости и пространственного распределения параметров природной среды на лицензионных участках в период 2011-2016 гг., определение основных внешних факторов и </w:t>
            </w:r>
            <w:proofErr w:type="spellStart"/>
            <w:r w:rsidRPr="00B55177">
              <w:rPr>
                <w:rFonts w:eastAsia="Calibri"/>
                <w:lang w:eastAsia="en-US"/>
              </w:rPr>
              <w:t>внутриводоемных</w:t>
            </w:r>
            <w:proofErr w:type="spellEnd"/>
            <w:r w:rsidRPr="00B55177">
              <w:rPr>
                <w:rFonts w:eastAsia="Calibri"/>
                <w:lang w:eastAsia="en-US"/>
              </w:rPr>
              <w:t xml:space="preserve"> процессов, влияющих на состояние природной среды на лицензионных участках.</w:t>
            </w:r>
          </w:p>
        </w:tc>
        <w:tc>
          <w:tcPr>
            <w:tcW w:w="1559" w:type="dxa"/>
            <w:vAlign w:val="center"/>
          </w:tcPr>
          <w:p w:rsidR="00A86B6D" w:rsidRPr="00A86B6D" w:rsidRDefault="00B55177" w:rsidP="00A86B6D">
            <w:pPr>
              <w:rPr>
                <w:rFonts w:eastAsia="Calibri"/>
                <w:lang w:eastAsia="en-US"/>
              </w:rPr>
            </w:pPr>
            <w:r w:rsidRPr="00B55177">
              <w:rPr>
                <w:rFonts w:eastAsia="Calibri"/>
                <w:lang w:eastAsia="en-US"/>
              </w:rPr>
              <w:t>16.05.2017- 15.08.2017</w:t>
            </w: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sidRPr="000D0E75">
              <w:rPr>
                <w:rFonts w:eastAsia="Calibri"/>
                <w:lang w:eastAsia="en-US"/>
              </w:rPr>
              <w:t>Информационный отчет в соответствии с Техническим заданием</w:t>
            </w:r>
          </w:p>
        </w:tc>
      </w:tr>
      <w:tr w:rsidR="00A86B6D" w:rsidRPr="00A86B6D" w:rsidTr="00B55177">
        <w:trPr>
          <w:trHeight w:val="1372"/>
        </w:trPr>
        <w:tc>
          <w:tcPr>
            <w:tcW w:w="817" w:type="dxa"/>
          </w:tcPr>
          <w:p w:rsidR="00A86B6D" w:rsidRPr="00A86B6D" w:rsidRDefault="00A86B6D" w:rsidP="00A86B6D">
            <w:pPr>
              <w:jc w:val="center"/>
              <w:rPr>
                <w:rFonts w:eastAsia="Calibri"/>
                <w:lang w:eastAsia="en-US"/>
              </w:rPr>
            </w:pPr>
            <w:r w:rsidRPr="00A86B6D">
              <w:rPr>
                <w:rFonts w:eastAsia="Calibri"/>
                <w:lang w:eastAsia="en-US"/>
              </w:rPr>
              <w:t>3</w:t>
            </w:r>
          </w:p>
        </w:tc>
        <w:tc>
          <w:tcPr>
            <w:tcW w:w="3686" w:type="dxa"/>
          </w:tcPr>
          <w:p w:rsidR="00B55177" w:rsidRPr="00B55177" w:rsidRDefault="00B55177" w:rsidP="00B55177">
            <w:pPr>
              <w:rPr>
                <w:rFonts w:eastAsia="Calibri"/>
                <w:lang w:eastAsia="en-US"/>
              </w:rPr>
            </w:pPr>
            <w:r w:rsidRPr="00B55177">
              <w:rPr>
                <w:rFonts w:eastAsia="Calibri"/>
                <w:lang w:eastAsia="en-US"/>
              </w:rPr>
              <w:t xml:space="preserve">Оценка фонового состояния и качества природной среды на лицензионных участках в период 2011-2016 гг.  Определение фоновых значений параметров природной  среды и пределов их естественных колебаний  на лицензионных участках в период 2011-2016 гг. </w:t>
            </w:r>
          </w:p>
          <w:p w:rsidR="00B55177" w:rsidRPr="00B55177" w:rsidRDefault="00B55177" w:rsidP="00B55177">
            <w:pPr>
              <w:rPr>
                <w:rFonts w:eastAsia="Calibri"/>
                <w:lang w:eastAsia="en-US"/>
              </w:rPr>
            </w:pPr>
            <w:r w:rsidRPr="00B55177">
              <w:rPr>
                <w:rFonts w:eastAsia="Calibri"/>
                <w:lang w:eastAsia="en-US"/>
              </w:rPr>
              <w:t xml:space="preserve">Подготовка </w:t>
            </w:r>
            <w:r w:rsidR="00C911D4">
              <w:rPr>
                <w:rFonts w:eastAsia="Calibri"/>
                <w:lang w:eastAsia="en-US"/>
              </w:rPr>
              <w:t xml:space="preserve">окончательного </w:t>
            </w:r>
            <w:r w:rsidRPr="00B55177">
              <w:rPr>
                <w:rFonts w:eastAsia="Calibri"/>
                <w:lang w:eastAsia="en-US"/>
              </w:rPr>
              <w:t>научно-технического отчета.</w:t>
            </w:r>
          </w:p>
          <w:p w:rsidR="00A86B6D" w:rsidRPr="00A86B6D" w:rsidRDefault="00B55177" w:rsidP="00B55177">
            <w:pPr>
              <w:rPr>
                <w:rFonts w:eastAsia="Calibri"/>
                <w:lang w:eastAsia="en-US"/>
              </w:rPr>
            </w:pPr>
            <w:r w:rsidRPr="00B55177">
              <w:rPr>
                <w:rFonts w:eastAsia="Calibri"/>
                <w:lang w:eastAsia="en-US"/>
              </w:rPr>
              <w:t>Издание монографии типографским способом.</w:t>
            </w:r>
          </w:p>
        </w:tc>
        <w:tc>
          <w:tcPr>
            <w:tcW w:w="1559" w:type="dxa"/>
            <w:vAlign w:val="center"/>
          </w:tcPr>
          <w:p w:rsidR="00A86B6D" w:rsidRPr="00A86B6D" w:rsidRDefault="00B55177" w:rsidP="00B55177">
            <w:pPr>
              <w:rPr>
                <w:rFonts w:eastAsia="Calibri"/>
                <w:lang w:eastAsia="en-US"/>
              </w:rPr>
            </w:pPr>
            <w:r w:rsidRPr="00B55177">
              <w:rPr>
                <w:rFonts w:eastAsia="Calibri"/>
                <w:lang w:eastAsia="en-US"/>
              </w:rPr>
              <w:t>16.08.2017-</w:t>
            </w:r>
            <w:r>
              <w:rPr>
                <w:rFonts w:eastAsia="Calibri"/>
                <w:lang w:eastAsia="en-US"/>
              </w:rPr>
              <w:t>30</w:t>
            </w:r>
            <w:r w:rsidRPr="00B55177">
              <w:rPr>
                <w:rFonts w:eastAsia="Calibri"/>
                <w:lang w:eastAsia="en-US"/>
              </w:rPr>
              <w:t>.10.2017</w:t>
            </w:r>
          </w:p>
        </w:tc>
        <w:tc>
          <w:tcPr>
            <w:tcW w:w="1559" w:type="dxa"/>
            <w:vAlign w:val="center"/>
          </w:tcPr>
          <w:p w:rsidR="00A86B6D" w:rsidRPr="00A86B6D" w:rsidRDefault="00A86B6D" w:rsidP="00A86B6D">
            <w:pPr>
              <w:rPr>
                <w:rFonts w:eastAsia="Calibri"/>
                <w:lang w:eastAsia="en-US"/>
              </w:rPr>
            </w:pPr>
          </w:p>
        </w:tc>
        <w:tc>
          <w:tcPr>
            <w:tcW w:w="2552" w:type="dxa"/>
          </w:tcPr>
          <w:p w:rsidR="00A86B6D" w:rsidRPr="00A86B6D" w:rsidRDefault="000D0E75" w:rsidP="00A86B6D">
            <w:pPr>
              <w:rPr>
                <w:rFonts w:eastAsia="Calibri"/>
                <w:lang w:eastAsia="en-US"/>
              </w:rPr>
            </w:pPr>
            <w:r>
              <w:rPr>
                <w:rFonts w:eastAsia="Calibri"/>
                <w:lang w:eastAsia="en-US"/>
              </w:rPr>
              <w:t xml:space="preserve">Окончательный </w:t>
            </w:r>
            <w:r w:rsidRPr="000D0E75">
              <w:rPr>
                <w:rFonts w:eastAsia="Calibri"/>
                <w:lang w:eastAsia="en-US"/>
              </w:rPr>
              <w:t>отчет в соответствии с Техническим заданием</w:t>
            </w:r>
          </w:p>
        </w:tc>
      </w:tr>
    </w:tbl>
    <w:p w:rsidR="00A86B6D" w:rsidRPr="00A86B6D" w:rsidRDefault="00A86B6D" w:rsidP="00A86B6D">
      <w:pPr>
        <w:jc w:val="both"/>
        <w:rPr>
          <w:rFonts w:eastAsia="Calibri"/>
          <w:lang w:eastAsia="en-US"/>
        </w:rPr>
      </w:pPr>
      <w:r w:rsidRPr="00A86B6D">
        <w:rPr>
          <w:rFonts w:eastAsia="Calibri"/>
          <w:lang w:eastAsia="en-US"/>
        </w:rPr>
        <w:t xml:space="preserve">        </w:t>
      </w:r>
    </w:p>
    <w:p w:rsidR="008E117C" w:rsidRDefault="008E117C">
      <w:pPr>
        <w:spacing w:after="200" w:line="276" w:lineRule="auto"/>
      </w:pPr>
      <w:r>
        <w:br w:type="page"/>
      </w:r>
    </w:p>
    <w:p w:rsidR="008E117C" w:rsidRPr="008E117C" w:rsidRDefault="008E117C" w:rsidP="008E117C"/>
    <w:p w:rsidR="00364BD4" w:rsidRPr="00470733" w:rsidRDefault="00470733" w:rsidP="00470733">
      <w:pPr>
        <w:pStyle w:val="21"/>
        <w:rPr>
          <w:rFonts w:ascii="Times New Roman" w:hAnsi="Times New Roman" w:cs="Times New Roman"/>
          <w:color w:val="auto"/>
        </w:rPr>
      </w:pPr>
      <w:bookmarkStart w:id="15" w:name="_Toc476130351"/>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2"/>
      <w:bookmarkEnd w:id="13"/>
      <w:bookmarkEnd w:id="15"/>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выполненные работы будет производиться Заказчиком </w:t>
      </w:r>
      <w:r w:rsidR="006B3A88">
        <w:rPr>
          <w:rFonts w:eastAsia="Arial"/>
          <w:lang w:eastAsia="en-US"/>
        </w:rPr>
        <w:t>в течение</w:t>
      </w:r>
      <w:r w:rsidR="00DC2ACD">
        <w:rPr>
          <w:rFonts w:eastAsia="Arial"/>
          <w:lang w:eastAsia="en-US"/>
        </w:rPr>
        <w:t xml:space="preserve"> 45</w:t>
      </w:r>
      <w:r w:rsidRPr="00CC4F8E">
        <w:rPr>
          <w:rFonts w:eastAsia="Arial"/>
          <w:lang w:eastAsia="en-US"/>
        </w:rPr>
        <w:t xml:space="preserve"> (</w:t>
      </w:r>
      <w:r w:rsidR="00DC2ACD">
        <w:rPr>
          <w:rFonts w:eastAsia="Arial"/>
          <w:lang w:eastAsia="en-US"/>
        </w:rPr>
        <w:t>Сорока пяти</w:t>
      </w:r>
      <w:r w:rsidRPr="00CC4F8E">
        <w:rPr>
          <w:rFonts w:eastAsia="Arial"/>
          <w:lang w:eastAsia="en-US"/>
        </w:rPr>
        <w:t>)</w:t>
      </w:r>
      <w:r w:rsidR="006B2C20">
        <w:rPr>
          <w:rFonts w:eastAsia="Arial"/>
          <w:lang w:eastAsia="en-US"/>
        </w:rPr>
        <w:t xml:space="preserve"> календарных дней</w:t>
      </w:r>
      <w:r w:rsidRPr="00CC4F8E">
        <w:rPr>
          <w:rFonts w:eastAsia="Arial"/>
          <w:lang w:eastAsia="en-US"/>
        </w:rPr>
        <w:t xml:space="preserve"> 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Pr="00CC4F8E">
        <w:rPr>
          <w:rFonts w:eastAsia="Arial"/>
          <w:lang w:eastAsia="en-US"/>
        </w:rPr>
        <w:t xml:space="preserve">выполненных работ на основании выставленных Исполнителем счета (и </w:t>
      </w:r>
      <w:proofErr w:type="gramStart"/>
      <w:r w:rsidRPr="00CC4F8E">
        <w:rPr>
          <w:rFonts w:eastAsia="Arial"/>
          <w:lang w:eastAsia="en-US"/>
        </w:rPr>
        <w:t>счет-фактуры</w:t>
      </w:r>
      <w:proofErr w:type="gramEnd"/>
      <w:r w:rsidRPr="00CC4F8E">
        <w:rPr>
          <w:rFonts w:eastAsia="Arial"/>
          <w:lang w:eastAsia="en-US"/>
        </w:rPr>
        <w:t>).</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0"/>
        <w:jc w:val="center"/>
        <w:rPr>
          <w:rFonts w:ascii="Times New Roman" w:eastAsia="Times New Roman" w:hAnsi="Times New Roman" w:cs="Times New Roman"/>
          <w:color w:val="auto"/>
        </w:rPr>
      </w:pPr>
      <w:bookmarkStart w:id="16" w:name="_Toc411326918"/>
      <w:bookmarkStart w:id="17" w:name="_Toc411326991"/>
      <w:bookmarkStart w:id="18" w:name="_Toc476130352"/>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6"/>
      <w:bookmarkEnd w:id="17"/>
      <w:bookmarkEnd w:id="18"/>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534464">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titlePg/>
          <w:docGrid w:linePitch="360"/>
        </w:sectPr>
      </w:pPr>
    </w:p>
    <w:p w:rsidR="00C911D4" w:rsidRDefault="00172E80" w:rsidP="00C911D4">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p w:rsidR="00C911D4" w:rsidRPr="00C911D4" w:rsidRDefault="00C911D4" w:rsidP="00C911D4">
      <w:pPr>
        <w:widowControl w:val="0"/>
        <w:jc w:val="both"/>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 xml:space="preserve">№ </w:t>
            </w:r>
            <w:proofErr w:type="gramStart"/>
            <w:r w:rsidRPr="00C911D4">
              <w:rPr>
                <w:b/>
                <w:caps/>
                <w:sz w:val="18"/>
                <w:szCs w:val="18"/>
              </w:rPr>
              <w:t>п</w:t>
            </w:r>
            <w:proofErr w:type="gramEnd"/>
            <w:r w:rsidRPr="00C911D4">
              <w:rPr>
                <w:b/>
                <w:caps/>
                <w:sz w:val="18"/>
                <w:szCs w:val="18"/>
              </w:rPr>
              <w:t>/п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Заключение</w:t>
            </w:r>
          </w:p>
        </w:tc>
      </w:tr>
      <w:tr w:rsidR="00C911D4" w:rsidRPr="00C911D4"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911D4" w:rsidRDefault="00C911D4" w:rsidP="00C911D4">
            <w:pPr>
              <w:keepNext/>
              <w:widowControl w:val="0"/>
              <w:jc w:val="center"/>
              <w:rPr>
                <w:b/>
                <w:caps/>
                <w:sz w:val="18"/>
                <w:szCs w:val="18"/>
              </w:rPr>
            </w:pPr>
            <w:r w:rsidRPr="00C911D4">
              <w:rPr>
                <w:b/>
                <w:caps/>
                <w:sz w:val="18"/>
                <w:szCs w:val="18"/>
              </w:rPr>
              <w:t>4</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19" w:name="_Ref393994114"/>
          </w:p>
        </w:tc>
        <w:bookmarkEnd w:id="19"/>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Участник </w:t>
            </w:r>
            <w:r>
              <w:rPr>
                <w:sz w:val="18"/>
                <w:szCs w:val="18"/>
              </w:rPr>
              <w:t>тендера</w:t>
            </w:r>
            <w:r w:rsidRPr="00C911D4">
              <w:rPr>
                <w:sz w:val="18"/>
                <w:szCs w:val="18"/>
              </w:rPr>
              <w:t>:</w:t>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911D4" w:rsidRDefault="00C911D4" w:rsidP="00C911D4">
            <w:pPr>
              <w:tabs>
                <w:tab w:val="left" w:pos="1134"/>
                <w:tab w:val="left" w:pos="1765"/>
              </w:tabs>
              <w:kinsoku w:val="0"/>
              <w:overflowPunct w:val="0"/>
              <w:autoSpaceDE w:val="0"/>
              <w:autoSpaceDN w:val="0"/>
              <w:ind w:left="177" w:hanging="177"/>
              <w:jc w:val="both"/>
              <w:rPr>
                <w:sz w:val="18"/>
                <w:szCs w:val="18"/>
              </w:rPr>
            </w:pPr>
            <w:r w:rsidRPr="00C911D4">
              <w:rPr>
                <w:sz w:val="18"/>
                <w:szCs w:val="18"/>
              </w:rPr>
              <w:t>или</w:t>
            </w:r>
            <w:r w:rsidRPr="00C911D4">
              <w:rPr>
                <w:sz w:val="18"/>
                <w:szCs w:val="18"/>
              </w:rPr>
              <w:tab/>
            </w:r>
          </w:p>
          <w:p w:rsidR="00C911D4" w:rsidRPr="00C911D4" w:rsidRDefault="00C911D4" w:rsidP="007B5825">
            <w:pPr>
              <w:numPr>
                <w:ilvl w:val="0"/>
                <w:numId w:val="24"/>
              </w:numPr>
              <w:tabs>
                <w:tab w:val="left" w:pos="1134"/>
              </w:tabs>
              <w:kinsoku w:val="0"/>
              <w:overflowPunct w:val="0"/>
              <w:autoSpaceDE w:val="0"/>
              <w:autoSpaceDN w:val="0"/>
              <w:ind w:left="177" w:hanging="177"/>
              <w:jc w:val="both"/>
              <w:rPr>
                <w:sz w:val="18"/>
                <w:szCs w:val="18"/>
              </w:rPr>
            </w:pPr>
            <w:r w:rsidRPr="00C911D4">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9451A3">
            <w:pPr>
              <w:tabs>
                <w:tab w:val="left" w:pos="1134"/>
              </w:tabs>
              <w:kinsoku w:val="0"/>
              <w:overflowPunct w:val="0"/>
              <w:autoSpaceDE w:val="0"/>
              <w:autoSpaceDN w:val="0"/>
              <w:jc w:val="both"/>
              <w:rPr>
                <w:sz w:val="18"/>
                <w:szCs w:val="18"/>
              </w:rPr>
            </w:pPr>
            <w:r w:rsidRPr="00C911D4">
              <w:rPr>
                <w:sz w:val="18"/>
                <w:szCs w:val="18"/>
              </w:rPr>
              <w:t>Перечень документов указан в п.</w:t>
            </w:r>
            <w:r w:rsidR="00D94446">
              <w:rPr>
                <w:sz w:val="18"/>
                <w:szCs w:val="18"/>
              </w:rPr>
              <w:t>15</w:t>
            </w:r>
            <w:r w:rsidRPr="00C911D4">
              <w:rPr>
                <w:sz w:val="18"/>
                <w:szCs w:val="18"/>
              </w:rPr>
              <w:t>.</w:t>
            </w:r>
            <w:r w:rsidR="009451A3">
              <w:rPr>
                <w:sz w:val="18"/>
                <w:szCs w:val="18"/>
              </w:rPr>
              <w:t>4</w:t>
            </w:r>
            <w:r w:rsidR="00D94446">
              <w:rPr>
                <w:sz w:val="18"/>
                <w:szCs w:val="18"/>
              </w:rPr>
              <w:t>.</w:t>
            </w:r>
            <w:r w:rsidRPr="00C911D4">
              <w:rPr>
                <w:sz w:val="18"/>
                <w:szCs w:val="18"/>
              </w:rPr>
              <w:t xml:space="preserve">1 </w:t>
            </w:r>
            <w:r w:rsidR="001637D2">
              <w:rPr>
                <w:sz w:val="18"/>
                <w:szCs w:val="18"/>
              </w:rPr>
              <w:t>настоящей документации</w:t>
            </w:r>
            <w:r w:rsidRPr="00C911D4">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82320F" w:rsidRDefault="00C911D4" w:rsidP="0082320F">
            <w:pPr>
              <w:rPr>
                <w:sz w:val="18"/>
                <w:szCs w:val="18"/>
              </w:rPr>
            </w:pPr>
            <w:bookmarkStart w:id="20" w:name="_Toc392495175"/>
            <w:r w:rsidRPr="0082320F">
              <w:rPr>
                <w:sz w:val="18"/>
                <w:szCs w:val="18"/>
              </w:rPr>
              <w:t>Не соответствует — представлена недостоверная информация</w:t>
            </w:r>
            <w:bookmarkEnd w:id="20"/>
            <w:r w:rsidRPr="0082320F">
              <w:rPr>
                <w:sz w:val="18"/>
                <w:szCs w:val="18"/>
              </w:rPr>
              <w:t>.</w:t>
            </w:r>
          </w:p>
          <w:p w:rsidR="00C911D4" w:rsidRPr="0082320F" w:rsidRDefault="00C911D4" w:rsidP="0082320F">
            <w:pPr>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82320F">
              <w:rPr>
                <w:sz w:val="18"/>
                <w:szCs w:val="18"/>
              </w:rPr>
              <w:t>Соответствует — представлена достоверная информация в полном объеме.</w:t>
            </w:r>
          </w:p>
        </w:tc>
      </w:tr>
      <w:tr w:rsidR="00C911D4" w:rsidRPr="00C911D4"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3C2E" w:rsidRDefault="00C911D4" w:rsidP="00CA3C2E">
            <w:pPr>
              <w:jc w:val="both"/>
              <w:rPr>
                <w:rFonts w:eastAsia="Calibri"/>
                <w:sz w:val="18"/>
                <w:szCs w:val="18"/>
                <w:lang w:eastAsia="en-US"/>
              </w:rPr>
            </w:pPr>
            <w:proofErr w:type="spellStart"/>
            <w:r w:rsidRPr="00CA3C2E">
              <w:rPr>
                <w:rFonts w:eastAsia="Calibri"/>
                <w:sz w:val="18"/>
                <w:szCs w:val="18"/>
                <w:lang w:eastAsia="en-US"/>
              </w:rPr>
              <w:t>Неприостановление</w:t>
            </w:r>
            <w:proofErr w:type="spellEnd"/>
            <w:r w:rsidRPr="00CA3C2E">
              <w:rPr>
                <w:rFonts w:eastAsia="Calibri"/>
                <w:sz w:val="18"/>
                <w:szCs w:val="18"/>
                <w:lang w:eastAsia="en-US"/>
              </w:rPr>
              <w:t xml:space="preserve"> деятельности Участника </w:t>
            </w:r>
            <w:r w:rsidR="00C64930" w:rsidRPr="00CA3C2E">
              <w:rPr>
                <w:rFonts w:eastAsia="Calibri"/>
                <w:sz w:val="18"/>
                <w:szCs w:val="18"/>
                <w:lang w:eastAsia="en-US"/>
              </w:rPr>
              <w:t>тендера</w:t>
            </w:r>
            <w:r w:rsidRPr="00CA3C2E">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r w:rsidRPr="00C911D4">
              <w:rPr>
                <w:sz w:val="18"/>
                <w:szCs w:val="18"/>
              </w:rPr>
              <w:t xml:space="preserve">На момент проведения проверки деятельность </w:t>
            </w:r>
            <w:r w:rsidR="00C64930" w:rsidRPr="00C911D4">
              <w:rPr>
                <w:rFonts w:eastAsia="Calibri"/>
                <w:sz w:val="18"/>
                <w:szCs w:val="18"/>
                <w:lang w:eastAsia="en-US"/>
              </w:rPr>
              <w:t xml:space="preserve">Участника </w:t>
            </w:r>
            <w:r w:rsidR="00C64930">
              <w:rPr>
                <w:rFonts w:eastAsia="Calibri"/>
                <w:sz w:val="18"/>
                <w:szCs w:val="18"/>
                <w:lang w:eastAsia="en-US"/>
              </w:rPr>
              <w:t>тендера</w:t>
            </w:r>
            <w:r w:rsidRPr="00C911D4">
              <w:rPr>
                <w:sz w:val="18"/>
                <w:szCs w:val="18"/>
              </w:rPr>
              <w:t xml:space="preserve"> </w:t>
            </w:r>
            <w:r w:rsidRPr="00C911D4">
              <w:rPr>
                <w:rFonts w:eastAsia="Calibri"/>
                <w:sz w:val="18"/>
                <w:szCs w:val="18"/>
                <w:lang w:eastAsia="en-US"/>
              </w:rPr>
              <w:t xml:space="preserve">не должна быть приостановлена в порядке, установленном </w:t>
            </w:r>
            <w:hyperlink r:id="rId12" w:history="1">
              <w:r w:rsidRPr="00C911D4">
                <w:rPr>
                  <w:rFonts w:eastAsia="Calibri"/>
                  <w:sz w:val="18"/>
                  <w:szCs w:val="18"/>
                  <w:lang w:eastAsia="en-US"/>
                </w:rPr>
                <w:t>Кодексом</w:t>
              </w:r>
            </w:hyperlink>
            <w:r w:rsidRPr="00C911D4">
              <w:rPr>
                <w:rFonts w:eastAsia="Calibri"/>
                <w:sz w:val="18"/>
                <w:szCs w:val="18"/>
                <w:lang w:eastAsia="en-US"/>
              </w:rPr>
              <w:t xml:space="preserve"> Российской Федерации об административных правонарушениях.</w:t>
            </w:r>
          </w:p>
          <w:p w:rsidR="00C911D4" w:rsidRPr="00C911D4"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773714" w:rsidRDefault="00C911D4" w:rsidP="00773714">
            <w:pPr>
              <w:jc w:val="both"/>
              <w:rPr>
                <w:sz w:val="18"/>
                <w:szCs w:val="18"/>
              </w:rPr>
            </w:pPr>
            <w:r w:rsidRPr="00773714">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773714" w:rsidRDefault="00C911D4" w:rsidP="00773714">
            <w:pPr>
              <w:jc w:val="both"/>
              <w:rPr>
                <w:sz w:val="18"/>
                <w:szCs w:val="18"/>
              </w:rPr>
            </w:pPr>
          </w:p>
          <w:p w:rsidR="00C911D4" w:rsidRPr="00C911D4" w:rsidRDefault="00C911D4" w:rsidP="00773714">
            <w:pPr>
              <w:jc w:val="both"/>
            </w:pPr>
            <w:r w:rsidRPr="00773714">
              <w:rPr>
                <w:sz w:val="18"/>
                <w:szCs w:val="18"/>
              </w:rPr>
              <w:t>Соответствует — деятельность не приостановлена.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Представление (раскрытие) полной цепочки собственников, включая конечных бенефициаров</w:t>
            </w:r>
            <w:r w:rsidRPr="00C911D4">
              <w:rPr>
                <w:sz w:val="18"/>
                <w:szCs w:val="18"/>
                <w:vertAlign w:val="superscript"/>
              </w:rPr>
              <w:footnoteReference w:id="1"/>
            </w:r>
            <w:r w:rsidRPr="00C911D4">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501268">
            <w:pPr>
              <w:tabs>
                <w:tab w:val="left" w:pos="1134"/>
              </w:tabs>
              <w:kinsoku w:val="0"/>
              <w:overflowPunct w:val="0"/>
              <w:autoSpaceDE w:val="0"/>
              <w:autoSpaceDN w:val="0"/>
              <w:jc w:val="both"/>
              <w:rPr>
                <w:sz w:val="18"/>
                <w:szCs w:val="18"/>
              </w:rPr>
            </w:pPr>
            <w:r w:rsidRPr="00C911D4">
              <w:rPr>
                <w:sz w:val="18"/>
                <w:szCs w:val="18"/>
              </w:rPr>
              <w:t xml:space="preserve">В соответствии с установленной формой </w:t>
            </w:r>
            <w:r w:rsidR="00501268">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4E065E" w:rsidRDefault="00C911D4" w:rsidP="004E065E">
            <w:pPr>
              <w:jc w:val="both"/>
              <w:rPr>
                <w:sz w:val="18"/>
                <w:szCs w:val="18"/>
              </w:rPr>
            </w:pPr>
            <w:bookmarkStart w:id="21" w:name="_Toc392495176"/>
            <w:r w:rsidRPr="004E065E">
              <w:rPr>
                <w:sz w:val="18"/>
                <w:szCs w:val="18"/>
              </w:rPr>
              <w:t xml:space="preserve">Не соответствует — цепочка собственников не </w:t>
            </w:r>
            <w:proofErr w:type="gramStart"/>
            <w:r w:rsidRPr="004E065E">
              <w:rPr>
                <w:sz w:val="18"/>
                <w:szCs w:val="18"/>
              </w:rPr>
              <w:t>раскрыта полностью/представлены</w:t>
            </w:r>
            <w:proofErr w:type="gramEnd"/>
            <w:r w:rsidRPr="004E065E">
              <w:rPr>
                <w:sz w:val="18"/>
                <w:szCs w:val="18"/>
              </w:rPr>
              <w:t xml:space="preserve"> недостоверные сведения</w:t>
            </w:r>
            <w:bookmarkEnd w:id="21"/>
            <w:r w:rsidRPr="004E065E">
              <w:rPr>
                <w:sz w:val="18"/>
                <w:szCs w:val="18"/>
              </w:rPr>
              <w:t>.</w:t>
            </w:r>
          </w:p>
          <w:p w:rsidR="00C911D4" w:rsidRPr="004E065E" w:rsidRDefault="00C911D4" w:rsidP="004E065E">
            <w:pPr>
              <w:jc w:val="both"/>
              <w:rPr>
                <w:sz w:val="18"/>
                <w:szCs w:val="18"/>
              </w:rPr>
            </w:pPr>
            <w:bookmarkStart w:id="22" w:name="_Toc392495177"/>
          </w:p>
          <w:p w:rsidR="00C911D4" w:rsidRPr="00C911D4" w:rsidRDefault="00C911D4" w:rsidP="004E065E">
            <w:pPr>
              <w:jc w:val="both"/>
            </w:pPr>
            <w:r w:rsidRPr="004E065E">
              <w:rPr>
                <w:sz w:val="18"/>
                <w:szCs w:val="18"/>
              </w:rPr>
              <w:t>Соответствует — информация по цепочке собственников представлена полностью</w:t>
            </w:r>
            <w:bookmarkEnd w:id="22"/>
            <w:r w:rsidRPr="004E065E">
              <w:rPr>
                <w:sz w:val="18"/>
                <w:szCs w:val="18"/>
              </w:rPr>
              <w:t>, полностью раскрыта, представлены достоверные сведения.</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01268" w:rsidP="00C911D4">
            <w:pPr>
              <w:tabs>
                <w:tab w:val="left" w:pos="1134"/>
              </w:tabs>
              <w:kinsoku w:val="0"/>
              <w:overflowPunct w:val="0"/>
              <w:autoSpaceDE w:val="0"/>
              <w:autoSpaceDN w:val="0"/>
              <w:jc w:val="both"/>
              <w:rPr>
                <w:sz w:val="18"/>
                <w:szCs w:val="18"/>
              </w:rPr>
            </w:pPr>
            <w:r>
              <w:rPr>
                <w:sz w:val="18"/>
                <w:szCs w:val="18"/>
              </w:rPr>
              <w:t>Участник тендера</w:t>
            </w:r>
            <w:r w:rsidR="00C911D4" w:rsidRPr="00C911D4">
              <w:rPr>
                <w:sz w:val="18"/>
                <w:szCs w:val="18"/>
              </w:rPr>
              <w:t xml:space="preserve"> не включен в Реестр недобросовестных Поставщиков, который ведется в соответствии </w:t>
            </w:r>
            <w:proofErr w:type="gramStart"/>
            <w:r w:rsidR="00C911D4" w:rsidRPr="00C911D4">
              <w:rPr>
                <w:sz w:val="18"/>
                <w:szCs w:val="18"/>
              </w:rPr>
              <w:t>с</w:t>
            </w:r>
            <w:proofErr w:type="gramEnd"/>
            <w:r w:rsidR="00C911D4" w:rsidRPr="00C911D4">
              <w:rPr>
                <w:sz w:val="18"/>
                <w:szCs w:val="18"/>
              </w:rPr>
              <w:t>:</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№223-ФЗ от 18.07.2011 «О закупках товаров, работ, услуг отдельными видами юридических лиц»;</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На момент проведения проверки </w:t>
            </w:r>
            <w:r w:rsidR="005778F4" w:rsidRPr="005778F4">
              <w:rPr>
                <w:sz w:val="18"/>
                <w:szCs w:val="18"/>
              </w:rPr>
              <w:t xml:space="preserve">Участник тендера </w:t>
            </w:r>
            <w:r w:rsidRPr="00C911D4">
              <w:rPr>
                <w:sz w:val="18"/>
                <w:szCs w:val="18"/>
              </w:rPr>
              <w:t>не должен быть включен ни в один из следующих реестров:</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C911D4" w:rsidRPr="00C911D4"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911D4">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911D4" w:rsidRDefault="00C911D4" w:rsidP="00C911D4">
            <w:pPr>
              <w:widowControl w:val="0"/>
              <w:autoSpaceDE w:val="0"/>
              <w:autoSpaceDN w:val="0"/>
              <w:adjustRightInd w:val="0"/>
              <w:jc w:val="both"/>
              <w:rPr>
                <w:sz w:val="18"/>
                <w:szCs w:val="18"/>
              </w:rPr>
            </w:pPr>
          </w:p>
          <w:p w:rsidR="00C911D4" w:rsidRPr="00C911D4" w:rsidRDefault="00C911D4" w:rsidP="00C911D4">
            <w:pPr>
              <w:kinsoku w:val="0"/>
              <w:overflowPunct w:val="0"/>
              <w:autoSpaceDE w:val="0"/>
              <w:autoSpaceDN w:val="0"/>
              <w:ind w:left="8"/>
              <w:jc w:val="both"/>
              <w:rPr>
                <w:sz w:val="18"/>
                <w:szCs w:val="18"/>
              </w:rPr>
            </w:pPr>
            <w:r w:rsidRPr="00C911D4">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4" w:history="1">
              <w:r w:rsidRPr="00C911D4">
                <w:rPr>
                  <w:i/>
                  <w:color w:val="0000FF"/>
                  <w:sz w:val="18"/>
                  <w:szCs w:val="18"/>
                  <w:u w:val="single"/>
                </w:rPr>
                <w:t>http://zakupki.gov.ru</w:t>
              </w:r>
            </w:hyperlink>
            <w:r w:rsidRPr="00C911D4">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w:t>
            </w:r>
            <w:r w:rsidR="00EB1DF7">
              <w:rPr>
                <w:sz w:val="18"/>
                <w:szCs w:val="18"/>
              </w:rPr>
              <w:t>Участник тендера</w:t>
            </w:r>
            <w:r w:rsidR="00EB1DF7" w:rsidRPr="00C911D4">
              <w:rPr>
                <w:sz w:val="18"/>
                <w:szCs w:val="18"/>
              </w:rPr>
              <w:t xml:space="preserve"> </w:t>
            </w:r>
            <w:r w:rsidRPr="00C911D4">
              <w:rPr>
                <w:sz w:val="18"/>
                <w:szCs w:val="18"/>
              </w:rPr>
              <w:t xml:space="preserve">включен в Реестр. </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EB1DF7">
            <w:pPr>
              <w:tabs>
                <w:tab w:val="left" w:pos="1134"/>
              </w:tabs>
              <w:kinsoku w:val="0"/>
              <w:overflowPunct w:val="0"/>
              <w:autoSpaceDE w:val="0"/>
              <w:autoSpaceDN w:val="0"/>
              <w:jc w:val="both"/>
              <w:rPr>
                <w:sz w:val="18"/>
                <w:szCs w:val="18"/>
              </w:rPr>
            </w:pPr>
            <w:r w:rsidRPr="00C911D4">
              <w:rPr>
                <w:sz w:val="18"/>
                <w:szCs w:val="18"/>
              </w:rPr>
              <w:t xml:space="preserve">Соответствует — </w:t>
            </w:r>
            <w:r w:rsidR="00EB1DF7">
              <w:rPr>
                <w:sz w:val="18"/>
                <w:szCs w:val="18"/>
              </w:rPr>
              <w:t>Участник тендера</w:t>
            </w:r>
            <w:r w:rsidR="00EB1DF7" w:rsidRPr="00C911D4">
              <w:rPr>
                <w:sz w:val="18"/>
                <w:szCs w:val="18"/>
              </w:rPr>
              <w:t xml:space="preserve"> </w:t>
            </w:r>
            <w:r w:rsidRPr="00C911D4">
              <w:rPr>
                <w:sz w:val="18"/>
                <w:szCs w:val="18"/>
              </w:rPr>
              <w:t>не включен в Реестр.</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spellStart"/>
            <w:r w:rsidRPr="00C911D4">
              <w:rPr>
                <w:sz w:val="18"/>
                <w:szCs w:val="18"/>
              </w:rPr>
              <w:t>Непроведение</w:t>
            </w:r>
            <w:proofErr w:type="spellEnd"/>
            <w:r w:rsidRPr="00C911D4">
              <w:rPr>
                <w:sz w:val="18"/>
                <w:szCs w:val="18"/>
              </w:rPr>
              <w:t xml:space="preserve"> ликвидации </w:t>
            </w:r>
            <w:r w:rsidR="00FB4810" w:rsidRPr="00FB4810">
              <w:rPr>
                <w:sz w:val="18"/>
                <w:szCs w:val="18"/>
              </w:rPr>
              <w:t xml:space="preserve">Участник тендера </w:t>
            </w:r>
            <w:r w:rsidRPr="00C911D4">
              <w:rPr>
                <w:sz w:val="18"/>
                <w:szCs w:val="18"/>
              </w:rPr>
              <w:t xml:space="preserve">– юридического лица и отсутствие вступившего в законную силу судебного решения о признании </w:t>
            </w:r>
            <w:r w:rsidR="00FB4810" w:rsidRPr="00FB4810">
              <w:rPr>
                <w:sz w:val="18"/>
                <w:szCs w:val="18"/>
              </w:rPr>
              <w:t xml:space="preserve">Участник тендера </w:t>
            </w:r>
            <w:r w:rsidRPr="00C911D4">
              <w:rPr>
                <w:sz w:val="18"/>
                <w:szCs w:val="18"/>
              </w:rPr>
              <w:t xml:space="preserve">– юридического лица несостоятельным (банкротом) и об открытии конкурсного производства,  </w:t>
            </w:r>
            <w:r w:rsidR="00FB4810" w:rsidRPr="00FB4810">
              <w:rPr>
                <w:sz w:val="18"/>
                <w:szCs w:val="18"/>
              </w:rPr>
              <w:t xml:space="preserve">Участник тендера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5" w:history="1">
              <w:r w:rsidRPr="00C911D4">
                <w:rPr>
                  <w:i/>
                  <w:color w:val="0000FF"/>
                  <w:sz w:val="18"/>
                  <w:szCs w:val="18"/>
                  <w:u w:val="single"/>
                </w:rPr>
                <w:t>http://www.vestnik-gosreg.ru/publ/vgr/</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color w:val="000000"/>
                <w:sz w:val="18"/>
                <w:szCs w:val="18"/>
              </w:rPr>
            </w:pPr>
            <w:r w:rsidRPr="00C911D4">
              <w:rPr>
                <w:color w:val="000000"/>
                <w:sz w:val="18"/>
                <w:szCs w:val="18"/>
              </w:rPr>
              <w:t>(</w:t>
            </w:r>
            <w:hyperlink r:id="rId16" w:history="1">
              <w:r w:rsidRPr="00C911D4">
                <w:rPr>
                  <w:i/>
                  <w:color w:val="0000FF"/>
                  <w:sz w:val="18"/>
                  <w:szCs w:val="18"/>
                  <w:u w:val="single"/>
                </w:rPr>
                <w:t>http://www.vestnik-gosreg.ru/publ/fz83/</w:t>
              </w:r>
            </w:hyperlink>
            <w:r w:rsidRPr="00C911D4">
              <w:rPr>
                <w:color w:val="000000"/>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w:t>
            </w:r>
            <w:hyperlink r:id="rId17" w:history="1">
              <w:r w:rsidRPr="00C911D4">
                <w:rPr>
                  <w:i/>
                  <w:color w:val="0000FF"/>
                  <w:sz w:val="18"/>
                  <w:szCs w:val="18"/>
                  <w:u w:val="single"/>
                  <w:lang w:val="en-US"/>
                </w:rPr>
                <w:t>http://kad.arbitr.ru/</w:t>
              </w:r>
            </w:hyperlink>
            <w:r w:rsidRPr="00C911D4">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Pr>
                <w:sz w:val="18"/>
                <w:szCs w:val="18"/>
              </w:rPr>
              <w:t>Участник тендера</w:t>
            </w:r>
            <w:r w:rsidR="00FB4810" w:rsidRPr="00C911D4">
              <w:rPr>
                <w:sz w:val="18"/>
                <w:szCs w:val="18"/>
              </w:rPr>
              <w:t xml:space="preserve"> </w:t>
            </w:r>
            <w:r w:rsidRPr="00C911D4">
              <w:rPr>
                <w:sz w:val="18"/>
                <w:szCs w:val="18"/>
              </w:rPr>
              <w:t xml:space="preserve">– юридического лица несостоятельным (банкротом) и об открытии конкурсного производства,  </w:t>
            </w:r>
            <w:r w:rsidR="00FB4810">
              <w:rPr>
                <w:sz w:val="18"/>
                <w:szCs w:val="18"/>
              </w:rPr>
              <w:t>Участник тендера</w:t>
            </w:r>
            <w:r w:rsidR="00FB4810" w:rsidRPr="00C911D4">
              <w:rPr>
                <w:sz w:val="18"/>
                <w:szCs w:val="18"/>
              </w:rPr>
              <w:t xml:space="preserve"> </w:t>
            </w:r>
            <w:r w:rsidRPr="00C911D4">
              <w:rPr>
                <w:sz w:val="18"/>
                <w:szCs w:val="18"/>
              </w:rPr>
              <w:t>– индивидуального предпринимателя несостоятельным (банкротом)</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процессуальных решений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911D4">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Pr>
                <w:sz w:val="18"/>
                <w:szCs w:val="18"/>
              </w:rPr>
              <w:t>Участник тендера</w:t>
            </w:r>
            <w:r w:rsidR="00D47389" w:rsidRPr="00C911D4">
              <w:rPr>
                <w:sz w:val="18"/>
                <w:szCs w:val="18"/>
              </w:rPr>
              <w:t xml:space="preserve"> </w:t>
            </w:r>
            <w:r w:rsidRPr="00C911D4">
              <w:rPr>
                <w:sz w:val="18"/>
                <w:szCs w:val="18"/>
              </w:rPr>
              <w:t xml:space="preserve">в течение последних 2-х лет (24 </w:t>
            </w:r>
            <w:r w:rsidRPr="00C911D4">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Отсутствие в отношении </w:t>
            </w:r>
            <w:r w:rsidR="00DE465B">
              <w:rPr>
                <w:sz w:val="18"/>
                <w:szCs w:val="18"/>
              </w:rPr>
              <w:t>Участник тендера</w:t>
            </w:r>
            <w:r w:rsidR="00DE465B" w:rsidRPr="00C911D4">
              <w:rPr>
                <w:sz w:val="18"/>
                <w:szCs w:val="18"/>
              </w:rPr>
              <w:t xml:space="preserve"> </w:t>
            </w:r>
            <w:r w:rsidRPr="00C911D4">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Pr>
                <w:sz w:val="18"/>
                <w:szCs w:val="18"/>
              </w:rPr>
              <w:t>Участник тендера</w:t>
            </w:r>
            <w:r w:rsidR="00042AE6"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w:t>
            </w:r>
            <w:proofErr w:type="gramEnd"/>
            <w:r w:rsidRPr="00C911D4">
              <w:rPr>
                <w:sz w:val="18"/>
                <w:szCs w:val="18"/>
              </w:rPr>
              <w:t xml:space="preserve"> </w:t>
            </w:r>
            <w:proofErr w:type="gramStart"/>
            <w:r w:rsidRPr="00C911D4">
              <w:rPr>
                <w:sz w:val="18"/>
                <w:szCs w:val="18"/>
              </w:rPr>
              <w:t>которых</w:t>
            </w:r>
            <w:proofErr w:type="gramEnd"/>
            <w:r w:rsidRPr="00C911D4">
              <w:rPr>
                <w:sz w:val="18"/>
                <w:szCs w:val="18"/>
              </w:rPr>
              <w:t xml:space="preserve"> срок такого наказания истек) </w:t>
            </w:r>
          </w:p>
          <w:p w:rsidR="00C911D4" w:rsidRPr="00C911D4"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042AE6"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Pr>
                <w:sz w:val="18"/>
                <w:szCs w:val="18"/>
              </w:rPr>
              <w:t>Участник тендера</w:t>
            </w:r>
            <w:r w:rsidRPr="00C911D4">
              <w:rPr>
                <w:sz w:val="18"/>
                <w:szCs w:val="18"/>
              </w:rPr>
              <w:t xml:space="preserve"> </w:t>
            </w:r>
            <w:r w:rsidR="00C911D4" w:rsidRPr="00C911D4">
              <w:rPr>
                <w:sz w:val="18"/>
                <w:szCs w:val="18"/>
              </w:rPr>
              <w:t>не должен быть включен по указанным основаниям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18" w:tgtFrame="_blank" w:history="1">
              <w:r w:rsidRPr="00C911D4">
                <w:rPr>
                  <w:sz w:val="18"/>
                  <w:szCs w:val="18"/>
                </w:rPr>
                <w:t>Реестр дисквалифицированных лиц</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19"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r w:rsidRPr="00C911D4">
                <w:rPr>
                  <w:i/>
                  <w:color w:val="0000FF"/>
                  <w:sz w:val="18"/>
                  <w:szCs w:val="18"/>
                  <w:u w:val="single"/>
                  <w:lang w:val="en-US"/>
                </w:rPr>
                <w:t>disqualified</w:t>
              </w:r>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975B6A" w:rsidP="00C911D4">
            <w:pPr>
              <w:suppressAutoHyphens/>
              <w:autoSpaceDN w:val="0"/>
              <w:jc w:val="both"/>
              <w:textAlignment w:val="baseline"/>
              <w:rPr>
                <w:rFonts w:eastAsia="SimSun"/>
                <w:kern w:val="3"/>
                <w:sz w:val="18"/>
                <w:szCs w:val="18"/>
                <w:lang w:eastAsia="zh-CN" w:bidi="hi-IN"/>
              </w:rPr>
            </w:pPr>
            <w:r>
              <w:rPr>
                <w:sz w:val="18"/>
                <w:szCs w:val="18"/>
              </w:rPr>
              <w:t>Участник тендера</w:t>
            </w:r>
            <w:r w:rsidRPr="00C911D4">
              <w:rPr>
                <w:sz w:val="18"/>
                <w:szCs w:val="18"/>
              </w:rPr>
              <w:t xml:space="preserve"> </w:t>
            </w:r>
            <w:r w:rsidR="00C911D4" w:rsidRPr="00C911D4">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911D4" w:rsidRDefault="00C911D4" w:rsidP="00C911D4">
            <w:pPr>
              <w:suppressAutoHyphens/>
              <w:autoSpaceDN w:val="0"/>
              <w:jc w:val="both"/>
              <w:textAlignment w:val="baseline"/>
              <w:rPr>
                <w:rFonts w:eastAsia="SimSun"/>
                <w:kern w:val="3"/>
                <w:sz w:val="18"/>
                <w:szCs w:val="18"/>
                <w:lang w:eastAsia="zh-CN" w:bidi="hi-IN"/>
              </w:rPr>
            </w:pPr>
            <w:r w:rsidRPr="00C911D4">
              <w:rPr>
                <w:rFonts w:eastAsia="SimSun"/>
                <w:kern w:val="3"/>
                <w:sz w:val="18"/>
                <w:szCs w:val="18"/>
                <w:lang w:eastAsia="zh-CN" w:bidi="hi-IN"/>
              </w:rPr>
              <w:t>«</w:t>
            </w:r>
            <w:hyperlink r:id="rId20" w:tgtFrame="_blank" w:history="1">
              <w:r w:rsidRPr="00C911D4">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911D4">
              <w:rPr>
                <w:rFonts w:eastAsia="SimSun"/>
                <w:kern w:val="3"/>
                <w:sz w:val="18"/>
                <w:szCs w:val="18"/>
                <w:lang w:eastAsia="zh-CN" w:bidi="hi-IN"/>
              </w:rPr>
              <w:t>»</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1"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disfind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2"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svl</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i/>
                <w:color w:val="0000FF"/>
                <w:sz w:val="18"/>
                <w:szCs w:val="18"/>
                <w:u w:val="single"/>
              </w:rPr>
            </w:pPr>
            <w:r w:rsidRPr="00C911D4">
              <w:rPr>
                <w:i/>
                <w:color w:val="0000FF"/>
                <w:sz w:val="18"/>
                <w:szCs w:val="18"/>
                <w:u w:val="single"/>
              </w:rPr>
              <w:t>(</w:t>
            </w:r>
            <w:hyperlink r:id="rId23"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i/>
                <w:color w:val="0000FF"/>
                <w:sz w:val="18"/>
                <w:szCs w:val="18"/>
                <w:u w:val="single"/>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w:t>
            </w:r>
            <w:r w:rsidR="00975B6A">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Pr>
                <w:sz w:val="18"/>
                <w:szCs w:val="18"/>
              </w:rPr>
              <w:t>Участник тендера</w:t>
            </w:r>
            <w:r w:rsidR="00975B6A" w:rsidRPr="00C911D4">
              <w:rPr>
                <w:sz w:val="18"/>
                <w:szCs w:val="18"/>
              </w:rPr>
              <w:t xml:space="preserve"> </w:t>
            </w:r>
            <w:r w:rsidRPr="00C911D4">
              <w:rPr>
                <w:sz w:val="18"/>
                <w:szCs w:val="18"/>
              </w:rPr>
              <w:t xml:space="preserve">включен в соответствующие реестры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в отношении </w:t>
            </w:r>
            <w:r w:rsidR="00CF3072">
              <w:rPr>
                <w:sz w:val="18"/>
                <w:szCs w:val="18"/>
              </w:rPr>
              <w:t>Участник тендера</w:t>
            </w:r>
            <w:r w:rsidRPr="00C911D4">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w:t>
            </w:r>
            <w:proofErr w:type="gramStart"/>
            <w:r w:rsidRPr="00C911D4">
              <w:rPr>
                <w:sz w:val="18"/>
                <w:szCs w:val="18"/>
              </w:rPr>
              <w:t>или</w:t>
            </w:r>
            <w:proofErr w:type="gramEnd"/>
            <w:r w:rsidRPr="00C911D4">
              <w:rPr>
                <w:sz w:val="18"/>
                <w:szCs w:val="18"/>
              </w:rPr>
              <w:t xml:space="preserve"> а также </w:t>
            </w:r>
            <w:r w:rsidR="00CF3072">
              <w:rPr>
                <w:sz w:val="18"/>
                <w:szCs w:val="18"/>
              </w:rPr>
              <w:t>Участник тендера</w:t>
            </w:r>
            <w:r w:rsidR="00CF3072" w:rsidRPr="00C911D4">
              <w:rPr>
                <w:sz w:val="18"/>
                <w:szCs w:val="18"/>
              </w:rPr>
              <w:t xml:space="preserve"> </w:t>
            </w:r>
            <w:r w:rsidRPr="00C911D4">
              <w:rPr>
                <w:sz w:val="18"/>
                <w:szCs w:val="18"/>
              </w:rPr>
              <w:t>не включен в соответствующие реестры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отношении собственника </w:t>
            </w:r>
            <w:r w:rsidR="00582EA8">
              <w:rPr>
                <w:sz w:val="18"/>
                <w:szCs w:val="18"/>
              </w:rPr>
              <w:t>Участник тендера</w:t>
            </w:r>
            <w:r w:rsidR="00582EA8" w:rsidRPr="00C911D4">
              <w:rPr>
                <w:sz w:val="18"/>
                <w:szCs w:val="18"/>
              </w:rPr>
              <w:t xml:space="preserve"> </w:t>
            </w:r>
            <w:r w:rsidRPr="00C911D4">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82EA8"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юридическое лицо не должно быть включено в реестр Федеральной налоговой службы России:</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4" w:history="1">
              <w:r w:rsidRPr="00C911D4">
                <w:rPr>
                  <w:i/>
                  <w:color w:val="0000FF"/>
                  <w:sz w:val="18"/>
                  <w:szCs w:val="18"/>
                  <w:u w:val="single"/>
                </w:rPr>
                <w:t>https://service.nalog.ru/svl.do</w:t>
              </w:r>
            </w:hyperlink>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В отношении собственника (по данным ЕГРЮЛ) </w:t>
            </w:r>
            <w:r w:rsidR="00582EA8">
              <w:rPr>
                <w:sz w:val="18"/>
                <w:szCs w:val="18"/>
              </w:rPr>
              <w:t>Участник тендера</w:t>
            </w:r>
            <w:r w:rsidR="00582EA8" w:rsidRPr="00C911D4">
              <w:rPr>
                <w:sz w:val="18"/>
                <w:szCs w:val="18"/>
              </w:rPr>
              <w:t xml:space="preserve"> </w:t>
            </w:r>
            <w:r w:rsidRPr="00C911D4">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w:t>
            </w:r>
            <w:hyperlink r:id="rId25" w:history="1">
              <w:r w:rsidRPr="00C911D4">
                <w:rPr>
                  <w:i/>
                  <w:color w:val="0000FF"/>
                  <w:sz w:val="18"/>
                  <w:szCs w:val="18"/>
                  <w:u w:val="single"/>
                  <w:lang w:val="en-US"/>
                </w:rPr>
                <w:t>http</w:t>
              </w:r>
              <w:r w:rsidRPr="00C911D4">
                <w:rPr>
                  <w:i/>
                  <w:color w:val="0000FF"/>
                  <w:sz w:val="18"/>
                  <w:szCs w:val="18"/>
                  <w:u w:val="single"/>
                </w:rPr>
                <w:t>://</w:t>
              </w:r>
              <w:proofErr w:type="spellStart"/>
              <w:r w:rsidRPr="00C911D4">
                <w:rPr>
                  <w:i/>
                  <w:color w:val="0000FF"/>
                  <w:sz w:val="18"/>
                  <w:szCs w:val="18"/>
                  <w:u w:val="single"/>
                  <w:lang w:val="en-US"/>
                </w:rPr>
                <w:t>kad</w:t>
              </w:r>
              <w:proofErr w:type="spellEnd"/>
              <w:r w:rsidRPr="00C911D4">
                <w:rPr>
                  <w:i/>
                  <w:color w:val="0000FF"/>
                  <w:sz w:val="18"/>
                  <w:szCs w:val="18"/>
                  <w:u w:val="single"/>
                </w:rPr>
                <w:t>.</w:t>
              </w:r>
              <w:proofErr w:type="spellStart"/>
              <w:r w:rsidRPr="00C911D4">
                <w:rPr>
                  <w:i/>
                  <w:color w:val="0000FF"/>
                  <w:sz w:val="18"/>
                  <w:szCs w:val="18"/>
                  <w:u w:val="single"/>
                  <w:lang w:val="en-US"/>
                </w:rPr>
                <w:t>arbitr</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hyperlink>
            <w:r w:rsidRPr="00C911D4">
              <w:rPr>
                <w:sz w:val="18"/>
                <w:szCs w:val="18"/>
              </w:rPr>
              <w:t xml:space="preserve">) </w:t>
            </w: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r w:rsidRPr="00C911D4">
              <w:rPr>
                <w:sz w:val="18"/>
                <w:szCs w:val="18"/>
              </w:rPr>
              <w:t xml:space="preserve">Не 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имеются соответствующие судебные решения и/или </w:t>
            </w:r>
            <w:r w:rsidR="004B7013">
              <w:rPr>
                <w:sz w:val="18"/>
                <w:szCs w:val="18"/>
              </w:rPr>
              <w:t>Участник тендера</w:t>
            </w:r>
            <w:r w:rsidR="004B7013" w:rsidRPr="00C911D4">
              <w:rPr>
                <w:sz w:val="18"/>
                <w:szCs w:val="18"/>
              </w:rPr>
              <w:t xml:space="preserve"> </w:t>
            </w:r>
            <w:r w:rsidRPr="00C911D4">
              <w:rPr>
                <w:sz w:val="18"/>
                <w:szCs w:val="18"/>
              </w:rPr>
              <w:t xml:space="preserve">включен в соответствующий реестр ФНС РФ. </w:t>
            </w: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911D4" w:rsidRDefault="00C911D4" w:rsidP="00C911D4">
            <w:pPr>
              <w:tabs>
                <w:tab w:val="left" w:pos="1134"/>
                <w:tab w:val="center" w:pos="4677"/>
                <w:tab w:val="right" w:pos="9355"/>
              </w:tabs>
              <w:kinsoku w:val="0"/>
              <w:overflowPunct w:val="0"/>
              <w:autoSpaceDE w:val="0"/>
              <w:autoSpaceDN w:val="0"/>
              <w:jc w:val="both"/>
              <w:rPr>
                <w:sz w:val="18"/>
                <w:szCs w:val="18"/>
                <w:highlight w:val="green"/>
              </w:rPr>
            </w:pPr>
            <w:r w:rsidRPr="00C911D4">
              <w:rPr>
                <w:sz w:val="18"/>
                <w:szCs w:val="18"/>
              </w:rPr>
              <w:t xml:space="preserve">Соответствует — в отношении собственника </w:t>
            </w:r>
            <w:r w:rsidR="004B7013">
              <w:rPr>
                <w:sz w:val="18"/>
                <w:szCs w:val="18"/>
              </w:rPr>
              <w:t>Участник тендера</w:t>
            </w:r>
            <w:r w:rsidR="004B7013" w:rsidRPr="00C911D4">
              <w:rPr>
                <w:sz w:val="18"/>
                <w:szCs w:val="18"/>
              </w:rPr>
              <w:t xml:space="preserve"> </w:t>
            </w:r>
            <w:r w:rsidRPr="00C911D4">
              <w:rPr>
                <w:sz w:val="18"/>
                <w:szCs w:val="18"/>
              </w:rPr>
              <w:t xml:space="preserve">отсутствуют соответствующие судебные решения, а также </w:t>
            </w:r>
            <w:r w:rsidR="004B7013">
              <w:rPr>
                <w:sz w:val="18"/>
                <w:szCs w:val="18"/>
              </w:rPr>
              <w:t>Участник тендера</w:t>
            </w:r>
            <w:r w:rsidR="004B7013" w:rsidRPr="00C911D4">
              <w:rPr>
                <w:sz w:val="18"/>
                <w:szCs w:val="18"/>
              </w:rPr>
              <w:t xml:space="preserve"> </w:t>
            </w:r>
            <w:r w:rsidRPr="00C911D4">
              <w:rPr>
                <w:sz w:val="18"/>
                <w:szCs w:val="18"/>
              </w:rPr>
              <w:t>включен в соответствующий реестр ФНС РФ.</w:t>
            </w:r>
          </w:p>
        </w:tc>
      </w:tr>
      <w:tr w:rsidR="00C911D4" w:rsidRPr="00C911D4"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77A70" w:rsidP="00C911D4">
            <w:pPr>
              <w:tabs>
                <w:tab w:val="left" w:pos="1134"/>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должен являться организацией, более 50% имущества которой находится под арестом по решению суда</w:t>
            </w:r>
            <w:r w:rsidR="00C911D4" w:rsidRPr="00C911D4">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Должны отсутствовать соответствующие судебные решения и/или постановления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Не соответствует — на более 50 % имущества </w:t>
            </w:r>
            <w:r w:rsidR="00577A70">
              <w:rPr>
                <w:sz w:val="18"/>
                <w:szCs w:val="18"/>
              </w:rPr>
              <w:t>Участник тендера</w:t>
            </w:r>
            <w:r w:rsidR="00577A70" w:rsidRPr="00C911D4">
              <w:rPr>
                <w:sz w:val="18"/>
                <w:szCs w:val="18"/>
              </w:rPr>
              <w:t xml:space="preserve"> </w:t>
            </w:r>
            <w:r w:rsidRPr="00C911D4">
              <w:rPr>
                <w:sz w:val="18"/>
                <w:szCs w:val="18"/>
              </w:rPr>
              <w:t>наложен арест по решению суда и/или постановлению судебного пристава.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 на имущество </w:t>
            </w:r>
            <w:r w:rsidR="00577A70">
              <w:rPr>
                <w:sz w:val="18"/>
                <w:szCs w:val="18"/>
              </w:rPr>
              <w:t>Участник тендера</w:t>
            </w:r>
            <w:r w:rsidRPr="00C911D4">
              <w:rPr>
                <w:sz w:val="18"/>
                <w:szCs w:val="18"/>
              </w:rPr>
              <w:t xml:space="preserve"> не наложен арест (либо наложен арест на менее 50% имущества организации). </w:t>
            </w:r>
          </w:p>
        </w:tc>
      </w:tr>
    </w:tbl>
    <w:p w:rsidR="00C911D4" w:rsidRPr="00C911D4" w:rsidRDefault="00C911D4" w:rsidP="00C911D4">
      <w:pPr>
        <w:tabs>
          <w:tab w:val="left" w:pos="1134"/>
        </w:tabs>
        <w:kinsoku w:val="0"/>
        <w:overflowPunct w:val="0"/>
        <w:autoSpaceDE w:val="0"/>
        <w:autoSpaceDN w:val="0"/>
        <w:ind w:firstLine="567"/>
        <w:jc w:val="both"/>
        <w:rPr>
          <w:szCs w:val="28"/>
        </w:rPr>
      </w:pPr>
      <w:r w:rsidRPr="00C911D4">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DB3C81" w:rsidP="00F338FE">
            <w:pPr>
              <w:tabs>
                <w:tab w:val="left" w:pos="1134"/>
              </w:tabs>
              <w:kinsoku w:val="0"/>
              <w:overflowPunct w:val="0"/>
              <w:autoSpaceDE w:val="0"/>
              <w:autoSpaceDN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Pr>
                <w:sz w:val="18"/>
                <w:szCs w:val="18"/>
              </w:rPr>
              <w:t>Участник</w:t>
            </w:r>
            <w:r w:rsidR="00751C6F">
              <w:rPr>
                <w:sz w:val="18"/>
                <w:szCs w:val="18"/>
              </w:rPr>
              <w:t>а</w:t>
            </w:r>
            <w:r w:rsidR="00C0724F">
              <w:rPr>
                <w:sz w:val="18"/>
                <w:szCs w:val="18"/>
              </w:rPr>
              <w:t xml:space="preserve"> тендера</w:t>
            </w:r>
            <w:r w:rsidR="00C0724F" w:rsidRPr="00C911D4">
              <w:rPr>
                <w:sz w:val="18"/>
                <w:szCs w:val="18"/>
              </w:rPr>
              <w:t xml:space="preserve"> </w:t>
            </w:r>
            <w:r w:rsidR="00C911D4" w:rsidRPr="00C911D4">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F338FE">
              <w:rPr>
                <w:sz w:val="18"/>
                <w:szCs w:val="18"/>
              </w:rPr>
              <w:t>Участник</w:t>
            </w:r>
            <w:r w:rsidR="00013EB0">
              <w:rPr>
                <w:sz w:val="18"/>
                <w:szCs w:val="18"/>
              </w:rPr>
              <w:t>а</w:t>
            </w:r>
            <w:r w:rsidR="00F338FE" w:rsidRPr="00F338FE">
              <w:rPr>
                <w:sz w:val="18"/>
                <w:szCs w:val="18"/>
              </w:rPr>
              <w:t xml:space="preserve"> тендера </w:t>
            </w:r>
            <w:r w:rsidR="00C911D4" w:rsidRPr="00C911D4">
              <w:rPr>
                <w:sz w:val="18"/>
                <w:szCs w:val="18"/>
              </w:rPr>
              <w:t xml:space="preserve">по уплате такой задолженности) </w:t>
            </w:r>
            <w:proofErr w:type="gramEnd"/>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B13DFC" w:rsidP="00C911D4">
            <w:pPr>
              <w:autoSpaceDE w:val="0"/>
              <w:autoSpaceDN w:val="0"/>
              <w:adjustRightInd w:val="0"/>
              <w:jc w:val="both"/>
              <w:rPr>
                <w:sz w:val="18"/>
                <w:szCs w:val="18"/>
              </w:rPr>
            </w:pPr>
            <w:proofErr w:type="gramStart"/>
            <w:r>
              <w:rPr>
                <w:sz w:val="18"/>
                <w:szCs w:val="18"/>
              </w:rPr>
              <w:t>Участник тендера</w:t>
            </w:r>
            <w:r w:rsidRPr="00C911D4">
              <w:rPr>
                <w:sz w:val="18"/>
                <w:szCs w:val="18"/>
              </w:rPr>
              <w:t xml:space="preserve"> </w:t>
            </w:r>
            <w:r w:rsidR="00C911D4"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Pr>
                <w:sz w:val="18"/>
                <w:szCs w:val="18"/>
              </w:rPr>
              <w:t>Участник</w:t>
            </w:r>
            <w:r w:rsidR="00751C6F">
              <w:rPr>
                <w:sz w:val="18"/>
                <w:szCs w:val="18"/>
              </w:rPr>
              <w:t>а</w:t>
            </w:r>
            <w:r>
              <w:rPr>
                <w:sz w:val="18"/>
                <w:szCs w:val="18"/>
              </w:rPr>
              <w:t xml:space="preserve"> тендера</w:t>
            </w:r>
            <w:r w:rsidRPr="00C911D4">
              <w:rPr>
                <w:sz w:val="18"/>
                <w:szCs w:val="18"/>
              </w:rPr>
              <w:t xml:space="preserve"> </w:t>
            </w:r>
            <w:r w:rsidR="00C911D4" w:rsidRPr="00C911D4">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Pr>
                <w:sz w:val="18"/>
                <w:szCs w:val="18"/>
              </w:rPr>
              <w:t xml:space="preserve"> </w:t>
            </w:r>
            <w:r w:rsidR="00C911D4" w:rsidRPr="00C911D4">
              <w:rPr>
                <w:sz w:val="18"/>
                <w:szCs w:val="18"/>
              </w:rPr>
              <w:t xml:space="preserve">(при наличии вступившего в законную силу судебного решения о признании обязанности </w:t>
            </w:r>
            <w:r>
              <w:rPr>
                <w:sz w:val="18"/>
                <w:szCs w:val="18"/>
              </w:rPr>
              <w:t>Участник</w:t>
            </w:r>
            <w:r w:rsidR="00013EB0">
              <w:rPr>
                <w:sz w:val="18"/>
                <w:szCs w:val="18"/>
              </w:rPr>
              <w:t>а</w:t>
            </w:r>
            <w:r>
              <w:rPr>
                <w:sz w:val="18"/>
                <w:szCs w:val="18"/>
              </w:rPr>
              <w:t xml:space="preserve"> тендера</w:t>
            </w:r>
            <w:r w:rsidRPr="00C911D4">
              <w:rPr>
                <w:sz w:val="18"/>
                <w:szCs w:val="18"/>
              </w:rPr>
              <w:t xml:space="preserve"> </w:t>
            </w:r>
            <w:r w:rsidR="00C911D4" w:rsidRPr="00C911D4">
              <w:rPr>
                <w:sz w:val="18"/>
                <w:szCs w:val="18"/>
              </w:rPr>
              <w:t xml:space="preserve">по уплате такой задолженности) </w:t>
            </w:r>
            <w:proofErr w:type="gramEnd"/>
          </w:p>
          <w:p w:rsidR="00C911D4" w:rsidRPr="00C911D4"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roofErr w:type="gramStart"/>
            <w:r w:rsidRPr="00C911D4">
              <w:rPr>
                <w:sz w:val="18"/>
                <w:szCs w:val="18"/>
              </w:rPr>
              <w:t xml:space="preserve">Не соответствует — </w:t>
            </w:r>
            <w:r w:rsidR="00FE1FF3">
              <w:rPr>
                <w:sz w:val="18"/>
                <w:szCs w:val="18"/>
              </w:rPr>
              <w:t>Участник тендера</w:t>
            </w:r>
            <w:r w:rsidR="00FE1FF3"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Pr>
                <w:sz w:val="18"/>
                <w:szCs w:val="18"/>
              </w:rPr>
              <w:t>Участник</w:t>
            </w:r>
            <w:r w:rsidR="00751C6F">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Pr>
                <w:sz w:val="18"/>
                <w:szCs w:val="18"/>
              </w:rPr>
              <w:t>Участник</w:t>
            </w:r>
            <w:r w:rsidR="00013EB0">
              <w:rPr>
                <w:sz w:val="18"/>
                <w:szCs w:val="18"/>
              </w:rPr>
              <w:t>а</w:t>
            </w:r>
            <w:r w:rsidR="00FE1FF3">
              <w:rPr>
                <w:sz w:val="18"/>
                <w:szCs w:val="18"/>
              </w:rPr>
              <w:t xml:space="preserve"> тендера</w:t>
            </w:r>
            <w:r w:rsidR="00FE1FF3" w:rsidRPr="00C911D4">
              <w:rPr>
                <w:sz w:val="18"/>
                <w:szCs w:val="18"/>
              </w:rPr>
              <w:t xml:space="preserve"> </w:t>
            </w:r>
            <w:r w:rsidRPr="00C911D4">
              <w:rPr>
                <w:sz w:val="18"/>
                <w:szCs w:val="18"/>
              </w:rPr>
              <w:t xml:space="preserve">по уплате такой задолженности) </w:t>
            </w:r>
            <w:proofErr w:type="gramEnd"/>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013EB0">
            <w:pPr>
              <w:autoSpaceDE w:val="0"/>
              <w:autoSpaceDN w:val="0"/>
              <w:adjustRightInd w:val="0"/>
              <w:jc w:val="both"/>
              <w:rPr>
                <w:sz w:val="18"/>
                <w:szCs w:val="18"/>
              </w:rPr>
            </w:pPr>
            <w:proofErr w:type="gramStart"/>
            <w:r w:rsidRPr="00C911D4">
              <w:rPr>
                <w:sz w:val="18"/>
                <w:szCs w:val="18"/>
              </w:rPr>
              <w:t xml:space="preserve">Соответствует — </w:t>
            </w:r>
            <w:r w:rsidR="00013EB0">
              <w:rPr>
                <w:sz w:val="18"/>
                <w:szCs w:val="18"/>
              </w:rPr>
              <w:t>Участник тендера</w:t>
            </w:r>
            <w:r w:rsidR="00013EB0" w:rsidRPr="00C911D4">
              <w:rPr>
                <w:sz w:val="18"/>
                <w:szCs w:val="18"/>
              </w:rPr>
              <w:t xml:space="preserve"> </w:t>
            </w:r>
            <w:r w:rsidRPr="00C911D4">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Pr>
                <w:sz w:val="18"/>
                <w:szCs w:val="18"/>
              </w:rPr>
              <w:t>Участника тендера</w:t>
            </w:r>
            <w:r w:rsidR="00013EB0" w:rsidRPr="00C911D4">
              <w:rPr>
                <w:sz w:val="18"/>
                <w:szCs w:val="18"/>
              </w:rPr>
              <w:t xml:space="preserve"> </w:t>
            </w:r>
            <w:r w:rsidRPr="00C911D4">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Pr>
                <w:sz w:val="18"/>
                <w:szCs w:val="18"/>
              </w:rPr>
              <w:t>Участника тендера</w:t>
            </w:r>
            <w:r w:rsidR="005A7003" w:rsidRPr="00C911D4">
              <w:rPr>
                <w:sz w:val="18"/>
                <w:szCs w:val="18"/>
              </w:rPr>
              <w:t xml:space="preserve"> </w:t>
            </w:r>
            <w:r w:rsidRPr="00C911D4">
              <w:rPr>
                <w:sz w:val="18"/>
                <w:szCs w:val="18"/>
              </w:rPr>
              <w:t>по уплате такой задолженности).</w:t>
            </w:r>
            <w:proofErr w:type="gramEnd"/>
          </w:p>
        </w:tc>
      </w:tr>
      <w:tr w:rsidR="00C911D4" w:rsidRPr="00C911D4"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Отсутствие в деятельности </w:t>
            </w:r>
            <w:proofErr w:type="gramStart"/>
            <w:r w:rsidR="00223A2F">
              <w:rPr>
                <w:sz w:val="18"/>
                <w:szCs w:val="18"/>
              </w:rPr>
              <w:t>Участника тендера</w:t>
            </w:r>
            <w:r w:rsidR="00223A2F" w:rsidRPr="00C911D4">
              <w:rPr>
                <w:sz w:val="18"/>
                <w:szCs w:val="18"/>
              </w:rPr>
              <w:t xml:space="preserve"> </w:t>
            </w:r>
            <w:r w:rsidRPr="00C911D4">
              <w:rPr>
                <w:sz w:val="18"/>
                <w:szCs w:val="18"/>
              </w:rPr>
              <w:t>нарушений требований законодательства Российской Федерации</w:t>
            </w:r>
            <w:proofErr w:type="gramEnd"/>
            <w:r w:rsidRPr="00C911D4">
              <w:rPr>
                <w:sz w:val="18"/>
                <w:szCs w:val="18"/>
              </w:rPr>
              <w:t xml:space="preserve"> в сфере противодействия коррупционной деятельности и мошенничеству:</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 xml:space="preserve">Уголовный кодекс Российской Федерации; </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25.12.2008 № 273-ФЗ «О противодействии коррупции»;</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911D4" w:rsidRDefault="00C911D4" w:rsidP="007B5825">
            <w:pPr>
              <w:numPr>
                <w:ilvl w:val="1"/>
                <w:numId w:val="26"/>
              </w:numPr>
              <w:tabs>
                <w:tab w:val="left" w:pos="1134"/>
              </w:tabs>
              <w:kinsoku w:val="0"/>
              <w:overflowPunct w:val="0"/>
              <w:autoSpaceDE w:val="0"/>
              <w:autoSpaceDN w:val="0"/>
              <w:ind w:left="319" w:hanging="319"/>
              <w:contextualSpacing/>
              <w:jc w:val="both"/>
              <w:rPr>
                <w:sz w:val="18"/>
                <w:szCs w:val="18"/>
              </w:rPr>
            </w:pPr>
            <w:r w:rsidRPr="00C911D4">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D6CBC">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Pr>
                <w:sz w:val="18"/>
                <w:szCs w:val="18"/>
              </w:rPr>
              <w:t>.</w:t>
            </w:r>
          </w:p>
          <w:p w:rsidR="00C911D4" w:rsidRPr="00CD6CBC" w:rsidRDefault="00CD6CBC" w:rsidP="007B5825">
            <w:pPr>
              <w:numPr>
                <w:ilvl w:val="0"/>
                <w:numId w:val="7"/>
              </w:numPr>
              <w:tabs>
                <w:tab w:val="left" w:pos="1134"/>
              </w:tabs>
              <w:kinsoku w:val="0"/>
              <w:overflowPunct w:val="0"/>
              <w:autoSpaceDE w:val="0"/>
              <w:autoSpaceDN w:val="0"/>
              <w:ind w:left="226" w:hanging="226"/>
              <w:jc w:val="both"/>
              <w:rPr>
                <w:sz w:val="18"/>
                <w:szCs w:val="18"/>
              </w:rPr>
            </w:pPr>
            <w:proofErr w:type="gramStart"/>
            <w:r>
              <w:rPr>
                <w:sz w:val="18"/>
                <w:szCs w:val="18"/>
              </w:rPr>
              <w:t>Участник тендера</w:t>
            </w:r>
            <w:r w:rsidRPr="00C911D4">
              <w:rPr>
                <w:sz w:val="18"/>
                <w:szCs w:val="18"/>
              </w:rPr>
              <w:t xml:space="preserve"> </w:t>
            </w:r>
            <w:r w:rsidR="00C911D4" w:rsidRPr="00CD6CBC">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Pr>
                <w:sz w:val="18"/>
                <w:szCs w:val="18"/>
              </w:rPr>
              <w:t>Участник тендера</w:t>
            </w:r>
            <w:r w:rsidR="00C8047F" w:rsidRPr="00C911D4">
              <w:rPr>
                <w:sz w:val="18"/>
                <w:szCs w:val="18"/>
              </w:rPr>
              <w:t xml:space="preserve"> </w:t>
            </w:r>
            <w:r w:rsidR="00C911D4" w:rsidRPr="00CD6CBC">
              <w:rPr>
                <w:sz w:val="18"/>
                <w:szCs w:val="18"/>
              </w:rPr>
              <w:t>не должен иметь трудовых отношений с вышеуказанными лицами.</w:t>
            </w:r>
            <w:proofErr w:type="gramEnd"/>
          </w:p>
          <w:p w:rsidR="00C911D4" w:rsidRPr="00C911D4" w:rsidRDefault="00C911D4" w:rsidP="007B5825">
            <w:pPr>
              <w:numPr>
                <w:ilvl w:val="0"/>
                <w:numId w:val="7"/>
              </w:numPr>
              <w:tabs>
                <w:tab w:val="left" w:pos="1134"/>
              </w:tabs>
              <w:kinsoku w:val="0"/>
              <w:overflowPunct w:val="0"/>
              <w:autoSpaceDE w:val="0"/>
              <w:autoSpaceDN w:val="0"/>
              <w:ind w:left="226" w:hanging="226"/>
              <w:jc w:val="both"/>
              <w:rPr>
                <w:sz w:val="18"/>
                <w:szCs w:val="18"/>
              </w:rPr>
            </w:pPr>
            <w:proofErr w:type="gramStart"/>
            <w:r w:rsidRPr="00C911D4">
              <w:rPr>
                <w:sz w:val="18"/>
                <w:szCs w:val="18"/>
              </w:rPr>
              <w:t xml:space="preserve">Должны отсутствовать судимости у руководителя, собственника </w:t>
            </w:r>
            <w:r w:rsidR="00634BC4">
              <w:rPr>
                <w:sz w:val="18"/>
                <w:szCs w:val="18"/>
              </w:rPr>
              <w:t>Участника тендера,</w:t>
            </w:r>
            <w:r w:rsidR="00634BC4" w:rsidRPr="00C911D4">
              <w:rPr>
                <w:sz w:val="18"/>
                <w:szCs w:val="18"/>
              </w:rPr>
              <w:t xml:space="preserve"> </w:t>
            </w:r>
            <w:r w:rsidRPr="00C911D4">
              <w:rPr>
                <w:sz w:val="18"/>
                <w:szCs w:val="18"/>
              </w:rPr>
              <w:t>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w:t>
            </w:r>
            <w:proofErr w:type="gramEnd"/>
            <w:r w:rsidRPr="00C911D4">
              <w:rPr>
                <w:sz w:val="18"/>
                <w:szCs w:val="18"/>
              </w:rPr>
              <w:t xml:space="preserve"> </w:t>
            </w:r>
            <w:proofErr w:type="gramStart"/>
            <w:r w:rsidRPr="00C911D4">
              <w:rPr>
                <w:sz w:val="18"/>
                <w:szCs w:val="18"/>
              </w:rPr>
              <w:t xml:space="preserve">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911D4">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w:t>
            </w:r>
            <w:proofErr w:type="gramEnd"/>
            <w:r w:rsidRPr="00C911D4">
              <w:rPr>
                <w:sz w:val="18"/>
                <w:szCs w:val="18"/>
              </w:rPr>
              <w:t xml:space="preserve"> экстремистского сообщества), 282.2 (Организация деятельности экстремисткой организации), 282.3 (Финансирование экстремисткой деятельности).</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 xml:space="preserve">Должны отсутствовать у руководителя, собственника </w:t>
            </w:r>
            <w:r w:rsidR="00634BC4">
              <w:rPr>
                <w:sz w:val="18"/>
                <w:szCs w:val="18"/>
              </w:rPr>
              <w:t>Участник тендера</w:t>
            </w:r>
            <w:r w:rsidR="00634BC4" w:rsidRPr="00C911D4">
              <w:rPr>
                <w:sz w:val="18"/>
                <w:szCs w:val="18"/>
              </w:rPr>
              <w:t xml:space="preserve"> </w:t>
            </w:r>
            <w:r w:rsidRPr="00C911D4">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911D4" w:rsidRDefault="00C911D4" w:rsidP="007B5825">
            <w:pPr>
              <w:numPr>
                <w:ilvl w:val="0"/>
                <w:numId w:val="7"/>
              </w:numPr>
              <w:tabs>
                <w:tab w:val="left" w:pos="1134"/>
              </w:tabs>
              <w:kinsoku w:val="0"/>
              <w:overflowPunct w:val="0"/>
              <w:autoSpaceDE w:val="0"/>
              <w:autoSpaceDN w:val="0"/>
              <w:ind w:left="226"/>
              <w:jc w:val="both"/>
              <w:rPr>
                <w:sz w:val="18"/>
                <w:szCs w:val="18"/>
              </w:rPr>
            </w:pPr>
            <w:r w:rsidRPr="00C911D4">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lastRenderedPageBreak/>
              <w:t>Не соответствует:</w:t>
            </w:r>
          </w:p>
          <w:p w:rsidR="00C911D4" w:rsidRPr="00C911D4"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911D4">
              <w:rPr>
                <w:color w:val="000000"/>
                <w:sz w:val="18"/>
                <w:szCs w:val="18"/>
              </w:rPr>
              <w:t>установлены признаки мошеннических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Соответствует: </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признаки корпоративного мошенничества и коррупционных действий;</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перечень организаций и физических лиц, в отношении которых имеются </w:t>
            </w:r>
            <w:r w:rsidR="00C911D4" w:rsidRPr="00C911D4">
              <w:rPr>
                <w:sz w:val="18"/>
                <w:szCs w:val="18"/>
              </w:rPr>
              <w:lastRenderedPageBreak/>
              <w:t>сведения о причастности к экстремистской деятельности или терроризму;</w:t>
            </w:r>
          </w:p>
          <w:p w:rsidR="00C911D4" w:rsidRPr="00C911D4" w:rsidRDefault="00850AF3" w:rsidP="007B5825">
            <w:pPr>
              <w:numPr>
                <w:ilvl w:val="0"/>
                <w:numId w:val="8"/>
              </w:numPr>
              <w:tabs>
                <w:tab w:val="left" w:pos="1134"/>
              </w:tabs>
              <w:kinsoku w:val="0"/>
              <w:overflowPunct w:val="0"/>
              <w:autoSpaceDE w:val="0"/>
              <w:autoSpaceDN w:val="0"/>
              <w:ind w:left="227" w:hanging="227"/>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911D4"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911D4">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134"/>
              </w:tabs>
              <w:kinsoku w:val="0"/>
              <w:overflowPunct w:val="0"/>
              <w:autoSpaceDE w:val="0"/>
              <w:autoSpaceDN w:val="0"/>
              <w:contextualSpacing/>
              <w:jc w:val="both"/>
              <w:rPr>
                <w:sz w:val="18"/>
                <w:szCs w:val="18"/>
              </w:rPr>
            </w:pPr>
            <w:bookmarkStart w:id="23" w:name="_Ref395520586"/>
          </w:p>
        </w:tc>
        <w:bookmarkEnd w:id="23"/>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Проверка </w:t>
            </w:r>
            <w:r w:rsidR="00CA5754">
              <w:rPr>
                <w:sz w:val="18"/>
                <w:szCs w:val="18"/>
              </w:rPr>
              <w:t>Участника тендера</w:t>
            </w:r>
            <w:r w:rsidR="00CA5754" w:rsidRPr="00C911D4">
              <w:rPr>
                <w:sz w:val="18"/>
                <w:szCs w:val="18"/>
              </w:rPr>
              <w:t xml:space="preserve"> </w:t>
            </w:r>
            <w:r w:rsidRPr="00C911D4">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911D4">
              <w:rPr>
                <w:sz w:val="18"/>
                <w:szCs w:val="18"/>
                <w:vertAlign w:val="superscript"/>
              </w:rPr>
              <w:footnoteReference w:id="2"/>
            </w:r>
            <w:r w:rsidRPr="00C911D4">
              <w:rPr>
                <w:sz w:val="18"/>
                <w:szCs w:val="18"/>
              </w:rPr>
              <w:t xml:space="preserve"> и Федеральной налоговой службы</w:t>
            </w:r>
            <w:r w:rsidRPr="00C911D4">
              <w:rPr>
                <w:sz w:val="18"/>
                <w:szCs w:val="18"/>
                <w:vertAlign w:val="superscript"/>
              </w:rPr>
              <w:footnoteReference w:id="3"/>
            </w:r>
            <w:r w:rsidRPr="00C911D4">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Не 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911D4">
              <w:rPr>
                <w:sz w:val="18"/>
                <w:szCs w:val="18"/>
                <w:u w:val="single"/>
              </w:rPr>
              <w:t>5 и более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4 и более баллов;</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представлена недостоверная информация.</w:t>
            </w:r>
          </w:p>
          <w:p w:rsidR="00C911D4" w:rsidRPr="00C911D4" w:rsidRDefault="00C911D4" w:rsidP="00C911D4">
            <w:pPr>
              <w:tabs>
                <w:tab w:val="left" w:pos="1134"/>
              </w:tabs>
              <w:kinsoku w:val="0"/>
              <w:overflowPunct w:val="0"/>
              <w:autoSpaceDE w:val="0"/>
              <w:autoSpaceDN w:val="0"/>
              <w:jc w:val="both"/>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Соответствует:</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(резидент Российской Федерации, а также резидент государства – участника СНГ) набрала </w:t>
            </w:r>
            <w:r w:rsidRPr="00C911D4">
              <w:rPr>
                <w:sz w:val="18"/>
                <w:szCs w:val="18"/>
                <w:u w:val="single"/>
              </w:rPr>
              <w:t>менее 5 баллов</w:t>
            </w:r>
            <w:r w:rsidRPr="00C911D4">
              <w:rPr>
                <w:sz w:val="18"/>
                <w:szCs w:val="18"/>
              </w:rPr>
              <w:t>;</w:t>
            </w:r>
          </w:p>
          <w:p w:rsidR="00C911D4" w:rsidRPr="00C911D4"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911D4">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911D4">
              <w:rPr>
                <w:sz w:val="18"/>
                <w:szCs w:val="18"/>
                <w:u w:val="single"/>
              </w:rPr>
              <w:t>менее 4 баллов</w:t>
            </w:r>
            <w:r w:rsidRPr="00C911D4">
              <w:rPr>
                <w:sz w:val="18"/>
                <w:szCs w:val="18"/>
              </w:rPr>
              <w:t>.</w:t>
            </w:r>
          </w:p>
          <w:p w:rsidR="00C911D4" w:rsidRPr="00C911D4" w:rsidRDefault="00C911D4" w:rsidP="00C911D4">
            <w:pPr>
              <w:tabs>
                <w:tab w:val="left" w:pos="1134"/>
              </w:tabs>
              <w:kinsoku w:val="0"/>
              <w:overflowPunct w:val="0"/>
              <w:autoSpaceDE w:val="0"/>
              <w:autoSpaceDN w:val="0"/>
              <w:jc w:val="both"/>
              <w:rPr>
                <w:sz w:val="18"/>
                <w:szCs w:val="18"/>
                <w:u w:val="single"/>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Pr>
                <w:sz w:val="18"/>
                <w:szCs w:val="18"/>
              </w:rPr>
              <w:t>Участником тендера</w:t>
            </w:r>
            <w:r w:rsidR="0007326A" w:rsidRPr="00C911D4">
              <w:rPr>
                <w:sz w:val="18"/>
                <w:szCs w:val="18"/>
              </w:rPr>
              <w:t xml:space="preserve"> </w:t>
            </w:r>
            <w:r w:rsidRPr="00C911D4">
              <w:rPr>
                <w:sz w:val="18"/>
                <w:szCs w:val="18"/>
              </w:rPr>
              <w:t xml:space="preserve">или предоставления «нулевой» отчетности, по каждому такому пункту начисляется максимальный балл. </w:t>
            </w:r>
          </w:p>
        </w:tc>
      </w:tr>
      <w:tr w:rsidR="00C911D4" w:rsidRPr="00C911D4"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rPr>
                <w:sz w:val="18"/>
                <w:szCs w:val="18"/>
              </w:rPr>
            </w:pPr>
            <w:r w:rsidRPr="00C911D4">
              <w:rPr>
                <w:sz w:val="18"/>
                <w:szCs w:val="18"/>
              </w:rPr>
              <w:t>Массовый учредитель /руководитель.</w:t>
            </w:r>
          </w:p>
          <w:p w:rsidR="00C911D4" w:rsidRPr="00C911D4" w:rsidRDefault="00C911D4" w:rsidP="00C911D4">
            <w:pPr>
              <w:tabs>
                <w:tab w:val="left" w:pos="462"/>
                <w:tab w:val="left" w:pos="510"/>
              </w:tabs>
              <w:jc w:val="both"/>
              <w:rPr>
                <w:sz w:val="18"/>
                <w:szCs w:val="18"/>
              </w:rPr>
            </w:pPr>
          </w:p>
          <w:p w:rsidR="00C911D4" w:rsidRPr="00C911D4"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50 и более организаций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является учредителем/руководителем от 10 до 49 организаций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физическое лицо не является учредителем/руководителем 10 и более организаций — «0»</w:t>
            </w:r>
          </w:p>
          <w:p w:rsidR="00C911D4" w:rsidRPr="00C911D4" w:rsidRDefault="00C911D4" w:rsidP="00C911D4">
            <w:pPr>
              <w:ind w:left="368"/>
              <w:contextualSpacing/>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911D4" w:rsidRDefault="00C911D4" w:rsidP="00C911D4">
            <w:pPr>
              <w:ind w:left="368"/>
              <w:contextualSpacing/>
              <w:jc w:val="both"/>
              <w:rPr>
                <w:color w:val="FF0000"/>
                <w:sz w:val="18"/>
                <w:szCs w:val="18"/>
              </w:rPr>
            </w:pPr>
            <w:r w:rsidRPr="00C911D4">
              <w:rPr>
                <w:i/>
                <w:color w:val="0000FF"/>
                <w:sz w:val="18"/>
                <w:szCs w:val="18"/>
                <w:u w:val="single"/>
              </w:rPr>
              <w:t>(</w:t>
            </w:r>
            <w:hyperlink r:id="rId26"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mru</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r w:rsidRPr="00C911D4">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факт совмещения должностей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p w:rsidR="00C911D4" w:rsidRPr="00C911D4"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Адрес массовой регистрации юридических лиц </w:t>
            </w:r>
            <w:r w:rsidRPr="00C911D4">
              <w:rPr>
                <w:sz w:val="18"/>
                <w:szCs w:val="18"/>
                <w:vertAlign w:val="superscript"/>
              </w:rPr>
              <w:footnoteReference w:id="4"/>
            </w:r>
            <w:r w:rsidRPr="00C911D4">
              <w:rPr>
                <w:sz w:val="18"/>
                <w:szCs w:val="18"/>
              </w:rPr>
              <w:t>.</w:t>
            </w:r>
          </w:p>
          <w:p w:rsidR="00C911D4" w:rsidRPr="00C911D4"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CE1D95">
              <w:rPr>
                <w:sz w:val="18"/>
                <w:szCs w:val="18"/>
              </w:rPr>
              <w:t>Участников тендера</w:t>
            </w:r>
            <w:r w:rsidR="00CE1D95"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50 и более юридических лиц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адрес массовой регистрации от 10 до 50 юридических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обратное — «0»</w:t>
            </w:r>
          </w:p>
          <w:p w:rsidR="00C911D4" w:rsidRPr="00C911D4" w:rsidRDefault="00C911D4" w:rsidP="00C911D4">
            <w:pPr>
              <w:kinsoku w:val="0"/>
              <w:overflowPunct w:val="0"/>
              <w:autoSpaceDE w:val="0"/>
              <w:autoSpaceDN w:val="0"/>
              <w:jc w:val="both"/>
              <w:rPr>
                <w:sz w:val="18"/>
                <w:szCs w:val="18"/>
              </w:rPr>
            </w:pPr>
          </w:p>
          <w:p w:rsidR="00C911D4" w:rsidRPr="00C911D4" w:rsidRDefault="00C911D4" w:rsidP="00C911D4">
            <w:pPr>
              <w:kinsoku w:val="0"/>
              <w:overflowPunct w:val="0"/>
              <w:autoSpaceDE w:val="0"/>
              <w:autoSpaceDN w:val="0"/>
              <w:jc w:val="both"/>
              <w:rPr>
                <w:sz w:val="18"/>
                <w:szCs w:val="18"/>
              </w:rPr>
            </w:pPr>
            <w:r w:rsidRPr="00C911D4">
              <w:rPr>
                <w:sz w:val="18"/>
                <w:szCs w:val="18"/>
              </w:rPr>
              <w:t>Проверка проводится по данным, размещенным на сайте Федеральной налоговой службы</w:t>
            </w:r>
            <w:r w:rsidRPr="00C911D4">
              <w:rPr>
                <w:color w:val="000000"/>
                <w:sz w:val="18"/>
                <w:szCs w:val="18"/>
              </w:rPr>
              <w:t xml:space="preserve"> России </w:t>
            </w:r>
            <w:r w:rsidRPr="00C911D4">
              <w:rPr>
                <w:sz w:val="18"/>
                <w:szCs w:val="18"/>
              </w:rPr>
              <w:t>в информационно-телекоммуникационной сети Интернет</w:t>
            </w:r>
          </w:p>
          <w:p w:rsidR="00C911D4" w:rsidRPr="00C911D4" w:rsidRDefault="00C911D4" w:rsidP="00C911D4">
            <w:pPr>
              <w:kinsoku w:val="0"/>
              <w:overflowPunct w:val="0"/>
              <w:autoSpaceDE w:val="0"/>
              <w:autoSpaceDN w:val="0"/>
              <w:jc w:val="both"/>
              <w:rPr>
                <w:sz w:val="18"/>
                <w:szCs w:val="18"/>
              </w:rPr>
            </w:pPr>
            <w:r w:rsidRPr="00C911D4">
              <w:rPr>
                <w:color w:val="000000"/>
                <w:sz w:val="18"/>
                <w:szCs w:val="18"/>
              </w:rPr>
              <w:t>(</w:t>
            </w:r>
            <w:hyperlink r:id="rId27"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addrfind</w:t>
              </w:r>
              <w:proofErr w:type="spellEnd"/>
              <w:r w:rsidRPr="00C911D4">
                <w:rPr>
                  <w:i/>
                  <w:color w:val="0000FF"/>
                  <w:sz w:val="18"/>
                  <w:szCs w:val="18"/>
                  <w:u w:val="single"/>
                </w:rPr>
                <w:t>.</w:t>
              </w:r>
              <w:r w:rsidRPr="00C911D4">
                <w:rPr>
                  <w:i/>
                  <w:color w:val="0000FF"/>
                  <w:sz w:val="18"/>
                  <w:szCs w:val="18"/>
                  <w:u w:val="single"/>
                  <w:lang w:val="en-US"/>
                </w:rPr>
                <w:t>do</w:t>
              </w:r>
            </w:hyperlink>
            <w:r w:rsidRPr="00C911D4">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Непродолжительный срок существования </w:t>
            </w:r>
            <w:r w:rsidR="00CE1D95">
              <w:rPr>
                <w:sz w:val="18"/>
                <w:szCs w:val="18"/>
              </w:rPr>
              <w:t>Участника тендера</w:t>
            </w:r>
            <w:r w:rsidR="00CE1D95" w:rsidRPr="00C911D4">
              <w:rPr>
                <w:sz w:val="18"/>
                <w:szCs w:val="18"/>
              </w:rPr>
              <w:t xml:space="preserve"> </w:t>
            </w:r>
            <w:r w:rsidRPr="00C911D4">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w:t>
            </w:r>
            <w:proofErr w:type="gramStart"/>
            <w:r w:rsidRPr="00C911D4">
              <w:rPr>
                <w:sz w:val="18"/>
                <w:szCs w:val="18"/>
              </w:rPr>
              <w:t>,</w:t>
            </w:r>
            <w:proofErr w:type="gramEnd"/>
            <w:r w:rsidRPr="00C911D4">
              <w:rPr>
                <w:sz w:val="18"/>
                <w:szCs w:val="18"/>
              </w:rPr>
              <w:t xml:space="preserve"> чем за 12 календарных месяца до момента осуществления проверки)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w:t>
            </w:r>
            <w:proofErr w:type="gramStart"/>
            <w:r w:rsidRPr="00C911D4">
              <w:rPr>
                <w:sz w:val="18"/>
                <w:szCs w:val="18"/>
              </w:rPr>
              <w:t>,</w:t>
            </w:r>
            <w:proofErr w:type="gramEnd"/>
            <w:r w:rsidRPr="00C911D4">
              <w:rPr>
                <w:sz w:val="18"/>
                <w:szCs w:val="18"/>
              </w:rPr>
              <w:t xml:space="preserve"> чем за 12 и менее, чем за 24 календарных месяца до момента осуществления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5 и менее человек или отсутствие кадрового состава — «2»</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от 6 до 10 человек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E1D95">
            <w:pPr>
              <w:tabs>
                <w:tab w:val="left" w:pos="1134"/>
              </w:tabs>
              <w:kinsoku w:val="0"/>
              <w:overflowPunct w:val="0"/>
              <w:autoSpaceDE w:val="0"/>
              <w:autoSpaceDN w:val="0"/>
              <w:jc w:val="both"/>
              <w:rPr>
                <w:sz w:val="18"/>
                <w:szCs w:val="18"/>
              </w:rPr>
            </w:pPr>
            <w:r w:rsidRPr="00C911D4">
              <w:rPr>
                <w:sz w:val="18"/>
                <w:szCs w:val="18"/>
              </w:rPr>
              <w:t xml:space="preserve">Получение </w:t>
            </w:r>
            <w:r w:rsidR="00CE1D95">
              <w:rPr>
                <w:sz w:val="18"/>
                <w:szCs w:val="18"/>
              </w:rPr>
              <w:t>Участником тендера</w:t>
            </w:r>
            <w:r w:rsidR="00CE1D95" w:rsidRPr="00C911D4">
              <w:rPr>
                <w:sz w:val="18"/>
                <w:szCs w:val="18"/>
              </w:rPr>
              <w:t xml:space="preserve"> </w:t>
            </w:r>
            <w:r w:rsidRPr="00C911D4">
              <w:rPr>
                <w:sz w:val="18"/>
                <w:szCs w:val="18"/>
              </w:rPr>
              <w:t>по итогам последнего отчетного периода текущего года</w:t>
            </w:r>
            <w:r w:rsidR="00862D89">
              <w:rPr>
                <w:sz w:val="18"/>
                <w:szCs w:val="18"/>
              </w:rPr>
              <w:t xml:space="preserve"> подачи документов</w:t>
            </w:r>
            <w:r w:rsidRPr="00C911D4">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в отчетном периоде - убыток 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r w:rsidRPr="00C911D4">
              <w:rPr>
                <w:sz w:val="18"/>
                <w:szCs w:val="18"/>
              </w:rPr>
              <w:t xml:space="preserve">Получение </w:t>
            </w:r>
            <w:r w:rsidR="00862D89">
              <w:rPr>
                <w:sz w:val="18"/>
                <w:szCs w:val="18"/>
              </w:rPr>
              <w:t>Участником тендера</w:t>
            </w:r>
            <w:r w:rsidR="00862D89"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911D4"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итогам двух отчетных периодов - убыток и/или финансовый результат равен «0»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highlight w:val="lightGray"/>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widowControl w:val="0"/>
              <w:tabs>
                <w:tab w:val="left" w:pos="462"/>
              </w:tabs>
              <w:ind w:left="36"/>
              <w:contextualSpacing/>
              <w:jc w:val="both"/>
              <w:rPr>
                <w:sz w:val="18"/>
                <w:szCs w:val="18"/>
              </w:rPr>
            </w:pPr>
            <w:proofErr w:type="gramStart"/>
            <w:r w:rsidRPr="00C911D4">
              <w:rPr>
                <w:sz w:val="18"/>
                <w:szCs w:val="18"/>
              </w:rPr>
              <w:t xml:space="preserve">Наличие у </w:t>
            </w:r>
            <w:r w:rsidR="00862D89">
              <w:rPr>
                <w:sz w:val="18"/>
                <w:szCs w:val="18"/>
              </w:rPr>
              <w:t>Участника тендера</w:t>
            </w:r>
            <w:r w:rsidR="00862D89" w:rsidRPr="00C911D4">
              <w:rPr>
                <w:sz w:val="18"/>
                <w:szCs w:val="18"/>
              </w:rPr>
              <w:t xml:space="preserve"> </w:t>
            </w:r>
            <w:r w:rsidRPr="00C911D4">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C911D4">
                <w:rPr>
                  <w:sz w:val="18"/>
                  <w:szCs w:val="18"/>
                </w:rPr>
                <w:t>законодательством</w:t>
              </w:r>
            </w:hyperlink>
            <w:r w:rsidRPr="00C911D4">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1D4">
              <w:rPr>
                <w:sz w:val="18"/>
                <w:szCs w:val="18"/>
              </w:rPr>
              <w:t xml:space="preserve"> заявителя по уплате этих </w:t>
            </w:r>
            <w:proofErr w:type="gramStart"/>
            <w:r w:rsidRPr="00C911D4">
              <w:rPr>
                <w:sz w:val="18"/>
                <w:szCs w:val="18"/>
              </w:rPr>
              <w:t>сумм</w:t>
            </w:r>
            <w:proofErr w:type="gramEnd"/>
            <w:r w:rsidRPr="00C911D4">
              <w:rPr>
                <w:sz w:val="18"/>
                <w:szCs w:val="18"/>
              </w:rPr>
              <w:t xml:space="preserve"> исполненной или </w:t>
            </w:r>
            <w:proofErr w:type="gramStart"/>
            <w:r w:rsidRPr="00C911D4">
              <w:rPr>
                <w:sz w:val="18"/>
                <w:szCs w:val="18"/>
              </w:rPr>
              <w:t>которые</w:t>
            </w:r>
            <w:proofErr w:type="gramEnd"/>
            <w:r w:rsidRPr="00C911D4">
              <w:rPr>
                <w:sz w:val="18"/>
                <w:szCs w:val="18"/>
              </w:rPr>
              <w:t xml:space="preserve"> признаны безнадежными к взысканию в соответствии с </w:t>
            </w:r>
            <w:hyperlink r:id="rId29" w:history="1">
              <w:r w:rsidRPr="00C911D4">
                <w:rPr>
                  <w:sz w:val="18"/>
                  <w:szCs w:val="18"/>
                </w:rPr>
                <w:t>законодательством</w:t>
              </w:r>
            </w:hyperlink>
            <w:r w:rsidRPr="00C911D4">
              <w:rPr>
                <w:sz w:val="18"/>
                <w:szCs w:val="18"/>
              </w:rPr>
              <w:t xml:space="preserve"> Российской Федерации о налогах и сборах)</w:t>
            </w:r>
          </w:p>
          <w:p w:rsidR="00C911D4" w:rsidRPr="00C911D4"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неисполненная задолженность перед бюджетом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нет неисполненной задолженности перед бюджетом — «0»</w:t>
            </w: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p>
          <w:p w:rsidR="00C911D4" w:rsidRPr="00C911D4" w:rsidRDefault="00C911D4" w:rsidP="00C911D4">
            <w:pPr>
              <w:widowControl w:val="0"/>
              <w:ind w:left="368"/>
              <w:contextualSpacing/>
              <w:jc w:val="both"/>
              <w:rPr>
                <w:sz w:val="18"/>
                <w:szCs w:val="18"/>
              </w:rPr>
            </w:pPr>
            <w:r w:rsidRPr="00C911D4">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911D4" w:rsidRDefault="00C911D4" w:rsidP="00C911D4">
            <w:pPr>
              <w:ind w:left="368"/>
              <w:contextualSpacing/>
              <w:jc w:val="both"/>
              <w:rPr>
                <w:i/>
                <w:color w:val="0000FF"/>
                <w:sz w:val="18"/>
                <w:szCs w:val="18"/>
                <w:u w:val="single"/>
              </w:rPr>
            </w:pPr>
            <w:r w:rsidRPr="00C911D4">
              <w:rPr>
                <w:sz w:val="18"/>
                <w:szCs w:val="18"/>
              </w:rPr>
              <w:t>(</w:t>
            </w:r>
            <w:hyperlink r:id="rId30" w:history="1">
              <w:r w:rsidRPr="00C911D4">
                <w:rPr>
                  <w:i/>
                  <w:color w:val="0000FF"/>
                  <w:sz w:val="18"/>
                  <w:szCs w:val="18"/>
                  <w:u w:val="single"/>
                  <w:lang w:val="en-US"/>
                </w:rPr>
                <w:t>https</w:t>
              </w:r>
              <w:r w:rsidRPr="00C911D4">
                <w:rPr>
                  <w:i/>
                  <w:color w:val="0000FF"/>
                  <w:sz w:val="18"/>
                  <w:szCs w:val="18"/>
                  <w:u w:val="single"/>
                </w:rPr>
                <w:t>://</w:t>
              </w:r>
              <w:r w:rsidRPr="00C911D4">
                <w:rPr>
                  <w:i/>
                  <w:color w:val="0000FF"/>
                  <w:sz w:val="18"/>
                  <w:szCs w:val="18"/>
                  <w:u w:val="single"/>
                  <w:lang w:val="en-US"/>
                </w:rPr>
                <w:t>service</w:t>
              </w:r>
              <w:r w:rsidRPr="00C911D4">
                <w:rPr>
                  <w:i/>
                  <w:color w:val="0000FF"/>
                  <w:sz w:val="18"/>
                  <w:szCs w:val="18"/>
                  <w:u w:val="single"/>
                </w:rPr>
                <w:t>.</w:t>
              </w:r>
              <w:proofErr w:type="spellStart"/>
              <w:r w:rsidRPr="00C911D4">
                <w:rPr>
                  <w:i/>
                  <w:color w:val="0000FF"/>
                  <w:sz w:val="18"/>
                  <w:szCs w:val="18"/>
                  <w:u w:val="single"/>
                  <w:lang w:val="en-US"/>
                </w:rPr>
                <w:t>nalog</w:t>
              </w:r>
              <w:proofErr w:type="spellEnd"/>
              <w:r w:rsidRPr="00C911D4">
                <w:rPr>
                  <w:i/>
                  <w:color w:val="0000FF"/>
                  <w:sz w:val="18"/>
                  <w:szCs w:val="18"/>
                  <w:u w:val="single"/>
                </w:rPr>
                <w:t>.</w:t>
              </w:r>
              <w:proofErr w:type="spellStart"/>
              <w:r w:rsidRPr="00C911D4">
                <w:rPr>
                  <w:i/>
                  <w:color w:val="0000FF"/>
                  <w:sz w:val="18"/>
                  <w:szCs w:val="18"/>
                  <w:u w:val="single"/>
                  <w:lang w:val="en-US"/>
                </w:rPr>
                <w:t>ru</w:t>
              </w:r>
              <w:proofErr w:type="spellEnd"/>
              <w:r w:rsidRPr="00C911D4">
                <w:rPr>
                  <w:i/>
                  <w:color w:val="0000FF"/>
                  <w:sz w:val="18"/>
                  <w:szCs w:val="18"/>
                  <w:u w:val="single"/>
                </w:rPr>
                <w:t>/</w:t>
              </w:r>
              <w:proofErr w:type="spellStart"/>
              <w:r w:rsidRPr="00C911D4">
                <w:rPr>
                  <w:i/>
                  <w:color w:val="0000FF"/>
                  <w:sz w:val="18"/>
                  <w:szCs w:val="18"/>
                  <w:u w:val="single"/>
                  <w:lang w:val="en-US"/>
                </w:rPr>
                <w:t>zd</w:t>
              </w:r>
              <w:proofErr w:type="spellEnd"/>
              <w:r w:rsidRPr="00C911D4">
                <w:rPr>
                  <w:i/>
                  <w:color w:val="0000FF"/>
                  <w:sz w:val="18"/>
                  <w:szCs w:val="18"/>
                  <w:u w:val="single"/>
                </w:rPr>
                <w:t>.</w:t>
              </w:r>
              <w:r w:rsidRPr="00C911D4">
                <w:rPr>
                  <w:i/>
                  <w:color w:val="0000FF"/>
                  <w:sz w:val="18"/>
                  <w:szCs w:val="18"/>
                  <w:u w:val="single"/>
                  <w:lang w:val="en-US"/>
                </w:rPr>
                <w:t>do</w:t>
              </w:r>
            </w:hyperlink>
            <w:r w:rsidRPr="00C911D4">
              <w:rPr>
                <w:i/>
                <w:color w:val="0000FF"/>
                <w:sz w:val="18"/>
                <w:szCs w:val="18"/>
                <w:u w:val="single"/>
              </w:rPr>
              <w:t>)</w:t>
            </w:r>
          </w:p>
          <w:p w:rsidR="00C911D4" w:rsidRPr="00C911D4" w:rsidRDefault="00C911D4" w:rsidP="00C911D4">
            <w:pPr>
              <w:ind w:left="368"/>
              <w:contextualSpacing/>
              <w:jc w:val="both"/>
              <w:rPr>
                <w:sz w:val="18"/>
                <w:szCs w:val="18"/>
              </w:rPr>
            </w:pPr>
            <w:r w:rsidRPr="00C911D4">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Страна регистрации </w:t>
            </w:r>
            <w:r w:rsidR="00862D89">
              <w:rPr>
                <w:sz w:val="18"/>
                <w:szCs w:val="18"/>
              </w:rPr>
              <w:t>Участника тендера</w:t>
            </w:r>
            <w:r w:rsidR="00862D89" w:rsidRPr="00C911D4">
              <w:rPr>
                <w:sz w:val="18"/>
                <w:szCs w:val="18"/>
              </w:rPr>
              <w:t xml:space="preserve"> </w:t>
            </w:r>
            <w:r w:rsidRPr="00C911D4">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 анкете контактной информации </w:t>
            </w:r>
            <w:r w:rsidR="00862D89">
              <w:rPr>
                <w:sz w:val="18"/>
                <w:szCs w:val="18"/>
              </w:rPr>
              <w:t>Участника тендера</w:t>
            </w:r>
            <w:r w:rsidRPr="00C911D4">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контактная информация </w:t>
            </w:r>
            <w:r w:rsidR="00862D89">
              <w:rPr>
                <w:sz w:val="18"/>
                <w:szCs w:val="18"/>
              </w:rPr>
              <w:t>Участника тендера</w:t>
            </w:r>
            <w:r w:rsidRPr="00C911D4">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 Предоставление документов</w:t>
            </w:r>
            <w:r w:rsidR="00641B99">
              <w:rPr>
                <w:sz w:val="18"/>
                <w:szCs w:val="18"/>
              </w:rPr>
              <w:t xml:space="preserve"> (информации)</w:t>
            </w:r>
            <w:r w:rsidRPr="00C911D4">
              <w:rPr>
                <w:sz w:val="18"/>
                <w:szCs w:val="18"/>
              </w:rPr>
              <w:t xml:space="preserve">, подтверждающих фактическое местонахождение </w:t>
            </w:r>
            <w:r w:rsidR="00641B99">
              <w:rPr>
                <w:sz w:val="18"/>
                <w:szCs w:val="18"/>
              </w:rPr>
              <w:t>Участника тендера</w:t>
            </w:r>
            <w:r w:rsidRPr="00C911D4">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в анкете информация о фактическом месте нахождении </w:t>
            </w:r>
            <w:r w:rsidR="00641B99">
              <w:rPr>
                <w:sz w:val="18"/>
                <w:szCs w:val="18"/>
              </w:rPr>
              <w:t>Участника тендера</w:t>
            </w:r>
            <w:r w:rsidRPr="00C911D4">
              <w:rPr>
                <w:sz w:val="18"/>
                <w:szCs w:val="18"/>
              </w:rPr>
              <w:t>. Используется абонентский ящик. Фактический адрес является адресом массовой регистрации.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в анкете информация о фактическом месте нахождении </w:t>
            </w:r>
            <w:r w:rsidR="00641B99">
              <w:rPr>
                <w:sz w:val="18"/>
                <w:szCs w:val="18"/>
              </w:rPr>
              <w:t>Участника тендера</w:t>
            </w:r>
            <w:r w:rsidR="00641B99" w:rsidRPr="00C911D4">
              <w:rPr>
                <w:sz w:val="18"/>
                <w:szCs w:val="18"/>
              </w:rPr>
              <w:t xml:space="preserve"> </w:t>
            </w:r>
            <w:r w:rsidRPr="00C911D4">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r w:rsidRPr="00C911D4">
              <w:rPr>
                <w:rFonts w:eastAsia="Calibri"/>
                <w:color w:val="000000"/>
                <w:sz w:val="18"/>
                <w:szCs w:val="18"/>
                <w:lang w:eastAsia="en-US"/>
              </w:rPr>
              <w:t xml:space="preserve">Отсутствие </w:t>
            </w:r>
            <w:r w:rsidRPr="00C911D4">
              <w:rPr>
                <w:sz w:val="18"/>
                <w:szCs w:val="18"/>
              </w:rPr>
              <w:t xml:space="preserve"> исполнительных производств в отношении </w:t>
            </w:r>
            <w:r w:rsidR="00CA06C8">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Имеется непогашенная задолженность по исполнительным производствам на момент проверки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непогашенная задолженность по исполнительным производствам на момент проверки — «0»</w:t>
            </w:r>
          </w:p>
          <w:p w:rsidR="00C911D4" w:rsidRPr="00C911D4" w:rsidRDefault="00C911D4" w:rsidP="00C911D4">
            <w:pPr>
              <w:ind w:left="720"/>
              <w:contextualSpacing/>
              <w:jc w:val="both"/>
              <w:rPr>
                <w:sz w:val="18"/>
                <w:szCs w:val="18"/>
              </w:rPr>
            </w:pPr>
          </w:p>
          <w:p w:rsidR="00C911D4" w:rsidRPr="00C911D4" w:rsidRDefault="00C911D4" w:rsidP="00C911D4">
            <w:pPr>
              <w:kinsoku w:val="0"/>
              <w:overflowPunct w:val="0"/>
              <w:autoSpaceDE w:val="0"/>
              <w:autoSpaceDN w:val="0"/>
              <w:jc w:val="both"/>
              <w:rPr>
                <w:sz w:val="18"/>
                <w:szCs w:val="18"/>
              </w:rPr>
            </w:pPr>
            <w:proofErr w:type="gramStart"/>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1" w:history="1">
              <w:r w:rsidRPr="00C911D4">
                <w:rPr>
                  <w:i/>
                  <w:color w:val="0000FF"/>
                  <w:sz w:val="18"/>
                  <w:szCs w:val="18"/>
                  <w:u w:val="single"/>
                </w:rPr>
                <w:t>http://fssprus.ru</w:t>
              </w:r>
            </w:hyperlink>
            <w:r w:rsidRPr="00C911D4">
              <w:rPr>
                <w:sz w:val="18"/>
                <w:szCs w:val="18"/>
              </w:rPr>
              <w:t xml:space="preserve">) и других открытых источниках. </w:t>
            </w:r>
            <w:proofErr w:type="gramEnd"/>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Наличие у </w:t>
            </w:r>
            <w:r w:rsidR="00CA06C8">
              <w:rPr>
                <w:sz w:val="18"/>
                <w:szCs w:val="18"/>
              </w:rPr>
              <w:t>Участника тендера</w:t>
            </w:r>
            <w:r w:rsidR="00CA06C8" w:rsidRPr="00C911D4">
              <w:rPr>
                <w:sz w:val="18"/>
                <w:szCs w:val="18"/>
              </w:rPr>
              <w:t xml:space="preserve"> </w:t>
            </w:r>
            <w:r w:rsidRPr="00C911D4">
              <w:rPr>
                <w:sz w:val="18"/>
                <w:szCs w:val="18"/>
              </w:rPr>
              <w:t xml:space="preserve">непогашенной задолженности,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своевременной и полной выплате работникам заработной платы;</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Имеется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Отсутствует непогашенная задолженность,  совокупная сумма взыскания по которой превышает 50% выручки </w:t>
            </w:r>
            <w:r w:rsidR="00CA06C8">
              <w:rPr>
                <w:sz w:val="18"/>
                <w:szCs w:val="18"/>
              </w:rPr>
              <w:t>Участника тендера</w:t>
            </w:r>
            <w:r w:rsidR="00CA06C8" w:rsidRPr="00C911D4">
              <w:rPr>
                <w:sz w:val="18"/>
                <w:szCs w:val="18"/>
              </w:rPr>
              <w:t xml:space="preserve"> </w:t>
            </w:r>
            <w:r w:rsidRPr="00C911D4">
              <w:rPr>
                <w:sz w:val="18"/>
                <w:szCs w:val="18"/>
              </w:rPr>
              <w:t>за последний отчетный период (календарный год), предшествующий году подачи документов на аккредитацию — «0».</w:t>
            </w:r>
          </w:p>
          <w:p w:rsidR="00C911D4" w:rsidRPr="00C911D4" w:rsidRDefault="00C911D4" w:rsidP="00C911D4">
            <w:pPr>
              <w:tabs>
                <w:tab w:val="left" w:pos="1134"/>
              </w:tabs>
              <w:kinsoku w:val="0"/>
              <w:overflowPunct w:val="0"/>
              <w:autoSpaceDE w:val="0"/>
              <w:autoSpaceDN w:val="0"/>
              <w:ind w:firstLine="567"/>
              <w:contextualSpacing/>
              <w:jc w:val="both"/>
              <w:rPr>
                <w:sz w:val="18"/>
                <w:szCs w:val="18"/>
              </w:rPr>
            </w:pPr>
          </w:p>
          <w:p w:rsidR="00C911D4" w:rsidRPr="00C911D4" w:rsidRDefault="00C911D4" w:rsidP="00C911D4">
            <w:pPr>
              <w:tabs>
                <w:tab w:val="left" w:pos="1134"/>
              </w:tabs>
              <w:kinsoku w:val="0"/>
              <w:overflowPunct w:val="0"/>
              <w:autoSpaceDE w:val="0"/>
              <w:autoSpaceDN w:val="0"/>
              <w:ind w:left="368"/>
              <w:contextualSpacing/>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C911D4">
            <w:pPr>
              <w:tabs>
                <w:tab w:val="left" w:pos="462"/>
              </w:tabs>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статистики.</w:t>
            </w:r>
          </w:p>
          <w:p w:rsidR="00C911D4" w:rsidRPr="00C911D4" w:rsidRDefault="00C911D4" w:rsidP="00C911D4">
            <w:pPr>
              <w:tabs>
                <w:tab w:val="left" w:pos="462"/>
              </w:tabs>
              <w:kinsoku w:val="0"/>
              <w:overflowPunct w:val="0"/>
              <w:autoSpaceDE w:val="0"/>
              <w:autoSpaceDN w:val="0"/>
              <w:jc w:val="both"/>
              <w:rPr>
                <w:sz w:val="18"/>
                <w:szCs w:val="18"/>
              </w:rPr>
            </w:pPr>
          </w:p>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Требование не применяется в отношении </w:t>
            </w:r>
            <w:r w:rsidR="00157FAD">
              <w:rPr>
                <w:sz w:val="18"/>
                <w:szCs w:val="18"/>
              </w:rPr>
              <w:t>Участников тендера</w:t>
            </w:r>
            <w:r w:rsidR="00157FAD" w:rsidRPr="00C911D4">
              <w:rPr>
                <w:sz w:val="18"/>
                <w:szCs w:val="18"/>
              </w:rPr>
              <w:t xml:space="preserve"> </w:t>
            </w:r>
            <w:r w:rsidRPr="00C911D4">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менее одного раза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«1».</w:t>
            </w:r>
          </w:p>
          <w:p w:rsidR="00C911D4" w:rsidRPr="00C911D4" w:rsidRDefault="00157FAD" w:rsidP="007B5825">
            <w:pPr>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сдает финансовую отчетность в органы государственной</w:t>
            </w:r>
            <w:r w:rsidR="00C911D4" w:rsidRPr="00C911D4" w:rsidDel="006D0FDB">
              <w:rPr>
                <w:sz w:val="18"/>
                <w:szCs w:val="18"/>
              </w:rPr>
              <w:t xml:space="preserve"> </w:t>
            </w:r>
            <w:r w:rsidR="00C911D4" w:rsidRPr="00C911D4">
              <w:rPr>
                <w:sz w:val="18"/>
                <w:szCs w:val="18"/>
              </w:rPr>
              <w:t xml:space="preserve">статистики (сдал один и более раз за последние 24 </w:t>
            </w:r>
            <w:proofErr w:type="gramStart"/>
            <w:r w:rsidR="00C911D4" w:rsidRPr="00C911D4">
              <w:rPr>
                <w:sz w:val="18"/>
                <w:szCs w:val="18"/>
              </w:rPr>
              <w:t>календарных</w:t>
            </w:r>
            <w:proofErr w:type="gramEnd"/>
            <w:r w:rsidR="00C911D4" w:rsidRPr="00C911D4">
              <w:rPr>
                <w:sz w:val="18"/>
                <w:szCs w:val="18"/>
              </w:rPr>
              <w:t xml:space="preserve"> месяца до момента осуществления проверки) — «0».</w:t>
            </w:r>
          </w:p>
          <w:p w:rsidR="00C911D4" w:rsidRPr="00C911D4" w:rsidRDefault="00C911D4" w:rsidP="00C911D4">
            <w:pPr>
              <w:widowControl w:val="0"/>
              <w:tabs>
                <w:tab w:val="left" w:pos="1134"/>
              </w:tabs>
              <w:ind w:left="368"/>
              <w:contextualSpacing/>
              <w:rPr>
                <w:sz w:val="18"/>
                <w:szCs w:val="18"/>
              </w:rPr>
            </w:pPr>
          </w:p>
          <w:p w:rsidR="00C911D4" w:rsidRPr="00C911D4" w:rsidRDefault="00C911D4" w:rsidP="00C911D4">
            <w:pPr>
              <w:widowControl w:val="0"/>
              <w:tabs>
                <w:tab w:val="left" w:pos="1134"/>
              </w:tabs>
              <w:ind w:left="368"/>
              <w:contextualSpacing/>
              <w:jc w:val="both"/>
              <w:rPr>
                <w:sz w:val="18"/>
                <w:szCs w:val="18"/>
              </w:rPr>
            </w:pPr>
            <w:r w:rsidRPr="00C911D4">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911D4">
              <w:rPr>
                <w:color w:val="FF0000"/>
                <w:sz w:val="18"/>
                <w:szCs w:val="18"/>
              </w:rPr>
              <w:t xml:space="preserve"> </w:t>
            </w:r>
            <w:hyperlink r:id="rId32" w:history="1">
              <w:r w:rsidRPr="00C911D4">
                <w:rPr>
                  <w:i/>
                  <w:color w:val="0000FF"/>
                  <w:sz w:val="18"/>
                  <w:szCs w:val="18"/>
                  <w:u w:val="single"/>
                </w:rPr>
                <w:t>http://service.nalog.ru/zd.do</w:t>
              </w:r>
            </w:hyperlink>
            <w:r w:rsidRPr="00C911D4">
              <w:rPr>
                <w:i/>
                <w:color w:val="0000FF"/>
                <w:sz w:val="18"/>
                <w:szCs w:val="18"/>
                <w:u w:val="single"/>
              </w:rPr>
              <w:t>)</w:t>
            </w:r>
            <w:r w:rsidRPr="00C911D4">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 xml:space="preserve">по итогам </w:t>
            </w:r>
            <w:r w:rsidRPr="00C911D4">
              <w:rPr>
                <w:sz w:val="18"/>
                <w:szCs w:val="18"/>
                <w:u w:val="single"/>
              </w:rPr>
              <w:t>двух</w:t>
            </w:r>
            <w:r w:rsidRPr="00C911D4">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00157FAD" w:rsidRPr="00C911D4">
              <w:rPr>
                <w:sz w:val="18"/>
                <w:szCs w:val="18"/>
              </w:rPr>
              <w:t xml:space="preserve"> </w:t>
            </w:r>
            <w:r w:rsidRPr="00C911D4">
              <w:rPr>
                <w:sz w:val="18"/>
                <w:szCs w:val="18"/>
              </w:rPr>
              <w:t>в течение 2-х лет ниже величины уставного капитала – 1</w:t>
            </w:r>
          </w:p>
          <w:p w:rsidR="00C911D4" w:rsidRPr="00C911D4" w:rsidRDefault="00C911D4" w:rsidP="007B5825">
            <w:pPr>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 xml:space="preserve">Стоимость чистых активов </w:t>
            </w:r>
            <w:r w:rsidR="00157FAD">
              <w:rPr>
                <w:sz w:val="18"/>
                <w:szCs w:val="18"/>
              </w:rPr>
              <w:t>Участника тендера</w:t>
            </w:r>
            <w:r w:rsidRPr="00C911D4">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 xml:space="preserve">0 </w:t>
            </w:r>
            <w:r w:rsidRPr="00C911D4">
              <w:rPr>
                <w:sz w:val="18"/>
                <w:szCs w:val="18"/>
                <w:lang w:val="en-US"/>
              </w:rPr>
              <w:t>/</w:t>
            </w:r>
            <w:r w:rsidRPr="00C911D4">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Pr>
                <w:sz w:val="18"/>
                <w:szCs w:val="18"/>
              </w:rPr>
              <w:t>Участника тендера</w:t>
            </w:r>
            <w:r w:rsidR="00566B80" w:rsidRPr="00C911D4">
              <w:rPr>
                <w:sz w:val="18"/>
                <w:szCs w:val="18"/>
              </w:rPr>
              <w:t xml:space="preserve"> </w:t>
            </w:r>
            <w:r w:rsidRPr="00C911D4">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судебные решения о признании гражданина несостоятельным (банкротом)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судебные решения о признании гражданина несостоятельным (банкротом) – «0»</w:t>
            </w:r>
          </w:p>
          <w:p w:rsidR="00C911D4" w:rsidRPr="00C911D4" w:rsidRDefault="00566B80" w:rsidP="00C911D4">
            <w:pPr>
              <w:kinsoku w:val="0"/>
              <w:overflowPunct w:val="0"/>
              <w:autoSpaceDE w:val="0"/>
              <w:autoSpaceDN w:val="0"/>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w:t>
            </w:r>
            <w:proofErr w:type="gramStart"/>
            <w:r w:rsidR="00C911D4" w:rsidRPr="00C911D4">
              <w:rPr>
                <w:sz w:val="18"/>
                <w:szCs w:val="18"/>
              </w:rPr>
              <w:t xml:space="preserve">собственника) </w:t>
            </w:r>
            <w:proofErr w:type="gramEnd"/>
            <w:r w:rsidR="00C911D4" w:rsidRPr="00C911D4">
              <w:rPr>
                <w:sz w:val="18"/>
                <w:szCs w:val="18"/>
              </w:rPr>
              <w:t xml:space="preserve">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911D4" w:rsidRDefault="00C911D4" w:rsidP="00C911D4">
            <w:pPr>
              <w:widowControl w:val="0"/>
              <w:ind w:left="368"/>
              <w:contextualSpacing/>
              <w:jc w:val="both"/>
              <w:rPr>
                <w:sz w:val="18"/>
                <w:szCs w:val="18"/>
              </w:rPr>
            </w:pPr>
          </w:p>
          <w:p w:rsidR="00C911D4" w:rsidRPr="00C911D4" w:rsidRDefault="00566B80" w:rsidP="00C911D4">
            <w:pPr>
              <w:autoSpaceDE w:val="0"/>
              <w:autoSpaceDN w:val="0"/>
              <w:adjustRightInd w:val="0"/>
              <w:jc w:val="both"/>
              <w:rPr>
                <w:sz w:val="18"/>
                <w:szCs w:val="18"/>
              </w:rPr>
            </w:pPr>
            <w:r>
              <w:rPr>
                <w:sz w:val="18"/>
                <w:szCs w:val="18"/>
              </w:rPr>
              <w:t>Участник тендера</w:t>
            </w:r>
            <w:r w:rsidR="00C911D4" w:rsidRPr="00C911D4">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Pr>
                <w:sz w:val="18"/>
                <w:szCs w:val="18"/>
              </w:rPr>
              <w:t>тендера</w:t>
            </w:r>
            <w:r w:rsidR="00C911D4" w:rsidRPr="00C911D4">
              <w:rPr>
                <w:sz w:val="18"/>
                <w:szCs w:val="18"/>
              </w:rPr>
              <w:t>, созданных на территории РФ).</w:t>
            </w:r>
          </w:p>
          <w:p w:rsidR="00C911D4" w:rsidRPr="00C911D4" w:rsidRDefault="00C911D4" w:rsidP="00C911D4">
            <w:pPr>
              <w:tabs>
                <w:tab w:val="left" w:pos="1134"/>
              </w:tabs>
              <w:kinsoku w:val="0"/>
              <w:overflowPunct w:val="0"/>
              <w:autoSpaceDE w:val="0"/>
              <w:autoSpaceDN w:val="0"/>
              <w:ind w:firstLine="567"/>
              <w:rPr>
                <w:sz w:val="18"/>
                <w:szCs w:val="18"/>
              </w:rPr>
            </w:pPr>
          </w:p>
          <w:p w:rsidR="00C911D4" w:rsidRPr="00C911D4" w:rsidRDefault="00C911D4" w:rsidP="00C911D4">
            <w:pPr>
              <w:tabs>
                <w:tab w:val="left" w:pos="1134"/>
              </w:tabs>
              <w:kinsoku w:val="0"/>
              <w:overflowPunct w:val="0"/>
              <w:autoSpaceDE w:val="0"/>
              <w:autoSpaceDN w:val="0"/>
              <w:jc w:val="both"/>
              <w:rPr>
                <w:sz w:val="18"/>
                <w:szCs w:val="18"/>
              </w:rPr>
            </w:pPr>
            <w:r w:rsidRPr="00C911D4">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911D4" w:rsidRDefault="00C911D4" w:rsidP="00C911D4">
            <w:pPr>
              <w:tabs>
                <w:tab w:val="left" w:pos="1134"/>
              </w:tabs>
              <w:kinsoku w:val="0"/>
              <w:overflowPunct w:val="0"/>
              <w:autoSpaceDE w:val="0"/>
              <w:autoSpaceDN w:val="0"/>
              <w:jc w:val="both"/>
              <w:rPr>
                <w:color w:val="FF0000"/>
                <w:sz w:val="18"/>
                <w:szCs w:val="18"/>
              </w:rPr>
            </w:pPr>
            <w:r w:rsidRPr="00C911D4">
              <w:rPr>
                <w:sz w:val="18"/>
                <w:szCs w:val="18"/>
                <w:lang w:val="en-US"/>
              </w:rPr>
              <w:t>(</w:t>
            </w:r>
            <w:hyperlink r:id="rId33" w:history="1">
              <w:r w:rsidRPr="00C911D4">
                <w:rPr>
                  <w:i/>
                  <w:color w:val="0000FF"/>
                  <w:sz w:val="18"/>
                  <w:szCs w:val="18"/>
                  <w:u w:val="single"/>
                </w:rPr>
                <w:t>http://kad.arbitr.ru/</w:t>
              </w:r>
            </w:hyperlink>
            <w:r w:rsidRPr="00C911D4">
              <w:rPr>
                <w:i/>
                <w:color w:val="0000FF"/>
                <w:sz w:val="18"/>
                <w:szCs w:val="18"/>
                <w:u w:val="single"/>
              </w:rPr>
              <w:t>)</w:t>
            </w:r>
            <w:r w:rsidRPr="00C911D4">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C911D4">
            <w:pPr>
              <w:tabs>
                <w:tab w:val="left" w:pos="462"/>
              </w:tabs>
              <w:kinsoku w:val="0"/>
              <w:overflowPunct w:val="0"/>
              <w:autoSpaceDE w:val="0"/>
              <w:autoSpaceDN w:val="0"/>
              <w:jc w:val="both"/>
              <w:rPr>
                <w:color w:val="FF0000"/>
                <w:sz w:val="18"/>
                <w:szCs w:val="18"/>
              </w:rPr>
            </w:pPr>
            <w:r>
              <w:rPr>
                <w:sz w:val="18"/>
                <w:szCs w:val="18"/>
              </w:rPr>
              <w:t>Участник тендера</w:t>
            </w:r>
            <w:r w:rsidRPr="00C911D4">
              <w:rPr>
                <w:sz w:val="18"/>
                <w:szCs w:val="18"/>
              </w:rPr>
              <w:t xml:space="preserve"> </w:t>
            </w:r>
            <w:r w:rsidR="00C911D4" w:rsidRPr="00C911D4">
              <w:rPr>
                <w:sz w:val="18"/>
                <w:szCs w:val="18"/>
              </w:rPr>
              <w:t xml:space="preserve">не включен в Реестр </w:t>
            </w:r>
            <w:hyperlink r:id="rId34" w:tgtFrame="_blank" w:history="1">
              <w:r w:rsidR="00C911D4" w:rsidRPr="00C911D4">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911D4">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включен в Реестр – «1»</w:t>
            </w:r>
          </w:p>
          <w:p w:rsidR="00C911D4" w:rsidRPr="00C911D4" w:rsidRDefault="00566B80"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Pr>
                <w:sz w:val="18"/>
                <w:szCs w:val="18"/>
              </w:rPr>
              <w:t>Участник тендера</w:t>
            </w:r>
            <w:r w:rsidRPr="00C911D4">
              <w:rPr>
                <w:sz w:val="18"/>
                <w:szCs w:val="18"/>
              </w:rPr>
              <w:t xml:space="preserve"> </w:t>
            </w:r>
            <w:r w:rsidR="00C911D4" w:rsidRPr="00C911D4">
              <w:rPr>
                <w:sz w:val="18"/>
                <w:szCs w:val="18"/>
              </w:rPr>
              <w:t>не включен в Реестр – «0»</w:t>
            </w:r>
          </w:p>
          <w:p w:rsidR="00C911D4" w:rsidRPr="00C911D4" w:rsidRDefault="00C911D4" w:rsidP="00C911D4">
            <w:pPr>
              <w:widowControl w:val="0"/>
              <w:ind w:left="368"/>
              <w:contextualSpacing/>
              <w:jc w:val="both"/>
              <w:rPr>
                <w:sz w:val="18"/>
                <w:szCs w:val="18"/>
              </w:rPr>
            </w:pPr>
          </w:p>
          <w:p w:rsidR="00C911D4" w:rsidRPr="00C911D4" w:rsidRDefault="00C911D4" w:rsidP="00C911D4">
            <w:pPr>
              <w:kinsoku w:val="0"/>
              <w:overflowPunct w:val="0"/>
              <w:autoSpaceDE w:val="0"/>
              <w:autoSpaceDN w:val="0"/>
              <w:jc w:val="both"/>
              <w:rPr>
                <w:color w:val="FF0000"/>
                <w:sz w:val="18"/>
                <w:szCs w:val="18"/>
              </w:rPr>
            </w:pPr>
            <w:r w:rsidRPr="00C911D4">
              <w:rPr>
                <w:sz w:val="18"/>
                <w:szCs w:val="18"/>
              </w:rPr>
              <w:t xml:space="preserve">В соответствии с данными сайта </w:t>
            </w:r>
            <w:r w:rsidRPr="00C911D4">
              <w:rPr>
                <w:color w:val="000000"/>
                <w:sz w:val="18"/>
                <w:szCs w:val="18"/>
              </w:rPr>
              <w:t>ФНС России «</w:t>
            </w:r>
            <w:hyperlink r:id="rId35" w:tgtFrame="_blank" w:history="1">
              <w:r w:rsidRPr="00C911D4">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911D4">
              <w:rPr>
                <w:color w:val="000000"/>
                <w:sz w:val="18"/>
                <w:szCs w:val="18"/>
              </w:rPr>
              <w:t>»</w:t>
            </w:r>
            <w:r w:rsidRPr="00C911D4">
              <w:rPr>
                <w:sz w:val="18"/>
                <w:szCs w:val="18"/>
              </w:rPr>
              <w:t xml:space="preserve"> (</w:t>
            </w:r>
            <w:hyperlink r:id="rId36" w:history="1">
              <w:r w:rsidRPr="00C911D4">
                <w:rPr>
                  <w:i/>
                  <w:color w:val="0000FF"/>
                  <w:sz w:val="18"/>
                  <w:szCs w:val="18"/>
                  <w:u w:val="single"/>
                </w:rPr>
                <w:t>https://service.nalog.ru/baddr.do</w:t>
              </w:r>
            </w:hyperlink>
            <w:r w:rsidRPr="00C911D4">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9"/>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462"/>
              </w:tabs>
              <w:kinsoku w:val="0"/>
              <w:overflowPunct w:val="0"/>
              <w:autoSpaceDE w:val="0"/>
              <w:autoSpaceDN w:val="0"/>
              <w:jc w:val="both"/>
              <w:rPr>
                <w:sz w:val="18"/>
                <w:szCs w:val="18"/>
              </w:rPr>
            </w:pPr>
            <w:r w:rsidRPr="00C911D4">
              <w:rPr>
                <w:sz w:val="18"/>
                <w:szCs w:val="18"/>
              </w:rPr>
              <w:t xml:space="preserve">Уменьшение </w:t>
            </w:r>
            <w:r w:rsidR="00566B80">
              <w:rPr>
                <w:sz w:val="18"/>
                <w:szCs w:val="18"/>
              </w:rPr>
              <w:t>Участником тендера</w:t>
            </w:r>
            <w:r w:rsidR="00566B80" w:rsidRPr="00C911D4">
              <w:rPr>
                <w:sz w:val="18"/>
                <w:szCs w:val="18"/>
              </w:rPr>
              <w:t xml:space="preserve"> </w:t>
            </w:r>
            <w:r w:rsidRPr="00C911D4">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Сведения об уменьшении УК – 1 балл.</w:t>
            </w:r>
          </w:p>
          <w:p w:rsidR="00C911D4" w:rsidRPr="00C911D4" w:rsidRDefault="00C911D4" w:rsidP="007B5825">
            <w:pPr>
              <w:widowControl w:val="0"/>
              <w:numPr>
                <w:ilvl w:val="1"/>
                <w:numId w:val="26"/>
              </w:numPr>
              <w:tabs>
                <w:tab w:val="left" w:pos="1134"/>
              </w:tabs>
              <w:kinsoku w:val="0"/>
              <w:overflowPunct w:val="0"/>
              <w:autoSpaceDE w:val="0"/>
              <w:autoSpaceDN w:val="0"/>
              <w:ind w:left="368" w:hanging="218"/>
              <w:contextualSpacing/>
              <w:jc w:val="both"/>
              <w:rPr>
                <w:sz w:val="18"/>
                <w:szCs w:val="18"/>
              </w:rPr>
            </w:pPr>
            <w:r w:rsidRPr="00C911D4">
              <w:rPr>
                <w:sz w:val="18"/>
                <w:szCs w:val="18"/>
              </w:rPr>
              <w:t>Отсутствуют сведения об уменьшении УК – 0 баллов.</w:t>
            </w:r>
          </w:p>
          <w:p w:rsidR="00C911D4" w:rsidRPr="00C911D4" w:rsidRDefault="00C911D4" w:rsidP="00C911D4">
            <w:pPr>
              <w:kinsoku w:val="0"/>
              <w:overflowPunct w:val="0"/>
              <w:autoSpaceDE w:val="0"/>
              <w:autoSpaceDN w:val="0"/>
              <w:ind w:left="150"/>
              <w:jc w:val="both"/>
              <w:rPr>
                <w:color w:val="000000"/>
                <w:sz w:val="18"/>
                <w:szCs w:val="18"/>
              </w:rPr>
            </w:pPr>
          </w:p>
          <w:p w:rsidR="00C911D4" w:rsidRPr="00C911D4" w:rsidRDefault="00C911D4" w:rsidP="00C911D4">
            <w:pPr>
              <w:kinsoku w:val="0"/>
              <w:overflowPunct w:val="0"/>
              <w:autoSpaceDE w:val="0"/>
              <w:autoSpaceDN w:val="0"/>
              <w:ind w:left="150"/>
              <w:jc w:val="both"/>
              <w:rPr>
                <w:color w:val="000000"/>
                <w:sz w:val="18"/>
                <w:szCs w:val="18"/>
              </w:rPr>
            </w:pPr>
            <w:r w:rsidRPr="00C911D4">
              <w:rPr>
                <w:sz w:val="18"/>
                <w:szCs w:val="18"/>
              </w:rPr>
              <w:t>Проверка проводится по данным, размещенным на сайте</w:t>
            </w:r>
            <w:r w:rsidRPr="00C911D4" w:rsidDel="005B6493">
              <w:rPr>
                <w:color w:val="000000"/>
                <w:sz w:val="18"/>
                <w:szCs w:val="18"/>
              </w:rPr>
              <w:t xml:space="preserve"> </w:t>
            </w:r>
            <w:r w:rsidRPr="00C911D4">
              <w:rPr>
                <w:color w:val="000000"/>
                <w:sz w:val="18"/>
                <w:szCs w:val="18"/>
              </w:rPr>
              <w:t xml:space="preserve">журнала «Вестник государственной регистрации» в </w:t>
            </w:r>
            <w:r w:rsidRPr="00C911D4">
              <w:rPr>
                <w:sz w:val="18"/>
                <w:szCs w:val="18"/>
              </w:rPr>
              <w:t>информационно-коммуникационной сети Интернет</w:t>
            </w:r>
            <w:r w:rsidRPr="00C911D4">
              <w:rPr>
                <w:color w:val="000000"/>
                <w:sz w:val="18"/>
                <w:szCs w:val="18"/>
              </w:rPr>
              <w:t xml:space="preserve">: </w:t>
            </w:r>
          </w:p>
          <w:p w:rsidR="00C911D4" w:rsidRPr="00C911D4" w:rsidRDefault="00C911D4" w:rsidP="00C911D4">
            <w:pPr>
              <w:kinsoku w:val="0"/>
              <w:overflowPunct w:val="0"/>
              <w:autoSpaceDE w:val="0"/>
              <w:autoSpaceDN w:val="0"/>
              <w:ind w:left="150"/>
              <w:jc w:val="both"/>
              <w:rPr>
                <w:i/>
                <w:color w:val="0000FF"/>
                <w:sz w:val="18"/>
                <w:szCs w:val="18"/>
                <w:u w:val="single"/>
              </w:rPr>
            </w:pPr>
            <w:r w:rsidRPr="00C911D4">
              <w:rPr>
                <w:i/>
                <w:color w:val="0000FF"/>
                <w:sz w:val="18"/>
                <w:szCs w:val="18"/>
                <w:u w:val="single"/>
              </w:rPr>
              <w:t>(</w:t>
            </w:r>
            <w:hyperlink r:id="rId37" w:history="1">
              <w:r w:rsidRPr="00C911D4">
                <w:rPr>
                  <w:i/>
                  <w:color w:val="0000FF"/>
                  <w:sz w:val="18"/>
                  <w:szCs w:val="18"/>
                  <w:u w:val="single"/>
                </w:rPr>
                <w:t>http://www.vestnik-gosreg.ru/publ/vgr/</w:t>
              </w:r>
            </w:hyperlink>
            <w:r w:rsidRPr="00C911D4">
              <w:rPr>
                <w:i/>
                <w:color w:val="0000FF"/>
                <w:sz w:val="18"/>
                <w:szCs w:val="18"/>
                <w:u w:val="single"/>
              </w:rPr>
              <w:t>)</w:t>
            </w:r>
          </w:p>
          <w:p w:rsidR="00C911D4" w:rsidRPr="00C911D4"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insoku w:val="0"/>
              <w:overflowPunct w:val="0"/>
              <w:autoSpaceDE w:val="0"/>
              <w:autoSpaceDN w:val="0"/>
              <w:ind w:left="-170" w:right="-57" w:firstLine="85"/>
              <w:jc w:val="center"/>
              <w:rPr>
                <w:sz w:val="18"/>
                <w:szCs w:val="18"/>
              </w:rPr>
            </w:pPr>
            <w:r w:rsidRPr="00C911D4">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ind w:firstLine="567"/>
              <w:rPr>
                <w:sz w:val="18"/>
                <w:szCs w:val="18"/>
              </w:rPr>
            </w:pPr>
          </w:p>
        </w:tc>
      </w:tr>
      <w:tr w:rsidR="00C911D4" w:rsidRPr="00C911D4"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widowControl w:val="0"/>
              <w:numPr>
                <w:ilvl w:val="0"/>
                <w:numId w:val="29"/>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239C1">
            <w:pPr>
              <w:keepNext/>
              <w:tabs>
                <w:tab w:val="left" w:pos="1134"/>
              </w:tabs>
              <w:kinsoku w:val="0"/>
              <w:overflowPunct w:val="0"/>
              <w:autoSpaceDE w:val="0"/>
              <w:autoSpaceDN w:val="0"/>
              <w:ind w:left="36"/>
              <w:jc w:val="both"/>
              <w:rPr>
                <w:sz w:val="18"/>
                <w:szCs w:val="18"/>
              </w:rPr>
            </w:pPr>
            <w:r w:rsidRPr="00C911D4">
              <w:rPr>
                <w:sz w:val="18"/>
                <w:szCs w:val="18"/>
              </w:rPr>
              <w:t>Представление документов (</w:t>
            </w:r>
            <w:r w:rsidR="002239C1">
              <w:rPr>
                <w:sz w:val="18"/>
                <w:szCs w:val="18"/>
              </w:rPr>
              <w:t>п.15.4.2</w:t>
            </w:r>
            <w:r w:rsidRPr="00C911D4">
              <w:rPr>
                <w:sz w:val="18"/>
                <w:szCs w:val="18"/>
              </w:rPr>
              <w:t xml:space="preserve"> </w:t>
            </w:r>
            <w:r w:rsidR="002239C1">
              <w:rPr>
                <w:sz w:val="18"/>
                <w:szCs w:val="18"/>
              </w:rPr>
              <w:t>настоящей документации</w:t>
            </w:r>
            <w:r w:rsidRPr="00C911D4">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 xml:space="preserve">Критерии оценки финансового состояния </w:t>
            </w:r>
            <w:r w:rsidR="00DE4209">
              <w:rPr>
                <w:sz w:val="18"/>
                <w:szCs w:val="18"/>
              </w:rPr>
              <w:t>Участника тендера</w:t>
            </w:r>
            <w:r w:rsidRPr="00C911D4">
              <w:rPr>
                <w:bCs/>
                <w:sz w:val="18"/>
                <w:szCs w:val="18"/>
                <w:lang w:bidi="he-IL"/>
              </w:rPr>
              <w:t xml:space="preserve">, применяемые </w:t>
            </w:r>
            <w:r w:rsidR="00DE4209">
              <w:rPr>
                <w:bCs/>
                <w:sz w:val="18"/>
                <w:szCs w:val="18"/>
                <w:lang w:bidi="he-IL"/>
              </w:rPr>
              <w:t>Обществом</w:t>
            </w:r>
            <w:r w:rsidRPr="00C911D4">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Pr>
                <w:sz w:val="18"/>
                <w:szCs w:val="18"/>
              </w:rPr>
              <w:t>Участника тендера</w:t>
            </w:r>
            <w:r w:rsidRPr="00C911D4">
              <w:rPr>
                <w:bCs/>
                <w:sz w:val="18"/>
                <w:szCs w:val="18"/>
                <w:lang w:bidi="he-IL"/>
              </w:rPr>
              <w:t xml:space="preserve">. Финансовое состояние </w:t>
            </w:r>
            <w:r w:rsidR="00DE4209">
              <w:rPr>
                <w:sz w:val="18"/>
                <w:szCs w:val="18"/>
              </w:rPr>
              <w:t>Участника тендера</w:t>
            </w:r>
            <w:r w:rsidR="00DE4209" w:rsidRPr="00C911D4">
              <w:rPr>
                <w:sz w:val="18"/>
                <w:szCs w:val="18"/>
              </w:rPr>
              <w:t xml:space="preserve"> </w:t>
            </w:r>
            <w:r w:rsidRPr="00C911D4">
              <w:rPr>
                <w:bCs/>
                <w:sz w:val="18"/>
                <w:szCs w:val="18"/>
                <w:lang w:bidi="he-IL"/>
              </w:rPr>
              <w:t>принимается по наихудшему расчетному показателю 1 группы.</w:t>
            </w:r>
          </w:p>
          <w:p w:rsidR="00C911D4" w:rsidRPr="00C911D4" w:rsidRDefault="00C911D4" w:rsidP="00C911D4">
            <w:pPr>
              <w:keepNext/>
              <w:tabs>
                <w:tab w:val="left" w:pos="1134"/>
              </w:tabs>
              <w:kinsoku w:val="0"/>
              <w:overflowPunct w:val="0"/>
              <w:autoSpaceDE w:val="0"/>
              <w:autoSpaceDN w:val="0"/>
              <w:ind w:left="36"/>
              <w:jc w:val="both"/>
              <w:rPr>
                <w:bCs/>
                <w:sz w:val="18"/>
                <w:szCs w:val="18"/>
                <w:lang w:bidi="he-IL"/>
              </w:rPr>
            </w:pPr>
            <w:r w:rsidRPr="00C911D4">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2901E0" w:rsidRDefault="00C911D4" w:rsidP="00C911D4">
            <w:pPr>
              <w:keepNext/>
              <w:tabs>
                <w:tab w:val="left" w:pos="1134"/>
              </w:tabs>
              <w:kinsoku w:val="0"/>
              <w:overflowPunct w:val="0"/>
              <w:autoSpaceDE w:val="0"/>
              <w:autoSpaceDN w:val="0"/>
              <w:rPr>
                <w:sz w:val="18"/>
                <w:szCs w:val="18"/>
              </w:rPr>
            </w:pPr>
            <w:r w:rsidRPr="00C911D4">
              <w:rPr>
                <w:b/>
                <w:sz w:val="18"/>
                <w:szCs w:val="18"/>
              </w:rPr>
              <w:t>Не соответствует</w:t>
            </w:r>
            <w:r w:rsidRPr="00C911D4">
              <w:rPr>
                <w:sz w:val="18"/>
                <w:szCs w:val="18"/>
              </w:rPr>
              <w:t xml:space="preserve"> – предоставлена недостоверная информация</w:t>
            </w:r>
            <w:r w:rsidR="00DE4209">
              <w:rPr>
                <w:sz w:val="18"/>
                <w:szCs w:val="18"/>
              </w:rPr>
              <w:t xml:space="preserve">; </w:t>
            </w:r>
            <w:r w:rsidR="002901E0" w:rsidRPr="002901E0">
              <w:rPr>
                <w:sz w:val="18"/>
                <w:szCs w:val="18"/>
              </w:rPr>
              <w:t xml:space="preserve">проведена оценка и дано заключение о финансовом состоянии: </w:t>
            </w:r>
            <w:r w:rsidR="002901E0" w:rsidRPr="002901E0">
              <w:rPr>
                <w:sz w:val="18"/>
                <w:szCs w:val="18"/>
                <w:lang w:bidi="he-IL"/>
              </w:rPr>
              <w:t>крайне неустойчивое финансовое состояние</w:t>
            </w:r>
            <w:r w:rsidR="00DE4209" w:rsidRPr="002901E0">
              <w:rPr>
                <w:sz w:val="18"/>
                <w:szCs w:val="18"/>
              </w:rPr>
              <w:t>.</w:t>
            </w:r>
          </w:p>
          <w:p w:rsidR="00C911D4" w:rsidRPr="00C911D4" w:rsidRDefault="00C911D4" w:rsidP="00C911D4">
            <w:pPr>
              <w:keepNext/>
              <w:tabs>
                <w:tab w:val="left" w:pos="1134"/>
              </w:tabs>
              <w:kinsoku w:val="0"/>
              <w:overflowPunct w:val="0"/>
              <w:autoSpaceDE w:val="0"/>
              <w:autoSpaceDN w:val="0"/>
              <w:rPr>
                <w:sz w:val="18"/>
                <w:szCs w:val="18"/>
              </w:rPr>
            </w:pPr>
          </w:p>
          <w:p w:rsidR="00C911D4" w:rsidRPr="00C911D4" w:rsidRDefault="00C911D4" w:rsidP="00C911D4">
            <w:pPr>
              <w:keepNext/>
              <w:tabs>
                <w:tab w:val="left" w:pos="1134"/>
              </w:tabs>
              <w:kinsoku w:val="0"/>
              <w:overflowPunct w:val="0"/>
              <w:autoSpaceDE w:val="0"/>
              <w:autoSpaceDN w:val="0"/>
              <w:rPr>
                <w:sz w:val="18"/>
                <w:szCs w:val="18"/>
              </w:rPr>
            </w:pPr>
            <w:r w:rsidRPr="00C911D4">
              <w:rPr>
                <w:b/>
                <w:sz w:val="18"/>
                <w:szCs w:val="18"/>
              </w:rPr>
              <w:t>Соответствует</w:t>
            </w:r>
            <w:r w:rsidRPr="00C911D4">
              <w:rPr>
                <w:sz w:val="18"/>
                <w:szCs w:val="18"/>
              </w:rPr>
              <w:t xml:space="preserve"> - представлены документы, проведена оценка и дано заключение о финансовом состоянии:</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1)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 xml:space="preserve">2) достаточно устойчивое финансовое состояние; </w:t>
            </w:r>
          </w:p>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3) неустойчивое финансовое состояние;</w:t>
            </w:r>
          </w:p>
          <w:p w:rsidR="00C911D4" w:rsidRPr="00C911D4" w:rsidRDefault="00C911D4" w:rsidP="00C911D4">
            <w:pPr>
              <w:keepNext/>
              <w:tabs>
                <w:tab w:val="left" w:pos="1134"/>
              </w:tabs>
              <w:kinsoku w:val="0"/>
              <w:overflowPunct w:val="0"/>
              <w:autoSpaceDE w:val="0"/>
              <w:autoSpaceDN w:val="0"/>
              <w:rPr>
                <w:sz w:val="18"/>
                <w:szCs w:val="18"/>
              </w:rPr>
            </w:pP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i/>
                <w:iCs/>
                <w:sz w:val="18"/>
                <w:szCs w:val="18"/>
              </w:rPr>
            </w:pPr>
            <w:r w:rsidRPr="00C911D4">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C911D4">
              <w:rPr>
                <w:sz w:val="18"/>
                <w:szCs w:val="18"/>
              </w:rPr>
              <w:t>кроме</w:t>
            </w:r>
            <w:proofErr w:type="gramEnd"/>
            <w:r w:rsidRPr="00C911D4">
              <w:rPr>
                <w:sz w:val="18"/>
                <w:szCs w:val="18"/>
              </w:rPr>
              <w:t xml:space="preserve">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r w:rsidRPr="00C911D4">
              <w:rPr>
                <w:sz w:val="18"/>
                <w:szCs w:val="18"/>
              </w:rPr>
              <w:t>Заключение о финансовом состоянии нефинансовых организаций и нерезидентов Российской Федерации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kinsoku w:val="0"/>
              <w:overflowPunct w:val="0"/>
              <w:autoSpaceDE w:val="0"/>
              <w:autoSpaceDN w:val="0"/>
              <w:ind w:left="-50" w:right="-59"/>
              <w:rPr>
                <w:bCs/>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bCs/>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insoku w:val="0"/>
              <w:overflowPunct w:val="0"/>
              <w:autoSpaceDE w:val="0"/>
              <w:autoSpaceDN w:val="0"/>
              <w:ind w:left="-50" w:right="-59"/>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xml:space="preserve">Заключение о финансовом состоянии </w:t>
            </w:r>
            <w:proofErr w:type="gramStart"/>
            <w:r w:rsidRPr="00C911D4">
              <w:rPr>
                <w:sz w:val="18"/>
                <w:szCs w:val="18"/>
              </w:rPr>
              <w:t>негосударственных</w:t>
            </w:r>
            <w:proofErr w:type="gramEnd"/>
            <w:r w:rsidRPr="00C911D4">
              <w:rPr>
                <w:sz w:val="18"/>
                <w:szCs w:val="18"/>
              </w:rPr>
              <w:t>, некоммерческих организации</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Капитал+Целевое</w:t>
            </w:r>
            <w:proofErr w:type="spellEnd"/>
            <w:r w:rsidRPr="00C911D4">
              <w:rPr>
                <w:sz w:val="18"/>
                <w:szCs w:val="18"/>
                <w:lang w:bidi="he-IL"/>
              </w:rPr>
              <w:t xml:space="preserve"> </w:t>
            </w:r>
            <w:proofErr w:type="spellStart"/>
            <w:r w:rsidRPr="00C911D4">
              <w:rPr>
                <w:sz w:val="18"/>
                <w:szCs w:val="18"/>
                <w:lang w:bidi="he-IL"/>
              </w:rPr>
              <w:t>финансирование+долгосрочные</w:t>
            </w:r>
            <w:proofErr w:type="spellEnd"/>
            <w:r w:rsidRPr="00C911D4">
              <w:rPr>
                <w:sz w:val="18"/>
                <w:szCs w:val="18"/>
                <w:lang w:bidi="he-IL"/>
              </w:rPr>
              <w:t xml:space="preserve">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roofErr w:type="gramStart"/>
            <w:r w:rsidRPr="00C911D4">
              <w:rPr>
                <w:sz w:val="18"/>
                <w:szCs w:val="18"/>
                <w:lang w:bidi="he-IL"/>
              </w:rPr>
              <w:t xml:space="preserve">Коэффициент финансирования = </w:t>
            </w:r>
            <w:proofErr w:type="spellStart"/>
            <w:r w:rsidRPr="00C911D4">
              <w:rPr>
                <w:sz w:val="18"/>
                <w:szCs w:val="18"/>
                <w:lang w:bidi="he-IL"/>
              </w:rPr>
              <w:t>Капитал+Целевое</w:t>
            </w:r>
            <w:proofErr w:type="spellEnd"/>
            <w:r w:rsidRPr="00C911D4">
              <w:rPr>
                <w:sz w:val="18"/>
                <w:szCs w:val="18"/>
                <w:lang w:bidi="he-IL"/>
              </w:rPr>
              <w:t xml:space="preserve"> финансирование)/ Обязательства</w:t>
            </w:r>
            <w:proofErr w:type="gramEnd"/>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r w:rsidRPr="00C911D4">
              <w:rPr>
                <w:sz w:val="18"/>
                <w:szCs w:val="18"/>
                <w:lang w:bidi="he-IL"/>
              </w:rPr>
              <w:t xml:space="preserve">Коэффициент текущей ликвидности =  (Оборотные </w:t>
            </w:r>
            <w:proofErr w:type="gramStart"/>
            <w:r w:rsidRPr="00C911D4">
              <w:rPr>
                <w:sz w:val="18"/>
                <w:szCs w:val="18"/>
                <w:lang w:bidi="he-IL"/>
              </w:rPr>
              <w:t>активы-Долгосрочные</w:t>
            </w:r>
            <w:proofErr w:type="gramEnd"/>
            <w:r w:rsidRPr="00C911D4">
              <w:rPr>
                <w:sz w:val="18"/>
                <w:szCs w:val="18"/>
                <w:lang w:bidi="he-IL"/>
              </w:rPr>
              <w:t xml:space="preserve">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ind w:left="-47" w:right="-6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color w:val="000000"/>
                <w:sz w:val="18"/>
                <w:szCs w:val="18"/>
              </w:rPr>
              <w:t xml:space="preserve">Заключение о финансовом состоянии </w:t>
            </w:r>
            <w:r w:rsidRPr="00C911D4">
              <w:rPr>
                <w:sz w:val="18"/>
                <w:szCs w:val="18"/>
              </w:rPr>
              <w:t>состояния</w:t>
            </w:r>
          </w:p>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страховых компаний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color w:val="000000"/>
                <w:sz w:val="16"/>
                <w:szCs w:val="18"/>
                <w:lang w:bidi="he-IL"/>
              </w:rPr>
            </w:pPr>
            <w:r w:rsidRPr="00C911D4">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w:t>
            </w:r>
            <w:proofErr w:type="spellStart"/>
            <w:r w:rsidRPr="00C911D4">
              <w:rPr>
                <w:sz w:val="18"/>
                <w:szCs w:val="18"/>
                <w:lang w:bidi="he-IL"/>
              </w:rPr>
              <w:t>жизни+Оценочные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 (</w:t>
            </w:r>
            <w:proofErr w:type="spellStart"/>
            <w:r w:rsidRPr="00C911D4">
              <w:rPr>
                <w:sz w:val="18"/>
                <w:szCs w:val="18"/>
                <w:lang w:bidi="he-IL"/>
              </w:rPr>
              <w:t>Капитал+Страховые</w:t>
            </w:r>
            <w:proofErr w:type="spellEnd"/>
            <w:r w:rsidRPr="00C911D4">
              <w:rPr>
                <w:sz w:val="18"/>
                <w:szCs w:val="18"/>
                <w:lang w:bidi="he-IL"/>
              </w:rPr>
              <w:t xml:space="preserve"> резервы по страхованию </w:t>
            </w:r>
            <w:proofErr w:type="spellStart"/>
            <w:r w:rsidRPr="00C911D4">
              <w:rPr>
                <w:sz w:val="18"/>
                <w:szCs w:val="18"/>
                <w:lang w:bidi="he-IL"/>
              </w:rPr>
              <w:t>жизни+Страховые</w:t>
            </w:r>
            <w:proofErr w:type="spellEnd"/>
            <w:r w:rsidRPr="00C911D4">
              <w:rPr>
                <w:sz w:val="18"/>
                <w:szCs w:val="18"/>
                <w:lang w:bidi="he-IL"/>
              </w:rPr>
              <w:t xml:space="preserve"> резервы по страхованию иному, чем страхование жизни)/(Заемные </w:t>
            </w:r>
            <w:proofErr w:type="spellStart"/>
            <w:r w:rsidRPr="00C911D4">
              <w:rPr>
                <w:sz w:val="18"/>
                <w:szCs w:val="18"/>
                <w:lang w:bidi="he-IL"/>
              </w:rPr>
              <w:t>средства+Кредиторская</w:t>
            </w:r>
            <w:proofErr w:type="spellEnd"/>
            <w:r w:rsidRPr="00C911D4">
              <w:rPr>
                <w:sz w:val="18"/>
                <w:szCs w:val="18"/>
                <w:lang w:bidi="he-IL"/>
              </w:rPr>
              <w:t xml:space="preserve"> </w:t>
            </w:r>
            <w:proofErr w:type="spellStart"/>
            <w:r w:rsidRPr="00C911D4">
              <w:rPr>
                <w:sz w:val="18"/>
                <w:szCs w:val="18"/>
                <w:lang w:bidi="he-IL"/>
              </w:rPr>
              <w:t>задолженность+Оценочные</w:t>
            </w:r>
            <w:proofErr w:type="spellEnd"/>
            <w:r w:rsidRPr="00C911D4">
              <w:rPr>
                <w:sz w:val="18"/>
                <w:szCs w:val="18"/>
                <w:lang w:bidi="he-IL"/>
              </w:rPr>
              <w:t xml:space="preserve"> </w:t>
            </w:r>
            <w:proofErr w:type="spellStart"/>
            <w:r w:rsidRPr="00C911D4">
              <w:rPr>
                <w:sz w:val="18"/>
                <w:szCs w:val="18"/>
                <w:lang w:bidi="he-IL"/>
              </w:rPr>
              <w:t>обязательства+Депо</w:t>
            </w:r>
            <w:proofErr w:type="spellEnd"/>
            <w:r w:rsidRPr="00C911D4">
              <w:rPr>
                <w:sz w:val="18"/>
                <w:szCs w:val="18"/>
                <w:lang w:bidi="he-IL"/>
              </w:rPr>
              <w:t xml:space="preserve">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w:t>
            </w:r>
            <w:proofErr w:type="gramStart"/>
            <w:r w:rsidRPr="00C911D4">
              <w:rPr>
                <w:sz w:val="18"/>
                <w:szCs w:val="18"/>
                <w:lang w:bidi="he-IL"/>
              </w:rPr>
              <w:t>-Н</w:t>
            </w:r>
            <w:proofErr w:type="gramEnd"/>
            <w:r w:rsidRPr="00C911D4">
              <w:rPr>
                <w:sz w:val="18"/>
                <w:szCs w:val="18"/>
                <w:lang w:bidi="he-IL"/>
              </w:rPr>
              <w:t xml:space="preserve">ематериальные активы-Основные средства-Доходные вложения в материальные ценности-Финансовые вложения (за исключением </w:t>
            </w:r>
            <w:r w:rsidRPr="00C911D4">
              <w:rPr>
                <w:sz w:val="18"/>
                <w:szCs w:val="18"/>
                <w:lang w:bidi="he-IL"/>
              </w:rPr>
              <w:br/>
              <w:t xml:space="preserve">денежных эквивалентов)-Долгосрочные требования)/(Заемные </w:t>
            </w:r>
            <w:proofErr w:type="spellStart"/>
            <w:r w:rsidRPr="00C911D4">
              <w:rPr>
                <w:sz w:val="18"/>
                <w:szCs w:val="18"/>
                <w:lang w:bidi="he-IL"/>
              </w:rPr>
              <w:t>средства+Кредиторская</w:t>
            </w:r>
            <w:proofErr w:type="spellEnd"/>
            <w:r w:rsidRPr="00C911D4">
              <w:rPr>
                <w:sz w:val="18"/>
                <w:szCs w:val="18"/>
                <w:lang w:bidi="he-IL"/>
              </w:rPr>
              <w:t xml:space="preserve">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государственных (муниципальных) бюджетных и автономных учреждений</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keepNext/>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Коэффициент текущей ликвидности =  (Баланс - </w:t>
            </w:r>
            <w:proofErr w:type="spellStart"/>
            <w:r w:rsidRPr="00C911D4">
              <w:rPr>
                <w:sz w:val="18"/>
                <w:szCs w:val="18"/>
                <w:lang w:bidi="he-IL"/>
              </w:rPr>
              <w:t>Внеоборотные</w:t>
            </w:r>
            <w:proofErr w:type="spellEnd"/>
            <w:r w:rsidRPr="00C911D4">
              <w:rPr>
                <w:sz w:val="18"/>
                <w:szCs w:val="18"/>
                <w:lang w:bidi="he-IL"/>
              </w:rPr>
              <w:t xml:space="preserve"> активы)/(Расчеты с кредиторами по долговым обязательствам + Расчеты по принятым </w:t>
            </w:r>
            <w:proofErr w:type="spellStart"/>
            <w:r w:rsidRPr="00C911D4">
              <w:rPr>
                <w:sz w:val="18"/>
                <w:szCs w:val="18"/>
                <w:lang w:bidi="he-IL"/>
              </w:rPr>
              <w:t>обязательствам+Расчеты</w:t>
            </w:r>
            <w:proofErr w:type="spellEnd"/>
            <w:r w:rsidRPr="00C911D4">
              <w:rPr>
                <w:sz w:val="18"/>
                <w:szCs w:val="18"/>
                <w:lang w:bidi="he-IL"/>
              </w:rPr>
              <w:t xml:space="preserve"> по средствам, полученным во временное </w:t>
            </w:r>
            <w:proofErr w:type="spellStart"/>
            <w:r w:rsidRPr="00C911D4">
              <w:rPr>
                <w:sz w:val="18"/>
                <w:szCs w:val="18"/>
                <w:lang w:bidi="he-IL"/>
              </w:rPr>
              <w:t>распоряжение+Расчеты</w:t>
            </w:r>
            <w:proofErr w:type="spellEnd"/>
            <w:r w:rsidRPr="00C911D4">
              <w:rPr>
                <w:sz w:val="18"/>
                <w:szCs w:val="18"/>
                <w:lang w:bidi="he-IL"/>
              </w:rPr>
              <w:t xml:space="preserve">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0,99</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sz w:val="18"/>
                <w:szCs w:val="18"/>
                <w:lang w:bidi="he-IL"/>
              </w:rPr>
            </w:pPr>
            <w:r w:rsidRPr="00C911D4">
              <w:rPr>
                <w:sz w:val="18"/>
                <w:szCs w:val="18"/>
                <w:lang w:bidi="he-IL"/>
              </w:rPr>
              <w:t>Индекс кредитоспособности Альтмана</w:t>
            </w:r>
          </w:p>
          <w:p w:rsidR="00C911D4" w:rsidRPr="00C911D4"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 1,80</w:t>
            </w:r>
          </w:p>
        </w:tc>
      </w:tr>
      <w:tr w:rsidR="00C911D4" w:rsidRPr="00C911D4"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widowControl w:val="0"/>
              <w:numPr>
                <w:ilvl w:val="1"/>
                <w:numId w:val="29"/>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sz w:val="18"/>
                <w:szCs w:val="18"/>
              </w:rPr>
            </w:pPr>
            <w:r w:rsidRPr="00C911D4">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r w:rsidRPr="00C911D4">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8"/>
                <w:szCs w:val="18"/>
              </w:rPr>
            </w:pPr>
            <w:r w:rsidRPr="00C911D4">
              <w:rPr>
                <w:sz w:val="18"/>
                <w:szCs w:val="18"/>
              </w:rPr>
              <w:t>Заключение о финансовом состоянии кредитных и финансовых институтов</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bCs/>
                <w:sz w:val="16"/>
                <w:szCs w:val="18"/>
                <w:lang w:bidi="he-IL"/>
              </w:rPr>
            </w:pPr>
            <w:r w:rsidRPr="00C911D4">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911D4" w:rsidRDefault="00C911D4" w:rsidP="00C911D4">
            <w:pPr>
              <w:keepNext/>
              <w:tabs>
                <w:tab w:val="left" w:pos="1134"/>
              </w:tabs>
              <w:kinsoku w:val="0"/>
              <w:overflowPunct w:val="0"/>
              <w:autoSpaceDE w:val="0"/>
              <w:autoSpaceDN w:val="0"/>
              <w:jc w:val="center"/>
              <w:rPr>
                <w:sz w:val="16"/>
                <w:szCs w:val="18"/>
              </w:rPr>
            </w:pPr>
            <w:r w:rsidRPr="00C911D4">
              <w:rPr>
                <w:bCs/>
                <w:sz w:val="16"/>
                <w:szCs w:val="18"/>
              </w:rPr>
              <w:t>Крайне неустойчивое финансовое состояние</w:t>
            </w:r>
          </w:p>
        </w:tc>
      </w:tr>
      <w:tr w:rsidR="00C911D4" w:rsidRPr="00C911D4"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keepNext/>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 xml:space="preserve">Рейтинг долгосрочной кредитоспособности кредитных организаций, присвоенный рейтинговыми агентствами </w:t>
            </w:r>
            <w:proofErr w:type="spellStart"/>
            <w:r w:rsidRPr="00C911D4">
              <w:rPr>
                <w:sz w:val="18"/>
                <w:szCs w:val="18"/>
                <w:lang w:bidi="he-IL"/>
              </w:rPr>
              <w:t>Standard</w:t>
            </w:r>
            <w:proofErr w:type="spellEnd"/>
            <w:r w:rsidRPr="00C911D4">
              <w:rPr>
                <w:sz w:val="18"/>
                <w:szCs w:val="18"/>
                <w:lang w:bidi="he-IL"/>
              </w:rPr>
              <w:t xml:space="preserve"> &amp; </w:t>
            </w:r>
            <w:proofErr w:type="spellStart"/>
            <w:r w:rsidRPr="00C911D4">
              <w:rPr>
                <w:sz w:val="18"/>
                <w:szCs w:val="18"/>
                <w:lang w:bidi="he-IL"/>
              </w:rPr>
              <w:t>Poor's</w:t>
            </w:r>
            <w:proofErr w:type="spellEnd"/>
            <w:r w:rsidRPr="00C911D4">
              <w:rPr>
                <w:sz w:val="18"/>
                <w:szCs w:val="18"/>
                <w:lang w:bidi="he-IL"/>
              </w:rPr>
              <w:t>/</w:t>
            </w:r>
            <w:proofErr w:type="spellStart"/>
            <w:r w:rsidRPr="00C911D4">
              <w:rPr>
                <w:sz w:val="18"/>
                <w:szCs w:val="18"/>
                <w:lang w:bidi="he-IL"/>
              </w:rPr>
              <w:t>Fitch</w:t>
            </w:r>
            <w:proofErr w:type="spellEnd"/>
            <w:r w:rsidRPr="00C911D4">
              <w:rPr>
                <w:sz w:val="18"/>
                <w:szCs w:val="18"/>
                <w:lang w:bidi="he-IL"/>
              </w:rPr>
              <w:t xml:space="preserve"> </w:t>
            </w:r>
            <w:proofErr w:type="spellStart"/>
            <w:r w:rsidRPr="00C911D4">
              <w:rPr>
                <w:sz w:val="18"/>
                <w:szCs w:val="18"/>
                <w:lang w:bidi="he-IL"/>
              </w:rPr>
              <w:t>Ratings</w:t>
            </w:r>
            <w:proofErr w:type="spellEnd"/>
            <w:r w:rsidRPr="00C911D4">
              <w:rPr>
                <w:sz w:val="18"/>
                <w:szCs w:val="18"/>
                <w:lang w:bidi="he-IL"/>
              </w:rPr>
              <w:t>/</w:t>
            </w:r>
            <w:proofErr w:type="spellStart"/>
            <w:r w:rsidRPr="00C911D4">
              <w:rPr>
                <w:sz w:val="18"/>
                <w:szCs w:val="18"/>
                <w:lang w:bidi="he-IL"/>
              </w:rPr>
              <w:t>Moody's</w:t>
            </w:r>
            <w:proofErr w:type="spellEnd"/>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≥ВВ</w:t>
            </w:r>
            <w:proofErr w:type="gramStart"/>
            <w:r w:rsidRPr="00C911D4">
              <w:rPr>
                <w:sz w:val="18"/>
                <w:szCs w:val="18"/>
                <w:lang w:bidi="he-IL"/>
              </w:rPr>
              <w:t>В-</w:t>
            </w:r>
            <w:proofErr w:type="gramEnd"/>
            <w:r w:rsidRPr="00C911D4">
              <w:rPr>
                <w:sz w:val="18"/>
                <w:szCs w:val="18"/>
                <w:lang w:bidi="he-IL"/>
              </w:rPr>
              <w:t xml:space="preserve">/ВВВ-/Ваа3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bCs/>
                <w:color w:val="000000"/>
                <w:sz w:val="18"/>
                <w:szCs w:val="18"/>
                <w:lang w:bidi="he-IL"/>
              </w:rPr>
            </w:pPr>
            <w:r w:rsidRPr="00C911D4">
              <w:rPr>
                <w:sz w:val="18"/>
                <w:szCs w:val="18"/>
                <w:lang w:bidi="he-IL"/>
              </w:rPr>
              <w:t>&lt;BB-/BB-/</w:t>
            </w:r>
            <w:proofErr w:type="gramStart"/>
            <w:r w:rsidRPr="00C911D4">
              <w:rPr>
                <w:sz w:val="18"/>
                <w:szCs w:val="18"/>
                <w:lang w:bidi="he-IL"/>
              </w:rPr>
              <w:t>Ba3</w:t>
            </w:r>
            <w:proofErr w:type="gramEnd"/>
            <w:r w:rsidRPr="00C911D4">
              <w:rPr>
                <w:sz w:val="18"/>
                <w:szCs w:val="18"/>
                <w:lang w:bidi="he-IL"/>
              </w:rPr>
              <w:t xml:space="preserve">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911D4" w:rsidRDefault="00C911D4" w:rsidP="00C911D4">
            <w:pPr>
              <w:kinsoku w:val="0"/>
              <w:overflowPunct w:val="0"/>
              <w:autoSpaceDE w:val="0"/>
              <w:autoSpaceDN w:val="0"/>
              <w:jc w:val="center"/>
              <w:rPr>
                <w:sz w:val="18"/>
                <w:szCs w:val="18"/>
              </w:rPr>
            </w:pPr>
            <w:r w:rsidRPr="00C911D4">
              <w:rPr>
                <w:sz w:val="18"/>
                <w:szCs w:val="18"/>
              </w:rPr>
              <w:t>D</w:t>
            </w:r>
          </w:p>
        </w:tc>
      </w:tr>
      <w:tr w:rsidR="00C911D4" w:rsidRPr="00C911D4"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7B5825">
            <w:pPr>
              <w:numPr>
                <w:ilvl w:val="0"/>
                <w:numId w:val="27"/>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911D4"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911D4" w:rsidRDefault="00C911D4" w:rsidP="00C911D4">
            <w:pPr>
              <w:tabs>
                <w:tab w:val="left" w:pos="1134"/>
              </w:tabs>
              <w:kinsoku w:val="0"/>
              <w:overflowPunct w:val="0"/>
              <w:autoSpaceDE w:val="0"/>
              <w:autoSpaceDN w:val="0"/>
              <w:rPr>
                <w:bCs/>
                <w:color w:val="000000"/>
                <w:sz w:val="18"/>
                <w:szCs w:val="18"/>
                <w:lang w:bidi="he-IL"/>
              </w:rPr>
            </w:pPr>
            <w:r w:rsidRPr="00C911D4">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val="en-US"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bCs/>
                <w:color w:val="000000"/>
                <w:sz w:val="18"/>
                <w:szCs w:val="18"/>
                <w:lang w:bidi="he-IL"/>
              </w:rPr>
            </w:pPr>
            <w:r w:rsidRPr="00C911D4">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911D4" w:rsidRDefault="00C911D4" w:rsidP="00C911D4">
            <w:pPr>
              <w:tabs>
                <w:tab w:val="left" w:pos="1134"/>
              </w:tabs>
              <w:kinsoku w:val="0"/>
              <w:overflowPunct w:val="0"/>
              <w:autoSpaceDE w:val="0"/>
              <w:autoSpaceDN w:val="0"/>
              <w:jc w:val="center"/>
              <w:rPr>
                <w:sz w:val="18"/>
                <w:szCs w:val="18"/>
              </w:rPr>
            </w:pPr>
            <w:r w:rsidRPr="00C911D4">
              <w:rPr>
                <w:sz w:val="18"/>
                <w:szCs w:val="18"/>
              </w:rPr>
              <w:t>Да</w:t>
            </w:r>
          </w:p>
        </w:tc>
      </w:tr>
    </w:tbl>
    <w:p w:rsidR="00C911D4" w:rsidRPr="00C911D4" w:rsidRDefault="00C911D4" w:rsidP="00C911D4">
      <w:pPr>
        <w:tabs>
          <w:tab w:val="left" w:pos="1134"/>
        </w:tabs>
        <w:kinsoku w:val="0"/>
        <w:overflowPunct w:val="0"/>
        <w:autoSpaceDE w:val="0"/>
        <w:autoSpaceDN w:val="0"/>
        <w:jc w:val="both"/>
        <w:rPr>
          <w:sz w:val="20"/>
          <w:szCs w:val="28"/>
        </w:rPr>
      </w:pPr>
    </w:p>
    <w:p w:rsidR="00C911D4" w:rsidRPr="00C911D4" w:rsidRDefault="00C911D4" w:rsidP="00C911D4">
      <w:pPr>
        <w:tabs>
          <w:tab w:val="left" w:pos="1134"/>
        </w:tabs>
        <w:kinsoku w:val="0"/>
        <w:overflowPunct w:val="0"/>
        <w:autoSpaceDE w:val="0"/>
        <w:autoSpaceDN w:val="0"/>
        <w:jc w:val="both"/>
        <w:rPr>
          <w:sz w:val="20"/>
          <w:szCs w:val="28"/>
        </w:rPr>
      </w:pPr>
    </w:p>
    <w:p w:rsidR="00706153" w:rsidRDefault="00C911D4" w:rsidP="00837C74">
      <w:pPr>
        <w:spacing w:after="200" w:line="276" w:lineRule="auto"/>
        <w:rPr>
          <w:sz w:val="28"/>
          <w:szCs w:val="28"/>
        </w:rPr>
      </w:pPr>
      <w:r>
        <w:rPr>
          <w:bCs/>
          <w:spacing w:val="-1"/>
        </w:rPr>
        <w:t xml:space="preserve"> </w:t>
      </w:r>
      <w:r w:rsidR="0088280F" w:rsidRPr="00A64723">
        <w:rPr>
          <w:bCs/>
          <w:spacing w:val="-1"/>
        </w:rPr>
        <w:t xml:space="preserve">Оцениваются документы, представленные в соответствии </w:t>
      </w:r>
      <w:r w:rsidR="0088280F">
        <w:rPr>
          <w:bCs/>
          <w:spacing w:val="-1"/>
        </w:rPr>
        <w:t>с п. 15</w:t>
      </w:r>
      <w:r w:rsidR="0088280F" w:rsidRPr="00A64723">
        <w:rPr>
          <w:sz w:val="28"/>
          <w:szCs w:val="28"/>
        </w:rPr>
        <w:t>.</w:t>
      </w:r>
    </w:p>
    <w:p w:rsidR="0088280F" w:rsidRDefault="0088280F" w:rsidP="00332CE3">
      <w:pPr>
        <w:tabs>
          <w:tab w:val="left" w:pos="1080"/>
        </w:tabs>
        <w:ind w:right="23" w:firstLine="567"/>
        <w:jc w:val="both"/>
        <w:rPr>
          <w:bCs/>
          <w:spacing w:val="-1"/>
        </w:rPr>
        <w:sectPr w:rsidR="0088280F" w:rsidSect="00AA49D3">
          <w:footerReference w:type="default" r:id="rId38"/>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Pr="00235EA6">
        <w:rPr>
          <w:b/>
        </w:rPr>
        <w:t>:</w:t>
      </w:r>
      <w:r w:rsidRPr="001140B1">
        <w:rPr>
          <w:highlight w:val="yellow"/>
        </w:rPr>
        <w:t xml:space="preserve"> </w:t>
      </w:r>
    </w:p>
    <w:p w:rsidR="008B6FD4"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22747" w:rsidRPr="00122747" w:rsidTr="00122747">
        <w:tc>
          <w:tcPr>
            <w:tcW w:w="10314" w:type="dxa"/>
          </w:tcPr>
          <w:p w:rsidR="008B6FD4" w:rsidRPr="00122747" w:rsidRDefault="008B6FD4" w:rsidP="008B6FD4">
            <w:pPr>
              <w:kinsoku w:val="0"/>
              <w:overflowPunct w:val="0"/>
              <w:autoSpaceDE w:val="0"/>
              <w:autoSpaceDN w:val="0"/>
              <w:spacing w:before="40" w:after="40"/>
              <w:ind w:right="57"/>
              <w:jc w:val="both"/>
              <w:rPr>
                <w:b/>
              </w:rPr>
            </w:pPr>
            <w:r>
              <w:rPr>
                <w:b/>
              </w:rPr>
              <w:t>10.</w:t>
            </w:r>
            <w:r w:rsidR="00DA3105">
              <w:rPr>
                <w:b/>
              </w:rPr>
              <w:t>1</w:t>
            </w:r>
            <w:r w:rsidRPr="00122747">
              <w:rPr>
                <w:b/>
              </w:rPr>
              <w:t xml:space="preserve">. Требования к опыту работы: </w:t>
            </w:r>
          </w:p>
          <w:p w:rsidR="00DA3105" w:rsidRDefault="00DA3105" w:rsidP="00DA3105">
            <w:pPr>
              <w:kinsoku w:val="0"/>
              <w:overflowPunct w:val="0"/>
              <w:autoSpaceDE w:val="0"/>
              <w:autoSpaceDN w:val="0"/>
              <w:spacing w:before="40" w:after="40"/>
              <w:ind w:left="57" w:right="57"/>
              <w:jc w:val="both"/>
              <w:rPr>
                <w:i/>
                <w:color w:val="000000"/>
              </w:rPr>
            </w:pPr>
            <w:r>
              <w:rPr>
                <w:i/>
              </w:rPr>
              <w:t xml:space="preserve">10.1.1. </w:t>
            </w:r>
            <w:r w:rsidR="0091467B" w:rsidRPr="0091467B">
              <w:rPr>
                <w:i/>
              </w:rPr>
              <w:t>Участие в проведении фонового экологического мониторинга в северной части Каспийского моря</w:t>
            </w:r>
            <w:r w:rsidRPr="00DA3105">
              <w:rPr>
                <w:i/>
                <w:color w:val="000000"/>
              </w:rPr>
              <w:t xml:space="preserve"> </w:t>
            </w:r>
            <w:r w:rsidR="0091467B" w:rsidRPr="0091467B">
              <w:rPr>
                <w:i/>
                <w:color w:val="000000"/>
              </w:rPr>
              <w:t xml:space="preserve">в 2011-2016 гг. </w:t>
            </w:r>
            <w:r w:rsidRPr="00DA3105">
              <w:rPr>
                <w:i/>
                <w:color w:val="000000"/>
              </w:rPr>
              <w:t xml:space="preserve">(не менее </w:t>
            </w:r>
            <w:r>
              <w:rPr>
                <w:i/>
                <w:color w:val="000000"/>
              </w:rPr>
              <w:t>2</w:t>
            </w:r>
            <w:r w:rsidRPr="00DA3105">
              <w:rPr>
                <w:i/>
                <w:color w:val="000000"/>
              </w:rPr>
              <w:t xml:space="preserve"> (</w:t>
            </w:r>
            <w:r>
              <w:rPr>
                <w:i/>
                <w:color w:val="000000"/>
              </w:rPr>
              <w:t>двух</w:t>
            </w:r>
            <w:r w:rsidRPr="00DA3105">
              <w:rPr>
                <w:i/>
                <w:color w:val="000000"/>
              </w:rPr>
              <w:t>) исполненных договоров</w:t>
            </w:r>
            <w:r w:rsidR="0091467B">
              <w:rPr>
                <w:i/>
                <w:color w:val="000000"/>
              </w:rPr>
              <w:t xml:space="preserve"> по указанному предмету</w:t>
            </w:r>
            <w:r w:rsidRPr="00DA3105">
              <w:rPr>
                <w:i/>
                <w:color w:val="000000"/>
              </w:rPr>
              <w:t xml:space="preserve"> за период с 2011 г</w:t>
            </w:r>
            <w:r w:rsidR="0091467B">
              <w:rPr>
                <w:i/>
                <w:color w:val="000000"/>
              </w:rPr>
              <w:t>.</w:t>
            </w:r>
            <w:r w:rsidRPr="00DA3105">
              <w:rPr>
                <w:i/>
                <w:color w:val="000000"/>
              </w:rPr>
              <w:t xml:space="preserve"> по 201</w:t>
            </w:r>
            <w:r w:rsidR="0091467B">
              <w:rPr>
                <w:i/>
                <w:color w:val="000000"/>
              </w:rPr>
              <w:t xml:space="preserve">6 </w:t>
            </w:r>
            <w:r w:rsidRPr="00DA3105">
              <w:rPr>
                <w:i/>
                <w:color w:val="000000"/>
              </w:rPr>
              <w:t>г</w:t>
            </w:r>
            <w:r w:rsidR="0091467B">
              <w:rPr>
                <w:i/>
                <w:color w:val="000000"/>
              </w:rPr>
              <w:t>.</w:t>
            </w:r>
            <w:r w:rsidRPr="00DA3105">
              <w:rPr>
                <w:i/>
                <w:color w:val="000000"/>
              </w:rPr>
              <w:t>)</w:t>
            </w:r>
            <w:r w:rsidR="0091467B">
              <w:rPr>
                <w:i/>
                <w:color w:val="000000"/>
              </w:rPr>
              <w:t>.</w:t>
            </w:r>
          </w:p>
          <w:p w:rsidR="008B1074" w:rsidRDefault="008B1074" w:rsidP="00DA3105">
            <w:pPr>
              <w:kinsoku w:val="0"/>
              <w:overflowPunct w:val="0"/>
              <w:autoSpaceDE w:val="0"/>
              <w:autoSpaceDN w:val="0"/>
              <w:spacing w:before="40" w:after="40"/>
              <w:ind w:left="57" w:right="57"/>
              <w:jc w:val="both"/>
              <w:rPr>
                <w:i/>
                <w:color w:val="000000"/>
              </w:rPr>
            </w:pPr>
          </w:p>
          <w:p w:rsidR="008B1074" w:rsidRPr="00122747" w:rsidRDefault="008B1074" w:rsidP="00DA3105">
            <w:pPr>
              <w:kinsoku w:val="0"/>
              <w:overflowPunct w:val="0"/>
              <w:autoSpaceDE w:val="0"/>
              <w:autoSpaceDN w:val="0"/>
              <w:spacing w:before="40" w:after="40"/>
              <w:ind w:left="57" w:right="57"/>
              <w:jc w:val="both"/>
              <w:rPr>
                <w:i/>
                <w:color w:val="000000"/>
              </w:rPr>
            </w:pPr>
            <w:r>
              <w:rPr>
                <w:i/>
                <w:color w:val="000000"/>
              </w:rPr>
              <w:t xml:space="preserve">10.1.2. </w:t>
            </w:r>
            <w:r w:rsidR="006C0953" w:rsidRPr="006C0953">
              <w:rPr>
                <w:i/>
                <w:color w:val="000000"/>
              </w:rPr>
              <w:t xml:space="preserve">Наличие </w:t>
            </w:r>
            <w:r w:rsidR="006C0953">
              <w:rPr>
                <w:i/>
                <w:color w:val="000000"/>
              </w:rPr>
              <w:t xml:space="preserve">положительного </w:t>
            </w:r>
            <w:r w:rsidR="006C0953" w:rsidRPr="006C0953">
              <w:rPr>
                <w:i/>
                <w:color w:val="000000"/>
              </w:rPr>
              <w:t>опыта по обобщению результатов государственного и производственного экологического мониторинга в северной части Каспийского моря в виде научных обзоров и монографий</w:t>
            </w:r>
            <w:r w:rsidR="006C0953">
              <w:rPr>
                <w:i/>
                <w:color w:val="000000"/>
              </w:rPr>
              <w:t xml:space="preserve"> (не менее 2 (двух)</w:t>
            </w:r>
            <w:r w:rsidR="00B00383">
              <w:rPr>
                <w:i/>
                <w:color w:val="000000"/>
              </w:rPr>
              <w:t xml:space="preserve"> исполненных</w:t>
            </w:r>
            <w:r w:rsidR="006C0953">
              <w:rPr>
                <w:i/>
                <w:color w:val="000000"/>
              </w:rPr>
              <w:t xml:space="preserve"> </w:t>
            </w:r>
            <w:r w:rsidR="00FD58F5">
              <w:rPr>
                <w:i/>
                <w:color w:val="000000"/>
              </w:rPr>
              <w:t>договоров</w:t>
            </w:r>
            <w:r w:rsidR="00B00383">
              <w:rPr>
                <w:i/>
                <w:color w:val="000000"/>
              </w:rPr>
              <w:t xml:space="preserve"> по указанному предмету</w:t>
            </w:r>
            <w:r w:rsidR="00B00383" w:rsidRPr="00DA3105">
              <w:rPr>
                <w:i/>
                <w:color w:val="000000"/>
              </w:rPr>
              <w:t xml:space="preserve"> за период с 2011 г</w:t>
            </w:r>
            <w:r w:rsidR="00B00383">
              <w:rPr>
                <w:i/>
                <w:color w:val="000000"/>
              </w:rPr>
              <w:t>.</w:t>
            </w:r>
            <w:r w:rsidR="00B00383" w:rsidRPr="00DA3105">
              <w:rPr>
                <w:i/>
                <w:color w:val="000000"/>
              </w:rPr>
              <w:t xml:space="preserve"> по 201</w:t>
            </w:r>
            <w:r w:rsidR="00B00383">
              <w:rPr>
                <w:i/>
                <w:color w:val="000000"/>
              </w:rPr>
              <w:t xml:space="preserve">6 </w:t>
            </w:r>
            <w:r w:rsidR="00B00383" w:rsidRPr="00DA3105">
              <w:rPr>
                <w:i/>
                <w:color w:val="000000"/>
              </w:rPr>
              <w:t>г</w:t>
            </w:r>
            <w:r w:rsidR="00B00383">
              <w:rPr>
                <w:i/>
                <w:color w:val="000000"/>
              </w:rPr>
              <w:t>.).</w:t>
            </w:r>
          </w:p>
          <w:p w:rsidR="0091467B" w:rsidRDefault="0091467B" w:rsidP="008B6FD4">
            <w:pPr>
              <w:kinsoku w:val="0"/>
              <w:overflowPunct w:val="0"/>
              <w:autoSpaceDE w:val="0"/>
              <w:autoSpaceDN w:val="0"/>
              <w:spacing w:before="40" w:after="40"/>
              <w:ind w:right="57"/>
              <w:jc w:val="both"/>
              <w:rPr>
                <w:b/>
              </w:rPr>
            </w:pPr>
          </w:p>
          <w:p w:rsidR="008B6FD4" w:rsidRPr="00122747" w:rsidRDefault="008B6FD4" w:rsidP="008B6FD4">
            <w:pPr>
              <w:kinsoku w:val="0"/>
              <w:overflowPunct w:val="0"/>
              <w:autoSpaceDE w:val="0"/>
              <w:autoSpaceDN w:val="0"/>
              <w:spacing w:before="40" w:after="40"/>
              <w:ind w:right="57"/>
              <w:jc w:val="both"/>
              <w:rPr>
                <w:i/>
              </w:rPr>
            </w:pPr>
            <w:r w:rsidRPr="00122747">
              <w:rPr>
                <w:b/>
              </w:rPr>
              <w:t xml:space="preserve">Документы, подтверждающие соответствие участника требованиям к опыту работы: </w:t>
            </w:r>
          </w:p>
          <w:p w:rsidR="008B6FD4" w:rsidRPr="00E26509" w:rsidRDefault="008B6FD4" w:rsidP="007B5825">
            <w:pPr>
              <w:numPr>
                <w:ilvl w:val="2"/>
                <w:numId w:val="21"/>
              </w:numPr>
              <w:kinsoku w:val="0"/>
              <w:overflowPunct w:val="0"/>
              <w:autoSpaceDE w:val="0"/>
              <w:autoSpaceDN w:val="0"/>
              <w:spacing w:before="40" w:after="40"/>
              <w:ind w:left="0" w:right="57" w:firstLine="426"/>
              <w:jc w:val="both"/>
              <w:rPr>
                <w:i/>
              </w:rPr>
            </w:pPr>
            <w:r w:rsidRPr="00E26509">
              <w:rPr>
                <w:i/>
              </w:rPr>
              <w:t xml:space="preserve">Сведения об опыте выполнения </w:t>
            </w:r>
            <w:r w:rsidR="00B97AE4">
              <w:rPr>
                <w:i/>
              </w:rPr>
              <w:t xml:space="preserve">аналогичных </w:t>
            </w:r>
            <w:r w:rsidRPr="00E26509">
              <w:rPr>
                <w:i/>
              </w:rPr>
              <w:t>договоров</w:t>
            </w:r>
            <w:r w:rsidR="00192C8D">
              <w:rPr>
                <w:i/>
              </w:rPr>
              <w:t>, указанных в п. 10.1.1. и п. 10.1.2.,</w:t>
            </w:r>
            <w:r w:rsidRPr="00E26509">
              <w:rPr>
                <w:i/>
              </w:rPr>
              <w:t xml:space="preserve"> по форме Приложения № </w:t>
            </w:r>
            <w:r w:rsidR="00B97AE4">
              <w:rPr>
                <w:i/>
              </w:rPr>
              <w:t>4</w:t>
            </w:r>
            <w:r w:rsidR="006667C3" w:rsidRPr="00B97AE4">
              <w:rPr>
                <w:i/>
              </w:rPr>
              <w:t>.</w:t>
            </w:r>
          </w:p>
          <w:p w:rsidR="008B6FD4" w:rsidRPr="00122747" w:rsidRDefault="008B6FD4" w:rsidP="007B5825">
            <w:pPr>
              <w:numPr>
                <w:ilvl w:val="2"/>
                <w:numId w:val="21"/>
              </w:numPr>
              <w:kinsoku w:val="0"/>
              <w:overflowPunct w:val="0"/>
              <w:autoSpaceDE w:val="0"/>
              <w:autoSpaceDN w:val="0"/>
              <w:spacing w:before="40" w:after="40"/>
              <w:ind w:left="0" w:right="57" w:firstLine="426"/>
              <w:jc w:val="both"/>
              <w:rPr>
                <w:i/>
              </w:rPr>
            </w:pPr>
            <w:r w:rsidRPr="00122747">
              <w:rPr>
                <w:i/>
              </w:rPr>
              <w:t>Копии первых и последних страниц договоров, в которых указан предмет договора.</w:t>
            </w:r>
          </w:p>
          <w:p w:rsidR="008B6FD4" w:rsidRDefault="008B6FD4" w:rsidP="007B5825">
            <w:pPr>
              <w:numPr>
                <w:ilvl w:val="2"/>
                <w:numId w:val="21"/>
              </w:numPr>
              <w:kinsoku w:val="0"/>
              <w:overflowPunct w:val="0"/>
              <w:autoSpaceDE w:val="0"/>
              <w:autoSpaceDN w:val="0"/>
              <w:spacing w:before="40" w:after="40"/>
              <w:ind w:left="0" w:right="57" w:firstLine="426"/>
              <w:jc w:val="both"/>
              <w:rPr>
                <w:i/>
              </w:rPr>
            </w:pPr>
            <w:r w:rsidRPr="00122747">
              <w:rPr>
                <w:i/>
              </w:rPr>
              <w:t>Копии технических заданий (далее - ТЗ) по каждому договору, указанному в Сведениях об опыте выполнения аналогичных договоров.</w:t>
            </w:r>
          </w:p>
          <w:p w:rsidR="00122747" w:rsidRPr="00122747" w:rsidRDefault="00122747" w:rsidP="008B6FD4">
            <w:pPr>
              <w:kinsoku w:val="0"/>
              <w:overflowPunct w:val="0"/>
              <w:autoSpaceDE w:val="0"/>
              <w:autoSpaceDN w:val="0"/>
              <w:spacing w:before="40" w:after="40"/>
              <w:ind w:left="57" w:right="57"/>
              <w:jc w:val="both"/>
              <w:rPr>
                <w:i/>
              </w:rPr>
            </w:pPr>
          </w:p>
        </w:tc>
      </w:tr>
      <w:tr w:rsidR="00122747" w:rsidRPr="00122747" w:rsidTr="00122747">
        <w:tc>
          <w:tcPr>
            <w:tcW w:w="10314" w:type="dxa"/>
            <w:shd w:val="clear" w:color="auto" w:fill="auto"/>
          </w:tcPr>
          <w:p w:rsidR="008B6FD4" w:rsidRPr="00122747" w:rsidRDefault="008B6FD4" w:rsidP="008B6FD4">
            <w:pPr>
              <w:kinsoku w:val="0"/>
              <w:overflowPunct w:val="0"/>
              <w:autoSpaceDE w:val="0"/>
              <w:autoSpaceDN w:val="0"/>
              <w:spacing w:before="40" w:after="40"/>
              <w:ind w:right="57"/>
              <w:jc w:val="both"/>
              <w:rPr>
                <w:b/>
              </w:rPr>
            </w:pPr>
            <w:r>
              <w:rPr>
                <w:b/>
              </w:rPr>
              <w:t>10.</w:t>
            </w:r>
            <w:r w:rsidR="008510FD">
              <w:rPr>
                <w:b/>
              </w:rPr>
              <w:t>2</w:t>
            </w:r>
            <w:r w:rsidRPr="00122747">
              <w:rPr>
                <w:b/>
              </w:rPr>
              <w:t>. Требования к наличию у Участника системы управления охраной труда, охраной окружающей среды, безопасностью:</w:t>
            </w:r>
          </w:p>
          <w:p w:rsidR="008B6FD4" w:rsidRPr="00122747" w:rsidRDefault="008B6FD4" w:rsidP="008B6FD4">
            <w:pPr>
              <w:kinsoku w:val="0"/>
              <w:overflowPunct w:val="0"/>
              <w:autoSpaceDE w:val="0"/>
              <w:autoSpaceDN w:val="0"/>
              <w:spacing w:before="40" w:after="40"/>
              <w:ind w:right="57"/>
              <w:jc w:val="both"/>
              <w:rPr>
                <w:i/>
              </w:rPr>
            </w:pPr>
            <w:r w:rsidRPr="00122747">
              <w:rPr>
                <w:i/>
              </w:rPr>
              <w:t>Наличие утвержденных политик и/или процедур в области ОТБОС в рамках системы управления ОТБОС в соответствии с требованиями российских и международных стандартов.</w:t>
            </w:r>
          </w:p>
          <w:p w:rsidR="008B6FD4" w:rsidRPr="00122747" w:rsidRDefault="008B6FD4" w:rsidP="008B6FD4">
            <w:pPr>
              <w:kinsoku w:val="0"/>
              <w:overflowPunct w:val="0"/>
              <w:autoSpaceDE w:val="0"/>
              <w:autoSpaceDN w:val="0"/>
              <w:spacing w:before="40" w:after="40"/>
              <w:ind w:left="57" w:right="57"/>
              <w:jc w:val="both"/>
              <w:rPr>
                <w:b/>
              </w:rPr>
            </w:pPr>
            <w:r w:rsidRPr="00122747">
              <w:rPr>
                <w:b/>
              </w:rPr>
              <w:t xml:space="preserve">Документы, подтверждающие соответствие Участника требованиям к системе управления охраной труда, охраной окружающей среды, безопасностью: </w:t>
            </w:r>
          </w:p>
          <w:p w:rsidR="008B6FD4" w:rsidRPr="00122747" w:rsidRDefault="008B6FD4" w:rsidP="008B6FD4">
            <w:pPr>
              <w:kinsoku w:val="0"/>
              <w:overflowPunct w:val="0"/>
              <w:autoSpaceDE w:val="0"/>
              <w:autoSpaceDN w:val="0"/>
              <w:spacing w:before="40" w:after="40"/>
              <w:ind w:right="57"/>
              <w:jc w:val="both"/>
              <w:rPr>
                <w:i/>
              </w:rPr>
            </w:pPr>
            <w:r w:rsidRPr="00122747">
              <w:rPr>
                <w:i/>
              </w:rPr>
              <w:t xml:space="preserve">Заверенные Участником </w:t>
            </w:r>
            <w:r>
              <w:rPr>
                <w:i/>
              </w:rPr>
              <w:t>тендера</w:t>
            </w:r>
            <w:r w:rsidRPr="00122747">
              <w:rPr>
                <w:i/>
              </w:rPr>
              <w:t xml:space="preserve"> копии утвержденной политики и системы управления в области охраны труда, окружающей среды и безопасности, отвечающей требованиям российского законодательства.</w:t>
            </w:r>
          </w:p>
          <w:p w:rsidR="00122747" w:rsidRPr="00122747" w:rsidRDefault="00122747" w:rsidP="00122747">
            <w:pPr>
              <w:kinsoku w:val="0"/>
              <w:overflowPunct w:val="0"/>
              <w:autoSpaceDE w:val="0"/>
              <w:autoSpaceDN w:val="0"/>
              <w:spacing w:before="40" w:after="40"/>
              <w:ind w:right="57"/>
              <w:jc w:val="both"/>
              <w:rPr>
                <w:i/>
              </w:rPr>
            </w:pPr>
          </w:p>
        </w:tc>
      </w:tr>
      <w:tr w:rsidR="00122747" w:rsidRPr="00122747" w:rsidTr="00122747">
        <w:tc>
          <w:tcPr>
            <w:tcW w:w="10314" w:type="dxa"/>
          </w:tcPr>
          <w:p w:rsidR="00122747" w:rsidRPr="00122747" w:rsidRDefault="002359FD" w:rsidP="00122747">
            <w:pPr>
              <w:kinsoku w:val="0"/>
              <w:overflowPunct w:val="0"/>
              <w:autoSpaceDE w:val="0"/>
              <w:autoSpaceDN w:val="0"/>
              <w:spacing w:before="40" w:after="40"/>
              <w:ind w:left="57" w:right="57"/>
              <w:jc w:val="both"/>
              <w:rPr>
                <w:b/>
              </w:rPr>
            </w:pPr>
            <w:r>
              <w:rPr>
                <w:b/>
              </w:rPr>
              <w:t>10.</w:t>
            </w:r>
            <w:r w:rsidR="008510FD">
              <w:rPr>
                <w:b/>
              </w:rPr>
              <w:t>3</w:t>
            </w:r>
            <w:r w:rsidR="00122747" w:rsidRPr="00122747">
              <w:rPr>
                <w:b/>
              </w:rPr>
              <w:t>. Иные требования:</w:t>
            </w: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2359FD"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122747" w:rsidRPr="008510FD" w:rsidRDefault="00122747" w:rsidP="007B5825">
            <w:pPr>
              <w:pStyle w:val="af1"/>
              <w:numPr>
                <w:ilvl w:val="2"/>
                <w:numId w:val="33"/>
              </w:numPr>
              <w:kinsoku w:val="0"/>
              <w:overflowPunct w:val="0"/>
              <w:autoSpaceDE w:val="0"/>
              <w:autoSpaceDN w:val="0"/>
              <w:spacing w:before="40" w:after="40"/>
              <w:ind w:left="0" w:right="57" w:firstLine="0"/>
              <w:jc w:val="both"/>
              <w:rPr>
                <w:i/>
                <w:color w:val="000000"/>
              </w:rPr>
            </w:pPr>
            <w:proofErr w:type="gramStart"/>
            <w:r w:rsidRPr="008510FD">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w:t>
            </w:r>
            <w:proofErr w:type="gramEnd"/>
            <w:r w:rsidRPr="008510FD">
              <w:rPr>
                <w:i/>
                <w:color w:val="000000"/>
              </w:rPr>
              <w:t xml:space="preserve"> «ЛУКОЙЛ» в одностороннем порядке договора в связи с существенными нарушениями его условий;</w:t>
            </w:r>
          </w:p>
          <w:p w:rsidR="00122747" w:rsidRPr="00122747" w:rsidRDefault="00122747" w:rsidP="00122747">
            <w:pPr>
              <w:kinsoku w:val="0"/>
              <w:overflowPunct w:val="0"/>
              <w:autoSpaceDE w:val="0"/>
              <w:autoSpaceDN w:val="0"/>
              <w:spacing w:before="40" w:after="40"/>
              <w:jc w:val="both"/>
              <w:rPr>
                <w:b/>
              </w:rPr>
            </w:pPr>
            <w:r w:rsidRPr="00122747">
              <w:rPr>
                <w:b/>
              </w:rPr>
              <w:t xml:space="preserve">Документы, подтверждающие соответствие участника иным требованиям: </w:t>
            </w:r>
          </w:p>
          <w:p w:rsidR="00122747" w:rsidRPr="00122747" w:rsidRDefault="00122747" w:rsidP="0034447F">
            <w:pPr>
              <w:kinsoku w:val="0"/>
              <w:overflowPunct w:val="0"/>
              <w:autoSpaceDE w:val="0"/>
              <w:autoSpaceDN w:val="0"/>
              <w:spacing w:before="40" w:after="40"/>
              <w:ind w:right="57"/>
              <w:jc w:val="both"/>
              <w:rPr>
                <w:b/>
              </w:rPr>
            </w:pPr>
            <w:proofErr w:type="gramStart"/>
            <w:r w:rsidRPr="00122747">
              <w:rPr>
                <w:i/>
                <w:color w:val="000000"/>
              </w:rPr>
              <w:t xml:space="preserve">Письмо-декларация в свободной форме об отсутствии у участника </w:t>
            </w:r>
            <w:r w:rsidR="006B725B">
              <w:rPr>
                <w:i/>
                <w:color w:val="000000"/>
              </w:rPr>
              <w:t>тендера</w:t>
            </w:r>
            <w:r w:rsidRPr="00122747">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w:t>
            </w:r>
            <w:proofErr w:type="gramEnd"/>
            <w:r w:rsidRPr="00122747">
              <w:rPr>
                <w:i/>
                <w:color w:val="000000"/>
              </w:rPr>
              <w:t xml:space="preserve"> «Роснефть» и ПАО «ЛУКОЙЛ» в одностороннем порядке договора в связи с существенными нарушениями его условий</w:t>
            </w:r>
            <w:r w:rsidR="0034447F">
              <w:rPr>
                <w:i/>
                <w:color w:val="000000"/>
              </w:rPr>
              <w:t>.</w:t>
            </w:r>
          </w:p>
        </w:tc>
      </w:tr>
      <w:tr w:rsidR="00122747" w:rsidRPr="00122747" w:rsidTr="00EE7409">
        <w:trPr>
          <w:trHeight w:val="739"/>
        </w:trPr>
        <w:tc>
          <w:tcPr>
            <w:tcW w:w="10314" w:type="dxa"/>
            <w:shd w:val="clear" w:color="auto" w:fill="auto"/>
          </w:tcPr>
          <w:p w:rsidR="00122747" w:rsidRPr="00122747" w:rsidRDefault="006349D5" w:rsidP="00122747">
            <w:pPr>
              <w:kinsoku w:val="0"/>
              <w:overflowPunct w:val="0"/>
              <w:autoSpaceDE w:val="0"/>
              <w:autoSpaceDN w:val="0"/>
              <w:spacing w:before="40" w:after="40"/>
              <w:ind w:left="57" w:right="57"/>
              <w:jc w:val="both"/>
              <w:rPr>
                <w:b/>
              </w:rPr>
            </w:pPr>
            <w:r>
              <w:rPr>
                <w:b/>
              </w:rPr>
              <w:t>10.</w:t>
            </w:r>
            <w:r w:rsidR="00642866">
              <w:rPr>
                <w:b/>
              </w:rPr>
              <w:t>4</w:t>
            </w:r>
            <w:r w:rsidR="00122747" w:rsidRPr="00122747">
              <w:rPr>
                <w:b/>
              </w:rPr>
              <w:t xml:space="preserve">. Допускается ли привлекать субподрядчиков (поставщиков, соисполнителей):  </w:t>
            </w:r>
          </w:p>
          <w:p w:rsidR="00642866" w:rsidRPr="00122747" w:rsidRDefault="008510FD" w:rsidP="00642866">
            <w:pPr>
              <w:kinsoku w:val="0"/>
              <w:overflowPunct w:val="0"/>
              <w:autoSpaceDE w:val="0"/>
              <w:autoSpaceDN w:val="0"/>
              <w:spacing w:before="40" w:after="40"/>
              <w:ind w:left="57" w:right="57"/>
              <w:jc w:val="both"/>
              <w:rPr>
                <w:rFonts w:ascii="Calibri" w:eastAsia="Calibri" w:hAnsi="Calibri"/>
                <w:b/>
                <w:sz w:val="22"/>
                <w:szCs w:val="22"/>
                <w:lang w:eastAsia="en-US"/>
              </w:rPr>
            </w:pPr>
            <w:r>
              <w:rPr>
                <w:i/>
              </w:rPr>
              <w:t>Да</w:t>
            </w:r>
          </w:p>
        </w:tc>
      </w:tr>
    </w:tbl>
    <w:p w:rsidR="00122747" w:rsidRPr="00122747" w:rsidRDefault="00122747" w:rsidP="00122747">
      <w:pPr>
        <w:jc w:val="both"/>
        <w:rPr>
          <w:rFonts w:eastAsia="Calibri"/>
          <w:sz w:val="22"/>
          <w:szCs w:val="22"/>
          <w:lang w:eastAsia="en-US"/>
        </w:rPr>
      </w:pPr>
    </w:p>
    <w:p w:rsidR="00332CE3" w:rsidRPr="00DD2989" w:rsidRDefault="00332CE3" w:rsidP="007B5825">
      <w:pPr>
        <w:numPr>
          <w:ilvl w:val="0"/>
          <w:numId w:val="33"/>
        </w:numPr>
        <w:tabs>
          <w:tab w:val="num" w:pos="1701"/>
        </w:tabs>
        <w:spacing w:before="60"/>
        <w:ind w:left="0" w:right="23" w:firstLine="567"/>
        <w:jc w:val="both"/>
      </w:pPr>
      <w:r w:rsidRPr="00E671E2">
        <w:lastRenderedPageBreak/>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7B5825">
      <w:pPr>
        <w:numPr>
          <w:ilvl w:val="0"/>
          <w:numId w:val="33"/>
        </w:numPr>
        <w:tabs>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7B5825">
      <w:pPr>
        <w:numPr>
          <w:ilvl w:val="0"/>
          <w:numId w:val="33"/>
        </w:numPr>
        <w:tabs>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7B5825">
      <w:pPr>
        <w:numPr>
          <w:ilvl w:val="0"/>
          <w:numId w:val="33"/>
        </w:numPr>
        <w:tabs>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7B5825">
      <w:pPr>
        <w:numPr>
          <w:ilvl w:val="0"/>
          <w:numId w:val="33"/>
        </w:numPr>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7B5825">
      <w:pPr>
        <w:numPr>
          <w:ilvl w:val="1"/>
          <w:numId w:val="36"/>
        </w:numPr>
        <w:spacing w:before="60"/>
        <w:ind w:left="1418" w:right="23" w:hanging="709"/>
        <w:jc w:val="both"/>
      </w:pPr>
      <w:r>
        <w:t>Сведения об участнике</w:t>
      </w:r>
      <w:r w:rsidR="00093146">
        <w:t xml:space="preserve"> </w:t>
      </w:r>
      <w:r w:rsidR="00332CE3" w:rsidRPr="00DD2989">
        <w:t xml:space="preserve"> </w:t>
      </w:r>
      <w:r w:rsidR="00466DA0">
        <w:t xml:space="preserve">тендера </w:t>
      </w:r>
      <w:r w:rsidR="00332CE3" w:rsidRPr="00DD2989">
        <w:t xml:space="preserve">по форме согласно Приложению № </w:t>
      </w:r>
      <w:r w:rsidR="006727F3">
        <w:t>1</w:t>
      </w:r>
      <w:r>
        <w:t>.</w:t>
      </w:r>
      <w:r w:rsidR="00332CE3" w:rsidRPr="00DD2989">
        <w:t xml:space="preserve"> </w:t>
      </w:r>
    </w:p>
    <w:p w:rsidR="00C64930" w:rsidRDefault="00C64930" w:rsidP="007B5825">
      <w:pPr>
        <w:numPr>
          <w:ilvl w:val="1"/>
          <w:numId w:val="36"/>
        </w:numPr>
        <w:spacing w:before="60"/>
        <w:ind w:left="0" w:right="23" w:firstLine="720"/>
        <w:jc w:val="both"/>
      </w:pPr>
      <w:r w:rsidRPr="00C64930">
        <w:t>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t xml:space="preserve"> (Приложение № </w:t>
      </w:r>
      <w:r w:rsidR="00025F8C">
        <w:t>2</w:t>
      </w:r>
      <w:r>
        <w:t>)</w:t>
      </w:r>
      <w:r w:rsidRPr="00C64930">
        <w:t>.</w:t>
      </w:r>
    </w:p>
    <w:p w:rsidR="00332CE3" w:rsidRPr="005C685D" w:rsidRDefault="00332CE3" w:rsidP="007B5825">
      <w:pPr>
        <w:numPr>
          <w:ilvl w:val="1"/>
          <w:numId w:val="36"/>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w:t>
      </w:r>
      <w:r w:rsidR="00025F8C">
        <w:t>3</w:t>
      </w:r>
      <w:r w:rsidRPr="005C685D">
        <w:t>)</w:t>
      </w:r>
      <w:r w:rsidR="00E87AB2" w:rsidRPr="005C685D">
        <w:t>.</w:t>
      </w:r>
    </w:p>
    <w:p w:rsidR="00332CE3" w:rsidRDefault="00EB428D" w:rsidP="007B5825">
      <w:pPr>
        <w:numPr>
          <w:ilvl w:val="1"/>
          <w:numId w:val="36"/>
        </w:numPr>
        <w:spacing w:before="60"/>
        <w:ind w:left="0" w:right="23" w:firstLine="720"/>
        <w:jc w:val="both"/>
      </w:pPr>
      <w:r>
        <w:t>Документы для оценки соответствия минимальным требованиям</w:t>
      </w:r>
      <w:r w:rsidR="0063393B" w:rsidRPr="005C685D">
        <w:t>:</w:t>
      </w:r>
    </w:p>
    <w:p w:rsidR="00C8286B" w:rsidRPr="005C685D" w:rsidRDefault="00C8286B" w:rsidP="00C8286B">
      <w:pPr>
        <w:spacing w:before="60"/>
        <w:ind w:left="720" w:right="23"/>
        <w:jc w:val="both"/>
      </w:pPr>
    </w:p>
    <w:p w:rsidR="00E55CD3" w:rsidRPr="00AA5F23" w:rsidRDefault="00C8286B" w:rsidP="007B5825">
      <w:pPr>
        <w:pStyle w:val="af1"/>
        <w:numPr>
          <w:ilvl w:val="2"/>
          <w:numId w:val="36"/>
        </w:numPr>
        <w:tabs>
          <w:tab w:val="left" w:pos="1134"/>
        </w:tabs>
        <w:kinsoku w:val="0"/>
        <w:overflowPunct w:val="0"/>
        <w:autoSpaceDE w:val="0"/>
        <w:autoSpaceDN w:val="0"/>
        <w:jc w:val="both"/>
        <w:rPr>
          <w:b/>
          <w:szCs w:val="28"/>
        </w:rPr>
      </w:pPr>
      <w:bookmarkStart w:id="24" w:name="_Toc375670729"/>
      <w:bookmarkStart w:id="25" w:name="_Toc379285992"/>
      <w:bookmarkStart w:id="26" w:name="_Ref391311137"/>
      <w:bookmarkStart w:id="27" w:name="_Toc392495182"/>
      <w:bookmarkStart w:id="28" w:name="_Toc392610522"/>
      <w:bookmarkStart w:id="29" w:name="_Toc393989324"/>
      <w:bookmarkStart w:id="30" w:name="_Toc393888109"/>
      <w:r w:rsidRPr="00AA5F23">
        <w:rPr>
          <w:b/>
          <w:sz w:val="20"/>
          <w:szCs w:val="28"/>
        </w:rPr>
        <w:t>РЕГИСТРАЦИОННЫЕ И ИНЫЕ ДОКУМЕНТЫ</w:t>
      </w:r>
      <w:bookmarkEnd w:id="24"/>
      <w:bookmarkEnd w:id="25"/>
      <w:bookmarkEnd w:id="26"/>
      <w:bookmarkEnd w:id="27"/>
      <w:bookmarkEnd w:id="28"/>
      <w:bookmarkEnd w:id="29"/>
      <w:bookmarkEnd w:id="30"/>
    </w:p>
    <w:p w:rsidR="00C8286B" w:rsidRPr="00C8286B" w:rsidRDefault="00C8286B" w:rsidP="00C8286B">
      <w:pPr>
        <w:pStyle w:val="af1"/>
        <w:tabs>
          <w:tab w:val="left" w:pos="1134"/>
        </w:tabs>
        <w:kinsoku w:val="0"/>
        <w:overflowPunct w:val="0"/>
        <w:autoSpaceDE w:val="0"/>
        <w:autoSpaceDN w:val="0"/>
        <w:ind w:left="2133"/>
        <w:jc w:val="both"/>
        <w:rPr>
          <w:szCs w:val="28"/>
        </w:rPr>
      </w:pPr>
    </w:p>
    <w:p w:rsidR="00E55CD3" w:rsidRPr="00E55CD3" w:rsidRDefault="00E55CD3" w:rsidP="007B5825">
      <w:pPr>
        <w:widowControl w:val="0"/>
        <w:numPr>
          <w:ilvl w:val="2"/>
          <w:numId w:val="31"/>
        </w:numPr>
        <w:tabs>
          <w:tab w:val="num" w:pos="993"/>
        </w:tabs>
        <w:kinsoku w:val="0"/>
        <w:overflowPunct w:val="0"/>
        <w:autoSpaceDE w:val="0"/>
        <w:autoSpaceDN w:val="0"/>
        <w:adjustRightInd w:val="0"/>
        <w:snapToGrid/>
        <w:spacing w:before="60"/>
        <w:jc w:val="both"/>
        <w:textAlignment w:val="baseline"/>
        <w:rPr>
          <w:b/>
          <w:sz w:val="20"/>
          <w:szCs w:val="20"/>
        </w:rPr>
      </w:pPr>
      <w:bookmarkStart w:id="31" w:name="_Toc351037923"/>
      <w:bookmarkStart w:id="32" w:name="_Toc363654722"/>
      <w:bookmarkStart w:id="33" w:name="_Toc375670730"/>
      <w:bookmarkStart w:id="34" w:name="_Toc375670857"/>
      <w:bookmarkStart w:id="35" w:name="_Toc379285993"/>
      <w:bookmarkStart w:id="36" w:name="_Toc392495183"/>
      <w:bookmarkStart w:id="37" w:name="_Toc392610523"/>
      <w:bookmarkStart w:id="38" w:name="_Toc393989325"/>
      <w:bookmarkStart w:id="39" w:name="_Toc393888110"/>
      <w:r w:rsidRPr="00E55CD3">
        <w:rPr>
          <w:b/>
          <w:sz w:val="20"/>
          <w:szCs w:val="20"/>
        </w:rPr>
        <w:t>ДЛЯ РЕЗИДЕНТОВ РОССИЙСКОЙ ФЕДЕРАЦИИ — ЮРИДИЧЕСКИХ ЛИЦ:</w:t>
      </w:r>
      <w:bookmarkEnd w:id="31"/>
      <w:bookmarkEnd w:id="32"/>
      <w:bookmarkEnd w:id="33"/>
      <w:bookmarkEnd w:id="34"/>
      <w:bookmarkEnd w:id="35"/>
      <w:bookmarkEnd w:id="36"/>
      <w:bookmarkEnd w:id="37"/>
      <w:bookmarkEnd w:id="38"/>
      <w:bookmarkEnd w:id="39"/>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Устава;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lastRenderedPageBreak/>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E55CD3">
        <w:rPr>
          <w:bCs/>
          <w:sz w:val="22"/>
          <w:szCs w:val="28"/>
        </w:rPr>
        <w:t>с момента</w:t>
      </w:r>
      <w:r w:rsidRPr="00E55CD3">
        <w:rPr>
          <w:szCs w:val="28"/>
        </w:rPr>
        <w:t xml:space="preserve"> подачи документов;</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gramStart"/>
      <w:r w:rsidRPr="00E55CD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E55CD3">
        <w:rPr>
          <w:szCs w:val="28"/>
        </w:rPr>
        <w:t xml:space="preserve"> </w:t>
      </w:r>
      <w:proofErr w:type="gramStart"/>
      <w:r w:rsidRPr="00E55CD3">
        <w:rPr>
          <w:szCs w:val="28"/>
        </w:rPr>
        <w:t>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roofErr w:type="gramStart"/>
      <w:r w:rsidRPr="00E55CD3">
        <w:rPr>
          <w:szCs w:val="28"/>
        </w:rPr>
        <w:t>за</w:t>
      </w:r>
      <w:proofErr w:type="gramEnd"/>
      <w:r w:rsidRPr="00E55CD3">
        <w:rPr>
          <w:szCs w:val="28"/>
        </w:rPr>
        <w:t xml:space="preserve"> последние 3 календарных года;</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467781">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0" w:name="_Toc351037924"/>
      <w:bookmarkStart w:id="41" w:name="_Toc363654723"/>
      <w:bookmarkStart w:id="42" w:name="_Toc375670731"/>
      <w:bookmarkStart w:id="43" w:name="_Toc375670858"/>
      <w:bookmarkStart w:id="44" w:name="_Toc379285994"/>
      <w:bookmarkStart w:id="45" w:name="_Toc392495184"/>
      <w:bookmarkStart w:id="46" w:name="_Toc392610524"/>
      <w:bookmarkStart w:id="47" w:name="_Toc393989326"/>
      <w:bookmarkStart w:id="48" w:name="_Toc393888111"/>
      <w:r w:rsidRPr="00E55CD3">
        <w:rPr>
          <w:b/>
          <w:sz w:val="20"/>
          <w:szCs w:val="20"/>
        </w:rPr>
        <w:t>ДЛЯ РЕЗИДЕНТОВ РОССИЙСКОЙ ФЕДЕРАЦИИ — ИНДИВИДУАЛЬНЫХ ПРЕДПРИНИМАТЕЛЕЙ:</w:t>
      </w:r>
      <w:bookmarkEnd w:id="40"/>
      <w:bookmarkEnd w:id="41"/>
      <w:bookmarkEnd w:id="42"/>
      <w:bookmarkEnd w:id="43"/>
      <w:bookmarkEnd w:id="44"/>
      <w:bookmarkEnd w:id="45"/>
      <w:bookmarkEnd w:id="46"/>
      <w:bookmarkEnd w:id="47"/>
      <w:bookmarkEnd w:id="48"/>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bCs/>
          <w:szCs w:val="28"/>
        </w:rPr>
        <w:t xml:space="preserve">Заверенная печатью </w:t>
      </w:r>
      <w:r w:rsidRPr="00E55CD3">
        <w:rPr>
          <w:szCs w:val="28"/>
        </w:rPr>
        <w:t xml:space="preserve">(при наличии) </w:t>
      </w:r>
      <w:r w:rsidRPr="00E55CD3">
        <w:rPr>
          <w:bCs/>
          <w:szCs w:val="28"/>
        </w:rPr>
        <w:t>и подписью копия свидетельства о постановке на налоговый учет;</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E55CD3">
        <w:rPr>
          <w:szCs w:val="28"/>
        </w:rPr>
        <w:t>Копия общегражданского паспорта индивидуального предпринимателя;</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Оригинал или заверенная печатью организации (при наличии) и подписью руководителя Участника </w:t>
      </w:r>
      <w:r w:rsidR="009F7CDF">
        <w:rPr>
          <w:szCs w:val="28"/>
        </w:rPr>
        <w:t>тендера</w:t>
      </w:r>
      <w:r w:rsidRPr="00E55CD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Pr>
          <w:szCs w:val="28"/>
        </w:rPr>
        <w:t>.</w:t>
      </w:r>
    </w:p>
    <w:p w:rsidR="00E55CD3" w:rsidRPr="00E55CD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49" w:name="_Toc351037925"/>
      <w:bookmarkStart w:id="50" w:name="_Toc363654724"/>
      <w:bookmarkStart w:id="51" w:name="_Toc375670732"/>
      <w:bookmarkStart w:id="52" w:name="_Toc375670859"/>
      <w:bookmarkStart w:id="53" w:name="_Toc379285995"/>
      <w:bookmarkStart w:id="54" w:name="_Toc392495185"/>
      <w:bookmarkStart w:id="55" w:name="_Toc392610525"/>
      <w:bookmarkStart w:id="56" w:name="_Toc393989327"/>
      <w:bookmarkStart w:id="57" w:name="_Toc393888112"/>
      <w:r w:rsidRPr="00E55CD3">
        <w:rPr>
          <w:b/>
          <w:sz w:val="20"/>
          <w:szCs w:val="20"/>
        </w:rPr>
        <w:t>ДЛЯ НЕРЕЗИДЕНТОВ РОССИЙСКОЙ ФЕДЕРАЦИИ:</w:t>
      </w:r>
      <w:bookmarkEnd w:id="49"/>
      <w:bookmarkEnd w:id="50"/>
      <w:bookmarkEnd w:id="51"/>
      <w:bookmarkEnd w:id="52"/>
      <w:bookmarkEnd w:id="53"/>
      <w:bookmarkEnd w:id="54"/>
      <w:bookmarkEnd w:id="55"/>
      <w:bookmarkEnd w:id="56"/>
      <w:bookmarkEnd w:id="57"/>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печатью организации (при наличии) копия информации о регистрации Участника </w:t>
      </w:r>
      <w:r w:rsidR="0018596C">
        <w:rPr>
          <w:szCs w:val="28"/>
        </w:rPr>
        <w:t>тендера</w:t>
      </w:r>
      <w:r w:rsidRPr="00E55CD3">
        <w:rPr>
          <w:szCs w:val="28"/>
        </w:rPr>
        <w:t xml:space="preserve">, а также данные об учредителях и собственниках Участника </w:t>
      </w:r>
      <w:r w:rsidR="0018596C">
        <w:rPr>
          <w:szCs w:val="28"/>
        </w:rPr>
        <w:t>тендера</w:t>
      </w:r>
      <w:r w:rsidRPr="00E55CD3">
        <w:rPr>
          <w:szCs w:val="28"/>
        </w:rPr>
        <w:t>, в виде выписки из торгового реестра,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В случае если в соответствии с законодательством страны Участника </w:t>
      </w:r>
      <w:r w:rsidR="00B115C6">
        <w:rPr>
          <w:szCs w:val="28"/>
        </w:rPr>
        <w:t>тендера</w:t>
      </w:r>
      <w:r w:rsidRPr="00E55CD3">
        <w:rPr>
          <w:szCs w:val="28"/>
        </w:rPr>
        <w:t xml:space="preserve"> представление тех или иных документов невозможно —</w:t>
      </w:r>
      <w:r w:rsidR="00B115C6">
        <w:rPr>
          <w:szCs w:val="28"/>
        </w:rPr>
        <w:t xml:space="preserve"> </w:t>
      </w:r>
      <w:r w:rsidRPr="00E55CD3">
        <w:rPr>
          <w:szCs w:val="28"/>
        </w:rPr>
        <w:t xml:space="preserve">Участник </w:t>
      </w:r>
      <w:r w:rsidR="00B115C6">
        <w:rPr>
          <w:szCs w:val="28"/>
        </w:rPr>
        <w:t>тендера</w:t>
      </w:r>
      <w:r w:rsidRPr="00E55CD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E55CD3">
        <w:rPr>
          <w:szCs w:val="28"/>
        </w:rPr>
        <w:t>к</w:t>
      </w:r>
      <w:proofErr w:type="gramEnd"/>
      <w:r w:rsidRPr="00E55CD3">
        <w:rPr>
          <w:szCs w:val="28"/>
        </w:rPr>
        <w:t xml:space="preserve"> запрашиваемому, с переводом на русский язык;</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Сведения о цепочке собственников, включая конечных бенефициаров по установленной форме;</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 xml:space="preserve">Заверенная </w:t>
      </w:r>
      <w:r w:rsidR="00B115C6">
        <w:rPr>
          <w:szCs w:val="28"/>
        </w:rPr>
        <w:t>Участником</w:t>
      </w:r>
      <w:r w:rsidRPr="00E55CD3">
        <w:rPr>
          <w:szCs w:val="28"/>
        </w:rPr>
        <w:t xml:space="preserve"> копия информации о регистрации Участника </w:t>
      </w:r>
      <w:r w:rsidR="00B115C6">
        <w:rPr>
          <w:szCs w:val="28"/>
        </w:rPr>
        <w:t>тендера</w:t>
      </w:r>
      <w:r w:rsidRPr="00E55CD3">
        <w:rPr>
          <w:szCs w:val="28"/>
        </w:rPr>
        <w:t xml:space="preserve"> в налоговых органах по месту юридической регистрации Участника </w:t>
      </w:r>
      <w:r w:rsidR="00B115C6">
        <w:rPr>
          <w:szCs w:val="28"/>
        </w:rPr>
        <w:t>тендера</w:t>
      </w:r>
      <w:r w:rsidRPr="00E55CD3">
        <w:rPr>
          <w:szCs w:val="28"/>
        </w:rPr>
        <w:t xml:space="preserve"> (TIN или аналогичный номер налогоплательщика по месту регистрации </w:t>
      </w:r>
      <w:r w:rsidR="005A28B7">
        <w:rPr>
          <w:szCs w:val="28"/>
        </w:rPr>
        <w:t>Участника</w:t>
      </w:r>
      <w:r w:rsidRPr="00E55CD3">
        <w:rPr>
          <w:szCs w:val="28"/>
        </w:rPr>
        <w:t>)</w:t>
      </w:r>
      <w:r w:rsidR="005A28B7">
        <w:rPr>
          <w:szCs w:val="28"/>
        </w:rPr>
        <w:t>.</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pStyle w:val="af1"/>
        <w:numPr>
          <w:ilvl w:val="2"/>
          <w:numId w:val="36"/>
        </w:numPr>
        <w:tabs>
          <w:tab w:val="left" w:pos="1134"/>
          <w:tab w:val="num" w:pos="1560"/>
        </w:tabs>
        <w:kinsoku w:val="0"/>
        <w:overflowPunct w:val="0"/>
        <w:autoSpaceDE w:val="0"/>
        <w:autoSpaceDN w:val="0"/>
        <w:jc w:val="both"/>
        <w:rPr>
          <w:b/>
          <w:sz w:val="20"/>
          <w:szCs w:val="20"/>
        </w:rPr>
      </w:pPr>
      <w:bookmarkStart w:id="58" w:name="_Toc375670733"/>
      <w:bookmarkStart w:id="59" w:name="_Toc379285996"/>
      <w:bookmarkStart w:id="60" w:name="_Ref391310672"/>
      <w:bookmarkStart w:id="61" w:name="_Ref391311098"/>
      <w:bookmarkStart w:id="62" w:name="_Ref391311121"/>
      <w:bookmarkStart w:id="63" w:name="_Toc392495186"/>
      <w:bookmarkStart w:id="64" w:name="_Toc392610526"/>
      <w:bookmarkStart w:id="65" w:name="_Toc393989328"/>
      <w:bookmarkStart w:id="66" w:name="_Toc393888113"/>
      <w:r w:rsidRPr="00E55CD3">
        <w:rPr>
          <w:b/>
          <w:sz w:val="20"/>
          <w:szCs w:val="20"/>
        </w:rPr>
        <w:lastRenderedPageBreak/>
        <w:t>ФИНАНСОВАЯ ИНФОРМАЦИЯ</w:t>
      </w:r>
      <w:r w:rsidRPr="00831F32">
        <w:rPr>
          <w:b/>
          <w:sz w:val="20"/>
          <w:szCs w:val="20"/>
          <w:vertAlign w:val="superscript"/>
        </w:rPr>
        <w:footnoteReference w:id="5"/>
      </w:r>
      <w:r w:rsidRPr="00E55CD3">
        <w:rPr>
          <w:szCs w:val="20"/>
        </w:rPr>
        <w:t xml:space="preserve"> </w:t>
      </w:r>
      <w:r w:rsidRPr="00E55CD3">
        <w:rPr>
          <w:b/>
          <w:sz w:val="20"/>
          <w:szCs w:val="20"/>
        </w:rPr>
        <w:t>ДЛЯ ПРОВЕРКИ УРОВНЯ ФИНАНСОВОГО СОСТОЯНИЯ</w:t>
      </w:r>
    </w:p>
    <w:bookmarkEnd w:id="58"/>
    <w:bookmarkEnd w:id="59"/>
    <w:bookmarkEnd w:id="60"/>
    <w:bookmarkEnd w:id="61"/>
    <w:bookmarkEnd w:id="62"/>
    <w:bookmarkEnd w:id="63"/>
    <w:bookmarkEnd w:id="64"/>
    <w:bookmarkEnd w:id="65"/>
    <w:bookmarkEnd w:id="66"/>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67" w:name="_Toc351037927"/>
      <w:bookmarkStart w:id="68" w:name="_Toc363654726"/>
      <w:bookmarkStart w:id="69" w:name="_Toc375670734"/>
      <w:bookmarkStart w:id="70" w:name="_Toc375670861"/>
      <w:bookmarkStart w:id="71" w:name="_Toc379285997"/>
      <w:bookmarkStart w:id="72" w:name="_Toc392495187"/>
      <w:bookmarkStart w:id="73" w:name="_Toc392610527"/>
      <w:bookmarkStart w:id="74" w:name="_Toc393989329"/>
      <w:bookmarkStart w:id="75" w:name="_Toc393888114"/>
      <w:r w:rsidRPr="00E55CD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831F32">
        <w:rPr>
          <w:b/>
          <w:sz w:val="20"/>
          <w:szCs w:val="20"/>
          <w:vertAlign w:val="superscript"/>
        </w:rPr>
        <w:footnoteReference w:id="6"/>
      </w:r>
      <w:r w:rsidRPr="00E55CD3">
        <w:rPr>
          <w:b/>
          <w:sz w:val="20"/>
          <w:szCs w:val="20"/>
        </w:rPr>
        <w:t>,</w:t>
      </w:r>
      <w:r w:rsidRPr="00E55CD3">
        <w:rPr>
          <w:szCs w:val="20"/>
        </w:rPr>
        <w:t xml:space="preserve"> </w:t>
      </w:r>
      <w:r w:rsidRPr="00E55CD3">
        <w:rPr>
          <w:b/>
          <w:sz w:val="20"/>
          <w:szCs w:val="20"/>
        </w:rPr>
        <w:t>СУБЪЕКТОВ МАЛОГО ПРЕДПРИНИМАТЕЛЬСТВА</w:t>
      </w:r>
      <w:r w:rsidRPr="00831F32">
        <w:rPr>
          <w:b/>
          <w:sz w:val="20"/>
          <w:szCs w:val="20"/>
          <w:vertAlign w:val="superscript"/>
        </w:rPr>
        <w:footnoteReference w:id="7"/>
      </w:r>
      <w:r w:rsidRPr="00E55CD3">
        <w:rPr>
          <w:b/>
          <w:sz w:val="20"/>
          <w:szCs w:val="20"/>
        </w:rPr>
        <w:t xml:space="preserve"> И ИНДИВИДУАЛЬНЫХ ПРЕДПРИНИМАТЕЛЕЙ):</w:t>
      </w:r>
      <w:bookmarkEnd w:id="67"/>
      <w:bookmarkEnd w:id="68"/>
      <w:bookmarkEnd w:id="69"/>
      <w:bookmarkEnd w:id="70"/>
      <w:bookmarkEnd w:id="71"/>
      <w:bookmarkEnd w:id="72"/>
      <w:bookmarkEnd w:id="73"/>
      <w:bookmarkEnd w:id="74"/>
      <w:bookmarkEnd w:id="75"/>
    </w:p>
    <w:p w:rsidR="00E55CD3" w:rsidRPr="00E55CD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налоговых органов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0710002 по ОКУД – Отчет о финансовых результатах.</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E55CD3">
        <w:rPr>
          <w:color w:val="000000"/>
          <w:szCs w:val="28"/>
        </w:rPr>
        <w:t>Форма 0710003 по ОКУД – Отчет об изменениях капитала</w:t>
      </w:r>
      <w:r w:rsidRPr="00E55CD3">
        <w:rPr>
          <w:color w:val="000000"/>
          <w:sz w:val="20"/>
          <w:szCs w:val="28"/>
          <w:vertAlign w:val="superscript"/>
        </w:rPr>
        <w:footnoteReference w:id="8"/>
      </w:r>
      <w:r w:rsidRPr="00E55CD3">
        <w:rPr>
          <w:color w:val="000000"/>
          <w:szCs w:val="28"/>
        </w:rPr>
        <w:t>.</w:t>
      </w:r>
    </w:p>
    <w:p w:rsidR="00E55CD3" w:rsidRPr="00E55CD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E55CD3" w:rsidRDefault="00E55CD3" w:rsidP="007B5825">
      <w:pPr>
        <w:numPr>
          <w:ilvl w:val="3"/>
          <w:numId w:val="31"/>
        </w:numPr>
        <w:tabs>
          <w:tab w:val="num" w:pos="851"/>
          <w:tab w:val="left" w:pos="1134"/>
        </w:tabs>
        <w:kinsoku w:val="0"/>
        <w:overflowPunct w:val="0"/>
        <w:autoSpaceDE w:val="0"/>
        <w:autoSpaceDN w:val="0"/>
        <w:snapToGrid/>
        <w:jc w:val="both"/>
        <w:rPr>
          <w:sz w:val="20"/>
          <w:szCs w:val="20"/>
        </w:rPr>
      </w:pPr>
      <w:r w:rsidRPr="00E55CD3">
        <w:rPr>
          <w:sz w:val="20"/>
          <w:szCs w:val="20"/>
        </w:rPr>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Pr>
          <w:sz w:val="20"/>
          <w:szCs w:val="20"/>
        </w:rPr>
        <w:t>тендера</w:t>
      </w:r>
      <w:r w:rsidRPr="00E55CD3">
        <w:rPr>
          <w:sz w:val="20"/>
          <w:szCs w:val="20"/>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0710001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0710002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7B5825">
      <w:pPr>
        <w:keepNext/>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РЕЗИДЕНТОВ РФ - ГОСУДАРСТВЕННЫХ (МУНИЦИПАЛЬНЫХ) БЮДЖЕТНЫХ И АВТОНОМНЫХ УЧРЕЖДЕНИЙ</w:t>
      </w:r>
      <w:r w:rsidRPr="00E55CD3">
        <w:rPr>
          <w:b/>
          <w:sz w:val="20"/>
          <w:szCs w:val="16"/>
          <w:vertAlign w:val="superscript"/>
        </w:rPr>
        <w:footnoteReference w:id="9"/>
      </w:r>
    </w:p>
    <w:p w:rsidR="00E55CD3" w:rsidRPr="00E55CD3" w:rsidRDefault="00E55CD3" w:rsidP="00E55CD3">
      <w:pPr>
        <w:widowControl w:val="0"/>
        <w:tabs>
          <w:tab w:val="left" w:pos="0"/>
          <w:tab w:val="left" w:pos="1134"/>
        </w:tabs>
        <w:autoSpaceDE w:val="0"/>
        <w:autoSpaceDN w:val="0"/>
        <w:contextualSpacing/>
        <w:jc w:val="both"/>
        <w:rPr>
          <w:sz w:val="20"/>
          <w:szCs w:val="20"/>
        </w:rPr>
      </w:pPr>
    </w:p>
    <w:p w:rsidR="00E55CD3" w:rsidRPr="00E55CD3" w:rsidRDefault="00E55CD3" w:rsidP="00E55CD3">
      <w:pPr>
        <w:widowControl w:val="0"/>
        <w:tabs>
          <w:tab w:val="left" w:pos="0"/>
          <w:tab w:val="left" w:pos="1134"/>
        </w:tabs>
        <w:autoSpaceDE w:val="0"/>
        <w:autoSpaceDN w:val="0"/>
        <w:spacing w:before="120"/>
        <w:contextualSpacing/>
        <w:jc w:val="both"/>
        <w:rPr>
          <w:sz w:val="20"/>
          <w:szCs w:val="20"/>
        </w:rPr>
      </w:pPr>
      <w:r w:rsidRPr="00E55CD3">
        <w:rPr>
          <w:sz w:val="20"/>
          <w:szCs w:val="20"/>
        </w:rPr>
        <w:t xml:space="preserve">Бухгалтерская отчетность за </w:t>
      </w:r>
      <w:proofErr w:type="gramStart"/>
      <w:r w:rsidRPr="00E55CD3">
        <w:rPr>
          <w:sz w:val="20"/>
          <w:szCs w:val="20"/>
        </w:rPr>
        <w:t>последние</w:t>
      </w:r>
      <w:proofErr w:type="gramEnd"/>
      <w:r w:rsidRPr="00E55CD3">
        <w:rPr>
          <w:sz w:val="20"/>
          <w:szCs w:val="20"/>
        </w:rPr>
        <w:t xml:space="preserve"> 3 года с отметкой учредителя (либо соответствующего финансового органа) о принятии:</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0503730 по ОКУД – Бухгалтерский баланс;</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E55CD3">
        <w:rPr>
          <w:szCs w:val="28"/>
        </w:rPr>
        <w:t>Форма 0503721 по ОКУД – Отчет о финансовых результатах.</w:t>
      </w:r>
    </w:p>
    <w:p w:rsidR="00E55CD3" w:rsidRPr="00E55CD3" w:rsidRDefault="00E55CD3" w:rsidP="00E55CD3">
      <w:pPr>
        <w:tabs>
          <w:tab w:val="left" w:pos="539"/>
        </w:tabs>
        <w:spacing w:before="120"/>
        <w:ind w:left="538"/>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76" w:name="_Toc351037929"/>
      <w:bookmarkStart w:id="77" w:name="_Toc363654728"/>
      <w:bookmarkStart w:id="78" w:name="_Toc375670736"/>
      <w:bookmarkStart w:id="79" w:name="_Toc375670863"/>
      <w:bookmarkStart w:id="80" w:name="_Toc379285999"/>
      <w:bookmarkStart w:id="81" w:name="_Toc392495189"/>
      <w:bookmarkStart w:id="82" w:name="_Toc392610529"/>
      <w:bookmarkStart w:id="83" w:name="_Toc393989331"/>
      <w:bookmarkStart w:id="84" w:name="_Toc393888116"/>
      <w:r w:rsidRPr="00E55CD3">
        <w:rPr>
          <w:b/>
          <w:sz w:val="20"/>
          <w:szCs w:val="20"/>
        </w:rPr>
        <w:t>ДЛЯ НЕРЕЗИДЕНТОВ РОССИЙСКОЙ ФЕДЕРАЦИИ (ОТЧЕТНОСТЬ ПО СТАНДАРТАМ IAS</w:t>
      </w:r>
      <w:r w:rsidRPr="00101BEC">
        <w:rPr>
          <w:b/>
          <w:sz w:val="20"/>
          <w:szCs w:val="20"/>
          <w:vertAlign w:val="superscript"/>
        </w:rPr>
        <w:footnoteReference w:id="10"/>
      </w:r>
      <w:r w:rsidRPr="00E55CD3">
        <w:rPr>
          <w:b/>
          <w:sz w:val="20"/>
          <w:szCs w:val="20"/>
        </w:rPr>
        <w:t>):</w:t>
      </w:r>
      <w:bookmarkEnd w:id="76"/>
      <w:bookmarkEnd w:id="77"/>
      <w:bookmarkEnd w:id="78"/>
      <w:bookmarkEnd w:id="79"/>
      <w:bookmarkEnd w:id="80"/>
      <w:bookmarkEnd w:id="81"/>
      <w:bookmarkEnd w:id="82"/>
      <w:bookmarkEnd w:id="83"/>
      <w:bookmarkEnd w:id="84"/>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352E2">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E55CD3">
        <w:rPr>
          <w:szCs w:val="28"/>
          <w:lang w:val="en-US"/>
        </w:rPr>
        <w:t>Consolidated Balance Sheet (</w:t>
      </w:r>
      <w:r w:rsidRPr="00E55CD3">
        <w:rPr>
          <w:szCs w:val="28"/>
        </w:rPr>
        <w:t>Бухгалтерский</w:t>
      </w:r>
      <w:r w:rsidRPr="00E55CD3">
        <w:rPr>
          <w:szCs w:val="28"/>
          <w:lang w:val="en-US"/>
        </w:rPr>
        <w:t xml:space="preserve"> </w:t>
      </w:r>
      <w:r w:rsidRPr="00E55CD3">
        <w:rPr>
          <w:szCs w:val="28"/>
        </w:rPr>
        <w:t>баланс</w:t>
      </w:r>
      <w:r w:rsidRPr="00E55CD3">
        <w:rPr>
          <w:szCs w:val="28"/>
          <w:lang w:val="en-US"/>
        </w:rPr>
        <w:t>);</w:t>
      </w:r>
    </w:p>
    <w:p w:rsidR="00E55CD3" w:rsidRPr="00E55CD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proofErr w:type="spellStart"/>
      <w:r w:rsidRPr="00E55CD3">
        <w:rPr>
          <w:szCs w:val="28"/>
        </w:rPr>
        <w:t>Income</w:t>
      </w:r>
      <w:proofErr w:type="spellEnd"/>
      <w:r w:rsidRPr="00E55CD3">
        <w:rPr>
          <w:szCs w:val="28"/>
        </w:rPr>
        <w:t xml:space="preserve"> </w:t>
      </w:r>
      <w:proofErr w:type="spellStart"/>
      <w:r w:rsidRPr="00E55CD3">
        <w:rPr>
          <w:szCs w:val="28"/>
        </w:rPr>
        <w:t>Statement</w:t>
      </w:r>
      <w:proofErr w:type="spellEnd"/>
      <w:r w:rsidRPr="00E55CD3">
        <w:rPr>
          <w:szCs w:val="28"/>
        </w:rPr>
        <w:t xml:space="preserve"> (Отчет о прибылях и убытках).</w:t>
      </w:r>
    </w:p>
    <w:p w:rsidR="00E55CD3" w:rsidRPr="00E55CD3" w:rsidRDefault="00E55CD3" w:rsidP="00E55CD3">
      <w:pPr>
        <w:tabs>
          <w:tab w:val="left" w:pos="1134"/>
        </w:tabs>
        <w:kinsoku w:val="0"/>
        <w:overflowPunct w:val="0"/>
        <w:autoSpaceDE w:val="0"/>
        <w:autoSpaceDN w:val="0"/>
        <w:jc w:val="both"/>
        <w:rPr>
          <w:b/>
          <w:bCs/>
          <w:szCs w:val="28"/>
        </w:rPr>
      </w:pPr>
    </w:p>
    <w:p w:rsidR="00E55CD3" w:rsidRPr="00E55CD3" w:rsidRDefault="00E55CD3" w:rsidP="00E55CD3">
      <w:pPr>
        <w:kinsoku w:val="0"/>
        <w:overflowPunct w:val="0"/>
        <w:autoSpaceDE w:val="0"/>
        <w:autoSpaceDN w:val="0"/>
        <w:jc w:val="both"/>
        <w:rPr>
          <w:bCs/>
          <w:szCs w:val="28"/>
        </w:rPr>
      </w:pPr>
      <w:r w:rsidRPr="00E55CD3">
        <w:rPr>
          <w:b/>
          <w:bCs/>
          <w:szCs w:val="28"/>
        </w:rPr>
        <w:tab/>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bookmarkStart w:id="85" w:name="_Toc351037930"/>
      <w:bookmarkStart w:id="86" w:name="_Toc363654729"/>
      <w:bookmarkStart w:id="87" w:name="_Toc375670737"/>
      <w:bookmarkStart w:id="88" w:name="_Toc375670864"/>
      <w:bookmarkStart w:id="89" w:name="_Toc379286000"/>
      <w:bookmarkStart w:id="90" w:name="_Toc392495190"/>
      <w:bookmarkStart w:id="91" w:name="_Toc392610530"/>
      <w:bookmarkStart w:id="92" w:name="_Toc393989332"/>
      <w:bookmarkStart w:id="93" w:name="_Toc393888117"/>
      <w:r w:rsidRPr="00E55CD3">
        <w:rPr>
          <w:b/>
          <w:sz w:val="20"/>
          <w:szCs w:val="20"/>
        </w:rPr>
        <w:t>ДЛЯ НЕРЕЗИДЕНТОВ РОССИЙСКОЙ ФЕДЕРАЦИИ (ИНАЯ ФОРМА ОТЧЕТНОСТИ):</w:t>
      </w:r>
      <w:bookmarkEnd w:id="85"/>
      <w:bookmarkEnd w:id="86"/>
      <w:bookmarkEnd w:id="87"/>
      <w:bookmarkEnd w:id="88"/>
      <w:bookmarkEnd w:id="89"/>
      <w:bookmarkEnd w:id="90"/>
      <w:bookmarkEnd w:id="91"/>
      <w:bookmarkEnd w:id="92"/>
      <w:bookmarkEnd w:id="93"/>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C04C1D">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E55CD3" w:rsidRDefault="00E55CD3" w:rsidP="00E55CD3">
      <w:pPr>
        <w:tabs>
          <w:tab w:val="left" w:pos="1134"/>
        </w:tabs>
        <w:kinsoku w:val="0"/>
        <w:overflowPunct w:val="0"/>
        <w:autoSpaceDE w:val="0"/>
        <w:autoSpaceDN w:val="0"/>
        <w:ind w:firstLine="567"/>
        <w:jc w:val="both"/>
        <w:rPr>
          <w:b/>
          <w:bCs/>
          <w:szCs w:val="28"/>
        </w:rPr>
      </w:pPr>
    </w:p>
    <w:p w:rsidR="00E55CD3" w:rsidRPr="00E55CD3" w:rsidRDefault="00E55CD3" w:rsidP="00E55CD3">
      <w:pPr>
        <w:tabs>
          <w:tab w:val="left" w:pos="1134"/>
        </w:tabs>
        <w:kinsoku w:val="0"/>
        <w:overflowPunct w:val="0"/>
        <w:autoSpaceDE w:val="0"/>
        <w:autoSpaceDN w:val="0"/>
        <w:ind w:firstLine="567"/>
        <w:jc w:val="both"/>
        <w:rPr>
          <w:bCs/>
          <w:szCs w:val="28"/>
        </w:rPr>
      </w:pPr>
      <w:r w:rsidRPr="00E55CD3">
        <w:rPr>
          <w:b/>
          <w:bCs/>
          <w:szCs w:val="28"/>
        </w:rPr>
        <w:t xml:space="preserve">Язык представления отчетности: </w:t>
      </w:r>
      <w:r w:rsidRPr="00E55CD3">
        <w:rPr>
          <w:bCs/>
          <w:szCs w:val="28"/>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7B5825">
      <w:pPr>
        <w:widowControl w:val="0"/>
        <w:numPr>
          <w:ilvl w:val="2"/>
          <w:numId w:val="31"/>
        </w:numPr>
        <w:tabs>
          <w:tab w:val="num" w:pos="851"/>
        </w:tabs>
        <w:kinsoku w:val="0"/>
        <w:overflowPunct w:val="0"/>
        <w:autoSpaceDE w:val="0"/>
        <w:autoSpaceDN w:val="0"/>
        <w:adjustRightInd w:val="0"/>
        <w:snapToGrid/>
        <w:spacing w:before="60"/>
        <w:jc w:val="both"/>
        <w:textAlignment w:val="baseline"/>
        <w:rPr>
          <w:b/>
          <w:sz w:val="20"/>
          <w:szCs w:val="20"/>
        </w:rPr>
      </w:pPr>
      <w:r w:rsidRPr="00E55CD3">
        <w:rPr>
          <w:b/>
          <w:sz w:val="20"/>
          <w:szCs w:val="20"/>
        </w:rPr>
        <w:t>ДЛЯ КРЕДИТНЫХ ОРГАНИЗАЦИЙ</w:t>
      </w:r>
      <w:r w:rsidRPr="00173848">
        <w:rPr>
          <w:i/>
          <w:iCs/>
          <w:sz w:val="20"/>
          <w:szCs w:val="20"/>
          <w:vertAlign w:val="superscript"/>
        </w:rPr>
        <w:footnoteReference w:id="11"/>
      </w:r>
      <w:r w:rsidRPr="00E55CD3">
        <w:rPr>
          <w:b/>
          <w:sz w:val="20"/>
          <w:szCs w:val="20"/>
        </w:rPr>
        <w:t xml:space="preserve"> </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РЕЗИДЕНТОВ РФ</w:t>
      </w:r>
      <w:r w:rsidRPr="00500DAC">
        <w:rPr>
          <w:iCs/>
          <w:sz w:val="20"/>
          <w:szCs w:val="20"/>
          <w:vertAlign w:val="superscript"/>
        </w:rPr>
        <w:footnoteReference w:id="12"/>
      </w:r>
      <w:r w:rsidRPr="00500DAC">
        <w:rPr>
          <w:b/>
          <w:i/>
          <w:iCs/>
          <w:sz w:val="20"/>
          <w:szCs w:val="20"/>
          <w:u w:val="single"/>
          <w:vertAlign w:val="superscript"/>
        </w:rPr>
        <w:footnoteReference w:id="13"/>
      </w:r>
    </w:p>
    <w:p w:rsidR="00E55CD3" w:rsidRPr="00E55CD3" w:rsidRDefault="00E55CD3" w:rsidP="00E55CD3">
      <w:pPr>
        <w:tabs>
          <w:tab w:val="left" w:pos="539"/>
          <w:tab w:val="left" w:pos="1134"/>
        </w:tabs>
        <w:kinsoku w:val="0"/>
        <w:overflowPunct w:val="0"/>
        <w:autoSpaceDE w:val="0"/>
        <w:autoSpaceDN w:val="0"/>
        <w:ind w:firstLine="567"/>
        <w:jc w:val="both"/>
        <w:rPr>
          <w:szCs w:val="28"/>
        </w:rPr>
      </w:pPr>
      <w:r w:rsidRPr="00E55CD3">
        <w:rPr>
          <w:szCs w:val="28"/>
        </w:rPr>
        <w:t xml:space="preserve">Финансовая отчетность за </w:t>
      </w:r>
      <w:proofErr w:type="gramStart"/>
      <w:r w:rsidRPr="00E55CD3">
        <w:rPr>
          <w:szCs w:val="28"/>
        </w:rPr>
        <w:t>последние</w:t>
      </w:r>
      <w:proofErr w:type="gramEnd"/>
      <w:r w:rsidRPr="00E55CD3">
        <w:rPr>
          <w:szCs w:val="28"/>
        </w:rPr>
        <w:t xml:space="preserve"> 3 года и на последнюю отчетную дату:</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0409806 по ОКУД – Бухгалтерский баланс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Форма 0409807 по ОКУД - Отчет о финансовых результатах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39"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0"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tabs>
          <w:tab w:val="left" w:pos="1134"/>
        </w:tabs>
        <w:kinsoku w:val="0"/>
        <w:overflowPunct w:val="0"/>
        <w:autoSpaceDE w:val="0"/>
        <w:autoSpaceDN w:val="0"/>
        <w:ind w:firstLine="567"/>
        <w:jc w:val="both"/>
        <w:rPr>
          <w:szCs w:val="28"/>
        </w:rPr>
      </w:pPr>
    </w:p>
    <w:p w:rsidR="00E55CD3" w:rsidRPr="00E55CD3" w:rsidRDefault="00E55CD3" w:rsidP="00E55CD3">
      <w:pPr>
        <w:tabs>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РФ (ОТЧЕТНОСТЬ ПО СТАНДАРТАМ IAS</w:t>
      </w:r>
      <w:r w:rsidRPr="00500DAC">
        <w:rPr>
          <w:b/>
          <w:i/>
          <w:iCs/>
          <w:sz w:val="20"/>
          <w:szCs w:val="20"/>
          <w:u w:val="single"/>
          <w:vertAlign w:val="superscript"/>
        </w:rPr>
        <w:footnoteReference w:id="14"/>
      </w:r>
      <w:r w:rsidRPr="00E55CD3">
        <w:rPr>
          <w:b/>
          <w:i/>
          <w:iCs/>
          <w:sz w:val="20"/>
          <w:szCs w:val="20"/>
          <w:u w:val="single"/>
        </w:rPr>
        <w:t>):</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622655" w:rsidRPr="00500DAC">
        <w:rPr>
          <w:szCs w:val="28"/>
        </w:rPr>
        <w:t>тендера</w:t>
      </w:r>
      <w:r w:rsidRPr="00E55CD3">
        <w:rPr>
          <w:szCs w:val="28"/>
        </w:rPr>
        <w:t xml:space="preserve"> копия финансовой отчетности за последний отчетный период и </w:t>
      </w:r>
      <w:proofErr w:type="gramStart"/>
      <w:r w:rsidRPr="00E55CD3">
        <w:rPr>
          <w:szCs w:val="28"/>
        </w:rPr>
        <w:t>за</w:t>
      </w:r>
      <w:proofErr w:type="gramEnd"/>
      <w:r w:rsidRPr="00E55CD3">
        <w:rPr>
          <w:szCs w:val="28"/>
        </w:rPr>
        <w:t xml:space="preserve"> последние 3 года по разделам (допускается не </w:t>
      </w:r>
      <w:proofErr w:type="spellStart"/>
      <w:r w:rsidRPr="00E55CD3">
        <w:rPr>
          <w:szCs w:val="28"/>
        </w:rPr>
        <w:t>аудированная</w:t>
      </w:r>
      <w:proofErr w:type="spellEnd"/>
      <w:r w:rsidRPr="00E55CD3">
        <w:rPr>
          <w:szCs w:val="28"/>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val="en-US" w:bidi="he-IL"/>
        </w:rPr>
      </w:pPr>
      <w:r w:rsidRPr="00E55CD3">
        <w:rPr>
          <w:szCs w:val="28"/>
          <w:lang w:val="en-US" w:bidi="he-IL"/>
        </w:rPr>
        <w:t>Consolidated Balance Sheet (</w:t>
      </w:r>
      <w:r w:rsidRPr="00E55CD3">
        <w:rPr>
          <w:szCs w:val="28"/>
          <w:lang w:bidi="he-IL"/>
        </w:rPr>
        <w:t>Бухгалтерский</w:t>
      </w:r>
      <w:r w:rsidRPr="00E55CD3">
        <w:rPr>
          <w:szCs w:val="28"/>
          <w:lang w:val="en-US" w:bidi="he-IL"/>
        </w:rPr>
        <w:t xml:space="preserve"> </w:t>
      </w:r>
      <w:r w:rsidRPr="00E55CD3">
        <w:rPr>
          <w:szCs w:val="28"/>
          <w:lang w:bidi="he-IL"/>
        </w:rPr>
        <w:t>баланс</w:t>
      </w:r>
      <w:r w:rsidRPr="00E55CD3">
        <w:rPr>
          <w:szCs w:val="28"/>
          <w:lang w:val="en-US" w:bidi="he-IL"/>
        </w:rPr>
        <w:t>);</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Income</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прибылях и убытках);</w:t>
      </w:r>
    </w:p>
    <w:p w:rsidR="00E55CD3" w:rsidRPr="00E55CD3" w:rsidRDefault="00E55CD3" w:rsidP="007B5825">
      <w:pPr>
        <w:numPr>
          <w:ilvl w:val="0"/>
          <w:numId w:val="32"/>
        </w:numPr>
        <w:tabs>
          <w:tab w:val="clear" w:pos="360"/>
          <w:tab w:val="num" w:pos="993"/>
          <w:tab w:val="left" w:pos="1134"/>
        </w:tabs>
        <w:kinsoku w:val="0"/>
        <w:overflowPunct w:val="0"/>
        <w:autoSpaceDE w:val="0"/>
        <w:autoSpaceDN w:val="0"/>
        <w:ind w:left="567"/>
        <w:jc w:val="both"/>
        <w:rPr>
          <w:szCs w:val="28"/>
          <w:lang w:bidi="he-IL"/>
        </w:rPr>
      </w:pPr>
      <w:proofErr w:type="spellStart"/>
      <w:r w:rsidRPr="00E55CD3">
        <w:rPr>
          <w:szCs w:val="28"/>
          <w:lang w:bidi="he-IL"/>
        </w:rPr>
        <w:t>Cash</w:t>
      </w:r>
      <w:proofErr w:type="spellEnd"/>
      <w:r w:rsidRPr="00E55CD3">
        <w:rPr>
          <w:szCs w:val="28"/>
          <w:lang w:bidi="he-IL"/>
        </w:rPr>
        <w:t xml:space="preserve"> </w:t>
      </w:r>
      <w:proofErr w:type="spellStart"/>
      <w:r w:rsidRPr="00E55CD3">
        <w:rPr>
          <w:szCs w:val="28"/>
          <w:lang w:bidi="he-IL"/>
        </w:rPr>
        <w:t>Flow</w:t>
      </w:r>
      <w:proofErr w:type="spellEnd"/>
      <w:r w:rsidRPr="00E55CD3">
        <w:rPr>
          <w:szCs w:val="28"/>
          <w:lang w:bidi="he-IL"/>
        </w:rPr>
        <w:t xml:space="preserve"> </w:t>
      </w:r>
      <w:proofErr w:type="spellStart"/>
      <w:r w:rsidRPr="00E55CD3">
        <w:rPr>
          <w:szCs w:val="28"/>
          <w:lang w:bidi="he-IL"/>
        </w:rPr>
        <w:t>Statement</w:t>
      </w:r>
      <w:proofErr w:type="spellEnd"/>
      <w:r w:rsidRPr="00E55CD3">
        <w:rPr>
          <w:szCs w:val="28"/>
          <w:lang w:bidi="he-IL"/>
        </w:rPr>
        <w:t xml:space="preserve"> (Отчет о движении денежных средств).</w:t>
      </w:r>
    </w:p>
    <w:p w:rsidR="00E55CD3" w:rsidRPr="00E55CD3" w:rsidRDefault="00E55CD3" w:rsidP="00E55CD3">
      <w:pPr>
        <w:ind w:left="567"/>
        <w:jc w:val="both"/>
        <w:rPr>
          <w:b/>
          <w:bCs/>
          <w:szCs w:val="28"/>
          <w:lang w:bidi="he-IL"/>
        </w:rPr>
      </w:pPr>
    </w:p>
    <w:p w:rsidR="00E55CD3" w:rsidRPr="00E55CD3" w:rsidRDefault="00E55CD3" w:rsidP="00E55CD3">
      <w:pPr>
        <w:ind w:firstLine="567"/>
        <w:jc w:val="both"/>
        <w:rPr>
          <w:szCs w:val="28"/>
          <w:lang w:bidi="he-IL"/>
        </w:rPr>
      </w:pPr>
      <w:r w:rsidRPr="00E55CD3">
        <w:rPr>
          <w:b/>
          <w:bCs/>
          <w:szCs w:val="28"/>
          <w:lang w:bidi="he-IL"/>
        </w:rPr>
        <w:t xml:space="preserve">Язык представления отчетности: </w:t>
      </w:r>
      <w:r w:rsidRPr="00E55CD3">
        <w:rPr>
          <w:bCs/>
          <w:szCs w:val="28"/>
          <w:lang w:bidi="he-IL"/>
        </w:rPr>
        <w:t>на любом языке потенциального контрагента с переводом на русский.</w:t>
      </w:r>
    </w:p>
    <w:p w:rsidR="00E55CD3" w:rsidRPr="00E55CD3" w:rsidRDefault="00E55CD3" w:rsidP="00E55CD3">
      <w:pPr>
        <w:tabs>
          <w:tab w:val="left" w:pos="1134"/>
        </w:tabs>
        <w:kinsoku w:val="0"/>
        <w:overflowPunct w:val="0"/>
        <w:autoSpaceDE w:val="0"/>
        <w:autoSpaceDN w:val="0"/>
        <w:jc w:val="both"/>
        <w:rPr>
          <w:szCs w:val="28"/>
        </w:rPr>
      </w:pPr>
    </w:p>
    <w:p w:rsidR="00E55CD3" w:rsidRPr="00E55CD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E55CD3">
        <w:rPr>
          <w:b/>
          <w:i/>
          <w:iCs/>
          <w:sz w:val="20"/>
          <w:szCs w:val="20"/>
          <w:u w:val="single"/>
        </w:rPr>
        <w:t>ДЛЯ КРЕДИТНЫХ ОРГАНИЗАЦИЙ - НЕРЕЗИДЕНТОВ РОССИЙСКОЙ ФЕДЕРАЦИИ (ИНАЯ ФОРМА ОТЧЕТНОСТИ):</w:t>
      </w:r>
    </w:p>
    <w:p w:rsidR="00E55CD3" w:rsidRPr="00E55CD3" w:rsidRDefault="00E55CD3" w:rsidP="00E55CD3">
      <w:pPr>
        <w:tabs>
          <w:tab w:val="left" w:pos="1134"/>
        </w:tabs>
        <w:kinsoku w:val="0"/>
        <w:overflowPunct w:val="0"/>
        <w:autoSpaceDE w:val="0"/>
        <w:autoSpaceDN w:val="0"/>
        <w:ind w:firstLine="567"/>
        <w:jc w:val="both"/>
        <w:rPr>
          <w:szCs w:val="28"/>
        </w:rPr>
      </w:pPr>
      <w:r w:rsidRPr="00E55CD3">
        <w:rPr>
          <w:szCs w:val="28"/>
        </w:rPr>
        <w:t xml:space="preserve">Заверенная Участником </w:t>
      </w:r>
      <w:r w:rsidR="00446375" w:rsidRPr="00500DAC">
        <w:rPr>
          <w:szCs w:val="28"/>
        </w:rPr>
        <w:t>тендера</w:t>
      </w:r>
      <w:r w:rsidRPr="00E55CD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500DAC">
        <w:rPr>
          <w:iCs/>
          <w:sz w:val="20"/>
          <w:szCs w:val="20"/>
          <w:vertAlign w:val="superscript"/>
        </w:rPr>
        <w:footnoteReference w:id="15"/>
      </w:r>
      <w:r w:rsidRPr="00E55CD3">
        <w:rPr>
          <w:szCs w:val="28"/>
        </w:rPr>
        <w:t>:</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0409806 по ОКУД - </w:t>
      </w:r>
      <w:hyperlink r:id="rId41" w:anchor="block_1057" w:history="1">
        <w:r w:rsidRPr="00E55CD3">
          <w:rPr>
            <w:szCs w:val="28"/>
            <w:lang w:bidi="he-IL"/>
          </w:rPr>
          <w:t>Бухгалтерский баланс</w:t>
        </w:r>
      </w:hyperlink>
      <w:r w:rsidRPr="00E55CD3">
        <w:rPr>
          <w:szCs w:val="28"/>
          <w:lang w:bidi="he-IL"/>
        </w:rPr>
        <w:t xml:space="preserve">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0409807 по ОКУД - </w:t>
      </w:r>
      <w:hyperlink r:id="rId42" w:anchor="block_1058" w:history="1">
        <w:r w:rsidRPr="00E55CD3">
          <w:rPr>
            <w:szCs w:val="28"/>
            <w:lang w:bidi="he-IL"/>
          </w:rPr>
          <w:t>Отчет</w:t>
        </w:r>
      </w:hyperlink>
      <w:r w:rsidRPr="00E55CD3">
        <w:rPr>
          <w:szCs w:val="28"/>
          <w:lang w:bidi="he-IL"/>
        </w:rPr>
        <w:t xml:space="preserve"> о прибылях и убытках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0409813 по ОКУД - </w:t>
      </w:r>
      <w:hyperlink r:id="rId43" w:anchor="block_1061" w:history="1">
        <w:r w:rsidRPr="00E55CD3">
          <w:rPr>
            <w:szCs w:val="28"/>
            <w:lang w:bidi="he-IL"/>
          </w:rPr>
          <w:t>Сведения</w:t>
        </w:r>
      </w:hyperlink>
      <w:r w:rsidRPr="00E55CD3">
        <w:rPr>
          <w:szCs w:val="28"/>
          <w:lang w:bidi="he-IL"/>
        </w:rPr>
        <w:t xml:space="preserve"> об обязательных нормативах (публикуемая форма);</w:t>
      </w:r>
    </w:p>
    <w:p w:rsidR="00E55CD3" w:rsidRPr="00E55CD3" w:rsidRDefault="00E55CD3" w:rsidP="007B5825">
      <w:pPr>
        <w:numPr>
          <w:ilvl w:val="0"/>
          <w:numId w:val="32"/>
        </w:numPr>
        <w:tabs>
          <w:tab w:val="clear" w:pos="360"/>
          <w:tab w:val="num" w:pos="540"/>
          <w:tab w:val="left" w:pos="1134"/>
        </w:tabs>
        <w:kinsoku w:val="0"/>
        <w:overflowPunct w:val="0"/>
        <w:autoSpaceDE w:val="0"/>
        <w:autoSpaceDN w:val="0"/>
        <w:ind w:left="924" w:hanging="357"/>
        <w:jc w:val="both"/>
        <w:rPr>
          <w:szCs w:val="28"/>
          <w:lang w:bidi="he-IL"/>
        </w:rPr>
      </w:pPr>
      <w:r w:rsidRPr="00E55CD3">
        <w:rPr>
          <w:szCs w:val="28"/>
          <w:lang w:bidi="he-IL"/>
        </w:rPr>
        <w:t xml:space="preserve">Форма 0409814 по ОКУД - </w:t>
      </w:r>
      <w:hyperlink r:id="rId44" w:anchor="block_1062" w:history="1">
        <w:r w:rsidRPr="00E55CD3">
          <w:rPr>
            <w:szCs w:val="28"/>
            <w:lang w:bidi="he-IL"/>
          </w:rPr>
          <w:t>Отчет</w:t>
        </w:r>
      </w:hyperlink>
      <w:r w:rsidRPr="00E55CD3">
        <w:rPr>
          <w:szCs w:val="28"/>
          <w:lang w:bidi="he-IL"/>
        </w:rPr>
        <w:t xml:space="preserve"> о движении денежных средств (публикуемая форма).</w:t>
      </w:r>
    </w:p>
    <w:p w:rsidR="00E55CD3" w:rsidRPr="00E55CD3" w:rsidRDefault="00E55CD3" w:rsidP="00E55CD3">
      <w:pPr>
        <w:widowControl w:val="0"/>
        <w:tabs>
          <w:tab w:val="left" w:pos="1134"/>
        </w:tabs>
        <w:spacing w:before="120"/>
        <w:ind w:firstLine="360"/>
        <w:contextualSpacing/>
        <w:jc w:val="both"/>
        <w:rPr>
          <w:bCs/>
          <w:szCs w:val="20"/>
        </w:rPr>
      </w:pPr>
      <w:r w:rsidRPr="00E55CD3">
        <w:rPr>
          <w:b/>
          <w:bCs/>
          <w:szCs w:val="20"/>
        </w:rPr>
        <w:t xml:space="preserve">Язык представления отчетности: </w:t>
      </w:r>
      <w:r w:rsidRPr="00E55CD3">
        <w:rPr>
          <w:bCs/>
          <w:szCs w:val="20"/>
        </w:rPr>
        <w:t>на любом языке потенциального контрагента с переводом на русский.</w:t>
      </w:r>
    </w:p>
    <w:p w:rsidR="00025C57" w:rsidRPr="00025C57" w:rsidRDefault="00025C57" w:rsidP="00025C57">
      <w:pPr>
        <w:tabs>
          <w:tab w:val="left" w:pos="1134"/>
        </w:tabs>
        <w:kinsoku w:val="0"/>
        <w:overflowPunct w:val="0"/>
        <w:autoSpaceDE w:val="0"/>
        <w:autoSpaceDN w:val="0"/>
        <w:spacing w:line="288" w:lineRule="auto"/>
        <w:jc w:val="both"/>
      </w:pPr>
    </w:p>
    <w:p w:rsidR="00BD5AF5" w:rsidRPr="00D723D7" w:rsidRDefault="00E91972" w:rsidP="007B5825">
      <w:pPr>
        <w:numPr>
          <w:ilvl w:val="1"/>
          <w:numId w:val="36"/>
        </w:numPr>
        <w:tabs>
          <w:tab w:val="left" w:pos="1418"/>
        </w:tabs>
        <w:spacing w:before="60"/>
        <w:ind w:left="0" w:right="23" w:firstLine="720"/>
        <w:jc w:val="both"/>
      </w:pPr>
      <w:r>
        <w:t>Документы, подтверждающие соответствие Участника тендер</w:t>
      </w:r>
      <w:r w:rsidR="000F2CE2">
        <w:t>а требованиям, указанным в п.10</w:t>
      </w:r>
      <w:r>
        <w:t>.</w:t>
      </w:r>
      <w:r w:rsidR="000F2CE2">
        <w:t xml:space="preserve"> настоящей тендерной документации.</w:t>
      </w:r>
    </w:p>
    <w:p w:rsidR="00726208" w:rsidRDefault="00726208" w:rsidP="007B5825">
      <w:pPr>
        <w:numPr>
          <w:ilvl w:val="1"/>
          <w:numId w:val="36"/>
        </w:numPr>
        <w:tabs>
          <w:tab w:val="left" w:pos="1418"/>
        </w:tabs>
        <w:spacing w:before="120"/>
        <w:ind w:left="0" w:right="23" w:firstLine="709"/>
        <w:jc w:val="both"/>
      </w:pPr>
      <w:r w:rsidRPr="006D2ECD">
        <w:t>Общее количество работников, планируемых Претендентом для привлечения к выполнению обязательств по предмету тендера, с указанием квалификации</w:t>
      </w:r>
      <w:r>
        <w:t xml:space="preserve"> (Приложение № 5)</w:t>
      </w:r>
      <w:r w:rsidRPr="006D2ECD">
        <w:t>.</w:t>
      </w:r>
    </w:p>
    <w:p w:rsidR="00726208" w:rsidRDefault="00726208" w:rsidP="007B5825">
      <w:pPr>
        <w:numPr>
          <w:ilvl w:val="1"/>
          <w:numId w:val="36"/>
        </w:numPr>
        <w:tabs>
          <w:tab w:val="left" w:pos="1418"/>
        </w:tabs>
        <w:spacing w:before="120"/>
        <w:ind w:left="0" w:right="23" w:firstLine="709"/>
        <w:jc w:val="both"/>
      </w:pPr>
      <w:r w:rsidRPr="005C1200">
        <w:t>План реализации проекта</w:t>
      </w:r>
      <w:r>
        <w:t xml:space="preserve"> </w:t>
      </w:r>
      <w:r w:rsidR="00AB4AA8">
        <w:t xml:space="preserve">(в свободной форме) </w:t>
      </w:r>
      <w:r w:rsidRPr="00DD2989">
        <w:t>с описанием предлагаемой программы, схемы организации</w:t>
      </w:r>
      <w:r>
        <w:t>, порядка выполнения</w:t>
      </w:r>
      <w:r w:rsidRPr="00DD2989">
        <w:t xml:space="preserve"> </w:t>
      </w:r>
      <w:r w:rsidRPr="008E0C05">
        <w:t xml:space="preserve">и календарного плана (графика) </w:t>
      </w:r>
      <w:r w:rsidRPr="009C24B8">
        <w:t>выполнения работ (услуг)</w:t>
      </w:r>
      <w:r w:rsidRPr="00640CB2">
        <w:t>.</w:t>
      </w:r>
    </w:p>
    <w:p w:rsidR="00C14505" w:rsidRDefault="005C3659" w:rsidP="007B5825">
      <w:pPr>
        <w:numPr>
          <w:ilvl w:val="1"/>
          <w:numId w:val="36"/>
        </w:numPr>
        <w:tabs>
          <w:tab w:val="left" w:pos="1418"/>
        </w:tabs>
        <w:spacing w:before="120"/>
        <w:ind w:left="0" w:right="23" w:firstLine="709"/>
        <w:jc w:val="both"/>
      </w:pPr>
      <w:proofErr w:type="gramStart"/>
      <w:r w:rsidRPr="005C3659">
        <w:t>В случае привлечения субподрядных организаций</w:t>
      </w:r>
      <w:r>
        <w:t xml:space="preserve"> - </w:t>
      </w:r>
      <w:r w:rsidRPr="005C3659">
        <w:t xml:space="preserve">информация в свободной форме о привлечении субподрядных организаций с обязательным указанием: сведений об опыте работы субподрядчика по аналогичным проектам, объем выполняемых ими работ в реализации настоящего проекта (в </w:t>
      </w:r>
      <w:proofErr w:type="spellStart"/>
      <w:r w:rsidRPr="005C3659">
        <w:t>т.ч</w:t>
      </w:r>
      <w:proofErr w:type="spellEnd"/>
      <w:r w:rsidRPr="005C3659">
        <w:t xml:space="preserve">. с указанием стоимости выполняемых ими работ), их технических и </w:t>
      </w:r>
      <w:r w:rsidRPr="005C3659">
        <w:lastRenderedPageBreak/>
        <w:t>финансовых возможностей аналогично требованиям к описанию технических и финансовых возможностей самого Претендента (в случае привлечения), а</w:t>
      </w:r>
      <w:proofErr w:type="gramEnd"/>
      <w:r w:rsidRPr="005C3659">
        <w:t xml:space="preserve"> также их письменные согласия.</w:t>
      </w:r>
    </w:p>
    <w:p w:rsidR="005C3659" w:rsidRDefault="00C14505" w:rsidP="007B5825">
      <w:pPr>
        <w:numPr>
          <w:ilvl w:val="1"/>
          <w:numId w:val="36"/>
        </w:numPr>
        <w:tabs>
          <w:tab w:val="left" w:pos="1418"/>
        </w:tabs>
        <w:spacing w:before="120"/>
        <w:ind w:left="0" w:right="23" w:firstLine="709"/>
        <w:jc w:val="both"/>
      </w:pPr>
      <w:r w:rsidRPr="00C14505">
        <w:t xml:space="preserve"> </w:t>
      </w:r>
      <w:r>
        <w:t xml:space="preserve">Техническое предложение </w:t>
      </w:r>
      <w:r w:rsidRPr="000338C0">
        <w:t xml:space="preserve">(по форме Приложения № </w:t>
      </w:r>
      <w:r>
        <w:t>6</w:t>
      </w:r>
      <w:r w:rsidRPr="000338C0">
        <w:t>)</w:t>
      </w:r>
      <w:r>
        <w:t xml:space="preserve"> - с</w:t>
      </w:r>
      <w:r w:rsidRPr="000338C0">
        <w:t xml:space="preserve">огласие </w:t>
      </w:r>
      <w:r>
        <w:t>У</w:t>
      </w:r>
      <w:r w:rsidRPr="000338C0">
        <w:t xml:space="preserve">частника </w:t>
      </w:r>
      <w:r>
        <w:t xml:space="preserve">тендера </w:t>
      </w:r>
      <w:r w:rsidRPr="000338C0">
        <w:t xml:space="preserve"> с техническим заданием заказчика, а также согласие участника </w:t>
      </w:r>
      <w:r>
        <w:t>тендера</w:t>
      </w:r>
      <w:r w:rsidRPr="000338C0">
        <w:t xml:space="preserve"> заключить договор на </w:t>
      </w:r>
      <w:r>
        <w:t>выполнение работ по предмету тендера</w:t>
      </w:r>
      <w:r w:rsidRPr="000338C0">
        <w:t xml:space="preserve"> в редакции заказчика</w:t>
      </w:r>
      <w:r>
        <w:t>, с приложением подписанного договора</w:t>
      </w:r>
      <w:r w:rsidRPr="000338C0">
        <w:t>.</w:t>
      </w:r>
    </w:p>
    <w:p w:rsidR="002B1ED3" w:rsidRDefault="002B1ED3" w:rsidP="007B5825">
      <w:pPr>
        <w:numPr>
          <w:ilvl w:val="1"/>
          <w:numId w:val="36"/>
        </w:numPr>
        <w:tabs>
          <w:tab w:val="left" w:pos="1418"/>
        </w:tabs>
        <w:spacing w:before="120"/>
        <w:ind w:left="0" w:right="23" w:firstLine="709"/>
        <w:jc w:val="both"/>
      </w:pPr>
      <w:r>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7B5825">
      <w:pPr>
        <w:numPr>
          <w:ilvl w:val="2"/>
          <w:numId w:val="36"/>
        </w:numPr>
        <w:tabs>
          <w:tab w:val="left" w:pos="1418"/>
        </w:tabs>
        <w:spacing w:before="120"/>
        <w:ind w:right="23"/>
        <w:jc w:val="both"/>
      </w:pPr>
      <w:r>
        <w:t xml:space="preserve"> </w:t>
      </w:r>
      <w:r w:rsidRPr="005E3B96">
        <w:t>«Титульный лист предложения» по форме согласно приложению</w:t>
      </w:r>
      <w:r>
        <w:t xml:space="preserve"> № </w:t>
      </w:r>
      <w:r w:rsidR="00CE5ECD">
        <w:t>7</w:t>
      </w:r>
      <w:r w:rsidRPr="005E3B96">
        <w:t xml:space="preserve"> к настоящей Инструкции.</w:t>
      </w:r>
    </w:p>
    <w:p w:rsidR="00246F69" w:rsidRDefault="00476F27" w:rsidP="007B5825">
      <w:pPr>
        <w:numPr>
          <w:ilvl w:val="2"/>
          <w:numId w:val="36"/>
        </w:numPr>
        <w:tabs>
          <w:tab w:val="left" w:pos="1418"/>
        </w:tabs>
        <w:spacing w:before="120"/>
        <w:ind w:right="23"/>
        <w:jc w:val="both"/>
      </w:pPr>
      <w:r>
        <w:t>К</w:t>
      </w:r>
      <w:r w:rsidR="00F234A0">
        <w:t>оммерческое предложение</w:t>
      </w:r>
      <w:r w:rsidR="00146CCE">
        <w:t>, р</w:t>
      </w:r>
      <w:r w:rsidR="00146CCE" w:rsidRPr="00DD2989">
        <w:t>асчет цены предмета тендера с указанием порядка ее исчисления, с распределением по основным видам работ</w:t>
      </w:r>
      <w:r w:rsidR="00146CCE">
        <w:t>, также обоснование стоимости работ на основе калькуляционных затрат (заработная плата, отчисления, амортизация, накладные расходы и пр.)</w:t>
      </w:r>
      <w:r w:rsidR="00146CCE" w:rsidRPr="00DD2989">
        <w:t xml:space="preserve"> с указанием примененной при расчетах нормативной базы</w:t>
      </w:r>
      <w:r w:rsidR="00146CCE">
        <w:t>; информация о применяемой системе налогообложения</w:t>
      </w:r>
      <w:r w:rsidR="00F234A0">
        <w:t>.</w:t>
      </w:r>
    </w:p>
    <w:p w:rsidR="00AF7E81" w:rsidRDefault="00AF7E81" w:rsidP="007B5825">
      <w:pPr>
        <w:numPr>
          <w:ilvl w:val="2"/>
          <w:numId w:val="36"/>
        </w:numPr>
        <w:tabs>
          <w:tab w:val="left" w:pos="1418"/>
        </w:tabs>
        <w:spacing w:before="120"/>
        <w:ind w:right="23"/>
        <w:jc w:val="both"/>
      </w:pPr>
      <w:r>
        <w:t>Календарный план работ с указанием стоимости каждого этапа.</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lastRenderedPageBreak/>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lastRenderedPageBreak/>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A56961" w:rsidRDefault="00332CE3" w:rsidP="00C72240">
      <w:pPr>
        <w:pStyle w:val="10"/>
        <w:spacing w:before="0"/>
        <w:jc w:val="center"/>
        <w:rPr>
          <w:b w:val="0"/>
        </w:rPr>
      </w:pPr>
      <w:r w:rsidRPr="00DD2989">
        <w:br w:type="page"/>
      </w:r>
      <w:bookmarkStart w:id="94" w:name="_Toc411326919"/>
      <w:bookmarkStart w:id="95" w:name="_Toc411326992"/>
      <w:bookmarkStart w:id="96" w:name="_Toc476130353"/>
      <w:r w:rsidR="00F415E1" w:rsidRPr="00A56961">
        <w:rPr>
          <w:rFonts w:ascii="Times New Roman" w:hAnsi="Times New Roman" w:cs="Times New Roman"/>
          <w:color w:val="auto"/>
        </w:rPr>
        <w:lastRenderedPageBreak/>
        <w:t xml:space="preserve">4. </w:t>
      </w:r>
      <w:bookmarkEnd w:id="94"/>
      <w:bookmarkEnd w:id="95"/>
      <w:r w:rsidR="00C72240" w:rsidRPr="00C72240">
        <w:rPr>
          <w:rFonts w:ascii="Times New Roman" w:hAnsi="Times New Roman" w:cs="Times New Roman"/>
          <w:color w:val="auto"/>
        </w:rPr>
        <w:t xml:space="preserve">Условия и порядок проведения одноэтапного тендера с процедурой </w:t>
      </w:r>
      <w:proofErr w:type="spellStart"/>
      <w:r w:rsidR="00C72240" w:rsidRPr="00C72240">
        <w:rPr>
          <w:rFonts w:ascii="Times New Roman" w:hAnsi="Times New Roman" w:cs="Times New Roman"/>
          <w:color w:val="auto"/>
        </w:rPr>
        <w:t>уторговывания</w:t>
      </w:r>
      <w:proofErr w:type="spellEnd"/>
      <w:r w:rsidR="00C72240" w:rsidRPr="00C72240">
        <w:rPr>
          <w:rFonts w:ascii="Times New Roman" w:hAnsi="Times New Roman" w:cs="Times New Roman"/>
          <w:color w:val="auto"/>
        </w:rPr>
        <w:t xml:space="preserve"> по предмету тендера</w:t>
      </w:r>
      <w:r w:rsidR="00A56961" w:rsidRPr="00A56961">
        <w:rPr>
          <w:b w:val="0"/>
        </w:rPr>
        <w:t>.</w:t>
      </w:r>
      <w:bookmarkEnd w:id="96"/>
    </w:p>
    <w:p w:rsidR="00C72240" w:rsidRPr="00C72240" w:rsidRDefault="00C72240" w:rsidP="00C72240"/>
    <w:p w:rsidR="00C72240" w:rsidRPr="006516E2" w:rsidRDefault="00C72240" w:rsidP="00C7224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6516E2" w:rsidRDefault="00C72240" w:rsidP="00C72240">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C72240" w:rsidRPr="006516E2" w:rsidRDefault="00C72240" w:rsidP="00C72240">
      <w:pPr>
        <w:ind w:right="23" w:firstLine="567"/>
        <w:jc w:val="both"/>
      </w:pPr>
      <w:r w:rsidRPr="006516E2">
        <w:t>2. Тендер проводится без личного присутствия представителей зарегистрированных претендентов.</w:t>
      </w:r>
    </w:p>
    <w:p w:rsidR="00C72240" w:rsidRPr="006516E2" w:rsidRDefault="00C72240" w:rsidP="00C7224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C72240" w:rsidRPr="006516E2" w:rsidRDefault="00C72240" w:rsidP="00C72240">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C72240" w:rsidRPr="006516E2" w:rsidRDefault="00C72240" w:rsidP="00C72240">
      <w:pPr>
        <w:ind w:right="23" w:firstLine="567"/>
        <w:jc w:val="both"/>
        <w:rPr>
          <w:spacing w:val="-2"/>
        </w:rPr>
      </w:pPr>
      <w:r w:rsidRPr="006516E2">
        <w:rPr>
          <w:spacing w:val="-2"/>
        </w:rPr>
        <w:t xml:space="preserve">- наименование предмета и объекта тендера; </w:t>
      </w:r>
    </w:p>
    <w:p w:rsidR="00C72240" w:rsidRPr="006516E2" w:rsidRDefault="00C72240" w:rsidP="00C72240">
      <w:pPr>
        <w:ind w:right="23" w:firstLine="567"/>
        <w:jc w:val="both"/>
        <w:rPr>
          <w:spacing w:val="-2"/>
        </w:rPr>
      </w:pPr>
      <w:r w:rsidRPr="006516E2">
        <w:rPr>
          <w:spacing w:val="-2"/>
        </w:rPr>
        <w:t xml:space="preserve">- вид тендера; </w:t>
      </w:r>
    </w:p>
    <w:p w:rsidR="00C72240" w:rsidRPr="006516E2" w:rsidRDefault="00C72240" w:rsidP="00C72240">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C72240" w:rsidRPr="006516E2" w:rsidRDefault="00C72240" w:rsidP="007B5825">
      <w:pPr>
        <w:numPr>
          <w:ilvl w:val="4"/>
          <w:numId w:val="25"/>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C72240" w:rsidRPr="006516E2" w:rsidRDefault="00C72240" w:rsidP="007B5825">
      <w:pPr>
        <w:numPr>
          <w:ilvl w:val="4"/>
          <w:numId w:val="25"/>
        </w:numPr>
        <w:tabs>
          <w:tab w:val="num" w:pos="1276"/>
        </w:tabs>
        <w:ind w:left="993" w:right="23"/>
        <w:jc w:val="both"/>
      </w:pPr>
      <w:r w:rsidRPr="006516E2">
        <w:t>условия, сроки и порядок расчетов</w:t>
      </w:r>
      <w:r w:rsidRPr="006516E2">
        <w:rPr>
          <w:spacing w:val="-2"/>
        </w:rPr>
        <w:t xml:space="preserve">, </w:t>
      </w:r>
    </w:p>
    <w:p w:rsidR="00C72240" w:rsidRPr="006516E2" w:rsidRDefault="00C72240" w:rsidP="007B5825">
      <w:pPr>
        <w:numPr>
          <w:ilvl w:val="4"/>
          <w:numId w:val="25"/>
        </w:numPr>
        <w:tabs>
          <w:tab w:val="num" w:pos="1276"/>
        </w:tabs>
        <w:ind w:left="993" w:right="23"/>
        <w:jc w:val="both"/>
      </w:pPr>
      <w:r w:rsidRPr="006516E2">
        <w:t>условия финансового обеспечения (если предусмотрено тендерной документацией),</w:t>
      </w:r>
    </w:p>
    <w:p w:rsidR="00C72240" w:rsidRPr="006516E2" w:rsidRDefault="00C72240" w:rsidP="007B5825">
      <w:pPr>
        <w:numPr>
          <w:ilvl w:val="4"/>
          <w:numId w:val="25"/>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C72240" w:rsidRPr="006516E2" w:rsidRDefault="00C72240" w:rsidP="00C72240">
      <w:pPr>
        <w:ind w:right="23" w:firstLine="567"/>
        <w:jc w:val="both"/>
        <w:rPr>
          <w:spacing w:val="-2"/>
        </w:rPr>
      </w:pPr>
      <w:r w:rsidRPr="006516E2">
        <w:rPr>
          <w:spacing w:val="-2"/>
        </w:rPr>
        <w:t xml:space="preserve">- наименование присутствующих зарегистрированных претендентов. </w:t>
      </w:r>
    </w:p>
    <w:p w:rsidR="00C72240" w:rsidRPr="006516E2" w:rsidRDefault="00C72240" w:rsidP="00C7224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6516E2" w:rsidRDefault="00C72240" w:rsidP="00C72240">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C72240" w:rsidRPr="006516E2" w:rsidRDefault="00C72240" w:rsidP="00C7224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C72240" w:rsidRPr="009E039E" w:rsidRDefault="00C72240" w:rsidP="009E039E">
      <w:pPr>
        <w:pStyle w:val="4"/>
        <w:numPr>
          <w:ilvl w:val="0"/>
          <w:numId w:val="0"/>
        </w:numPr>
        <w:ind w:firstLine="567"/>
        <w:jc w:val="both"/>
        <w:rPr>
          <w:b w:val="0"/>
        </w:rPr>
      </w:pPr>
      <w:bookmarkStart w:id="97" w:name="_Toc446603835"/>
      <w:bookmarkStart w:id="98" w:name="_Toc451185096"/>
      <w:bookmarkStart w:id="99" w:name="_Toc469042586"/>
      <w:r w:rsidRPr="009E039E">
        <w:rPr>
          <w:b w:val="0"/>
        </w:rPr>
        <w:t xml:space="preserve">6. При проведении процедуры </w:t>
      </w:r>
      <w:proofErr w:type="spellStart"/>
      <w:r w:rsidRPr="009E039E">
        <w:rPr>
          <w:b w:val="0"/>
        </w:rPr>
        <w:t>уторговывания</w:t>
      </w:r>
      <w:proofErr w:type="spellEnd"/>
      <w:r w:rsidRPr="009E039E">
        <w:rPr>
          <w:b w:val="0"/>
        </w:rPr>
        <w:t xml:space="preserve"> без участия представителей зарегистрированных претендентов, каждому претенденту посредством электронных сре</w:t>
      </w:r>
      <w:proofErr w:type="gramStart"/>
      <w:r w:rsidRPr="009E039E">
        <w:rPr>
          <w:b w:val="0"/>
        </w:rPr>
        <w:t>дств св</w:t>
      </w:r>
      <w:proofErr w:type="gramEnd"/>
      <w:r w:rsidRPr="009E039E">
        <w:rPr>
          <w:b w:val="0"/>
        </w:rPr>
        <w:t xml:space="preserve">язи направляется письмо о рассмотрении возможности снижения цены своих тендерных предложений (либо иных условий, по которым проводится </w:t>
      </w:r>
      <w:proofErr w:type="spellStart"/>
      <w:r w:rsidRPr="009E039E">
        <w:rPr>
          <w:b w:val="0"/>
        </w:rPr>
        <w:t>уторговывание</w:t>
      </w:r>
      <w:proofErr w:type="spellEnd"/>
      <w:r w:rsidRPr="009E039E">
        <w:rPr>
          <w:b w:val="0"/>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9E039E">
        <w:rPr>
          <w:b w:val="0"/>
        </w:rPr>
        <w:t>уторговывания</w:t>
      </w:r>
      <w:proofErr w:type="spellEnd"/>
      <w:r w:rsidRPr="009E039E">
        <w:rPr>
          <w:b w:val="0"/>
        </w:rPr>
        <w:t xml:space="preserve"> считается оконченной.</w:t>
      </w:r>
      <w:bookmarkEnd w:id="97"/>
      <w:bookmarkEnd w:id="98"/>
      <w:bookmarkEnd w:id="99"/>
    </w:p>
    <w:p w:rsidR="00252ABC" w:rsidRDefault="00252ABC" w:rsidP="009E039E">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093146" w:rsidRPr="00747BF7" w:rsidRDefault="002A5E1A" w:rsidP="00747BF7">
      <w:pPr>
        <w:pStyle w:val="10"/>
        <w:rPr>
          <w:rFonts w:ascii="Times New Roman" w:hAnsi="Times New Roman" w:cs="Times New Roman"/>
          <w:color w:val="auto"/>
        </w:rPr>
      </w:pPr>
      <w:bookmarkStart w:id="100" w:name="_Toc411326924"/>
      <w:bookmarkStart w:id="101" w:name="_Toc411326995"/>
      <w:bookmarkStart w:id="102" w:name="_Toc476130354"/>
      <w:r w:rsidRPr="00747BF7">
        <w:rPr>
          <w:rFonts w:ascii="Times New Roman" w:hAnsi="Times New Roman" w:cs="Times New Roman"/>
          <w:color w:val="auto"/>
        </w:rPr>
        <w:lastRenderedPageBreak/>
        <w:t xml:space="preserve">Приложение № </w:t>
      </w:r>
      <w:r w:rsidR="006727F3">
        <w:rPr>
          <w:rFonts w:ascii="Times New Roman" w:hAnsi="Times New Roman" w:cs="Times New Roman"/>
          <w:color w:val="auto"/>
        </w:rPr>
        <w:t>1</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0"/>
      <w:bookmarkEnd w:id="101"/>
      <w:r w:rsidR="006727F3">
        <w:rPr>
          <w:rFonts w:ascii="Times New Roman" w:hAnsi="Times New Roman" w:cs="Times New Roman"/>
          <w:color w:val="auto"/>
        </w:rPr>
        <w:t xml:space="preserve"> тендера</w:t>
      </w:r>
      <w:bookmarkEnd w:id="102"/>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9F067B" w:rsidP="00093146">
      <w:pPr>
        <w:kinsoku w:val="0"/>
        <w:overflowPunct w:val="0"/>
        <w:autoSpaceDE w:val="0"/>
        <w:autoSpaceDN w:val="0"/>
        <w:jc w:val="center"/>
        <w:rPr>
          <w:sz w:val="28"/>
          <w:szCs w:val="28"/>
        </w:rPr>
      </w:pPr>
      <w:r w:rsidRPr="00EA6389">
        <w:rPr>
          <w:b/>
          <w:bCs/>
          <w:color w:val="000000"/>
          <w:spacing w:val="36"/>
          <w:szCs w:val="22"/>
          <w:u w:val="single"/>
        </w:rPr>
        <w:t xml:space="preserve">&lt;на бланке </w:t>
      </w:r>
      <w:r w:rsidR="009227C7">
        <w:rPr>
          <w:b/>
          <w:bCs/>
          <w:color w:val="000000"/>
          <w:spacing w:val="36"/>
          <w:szCs w:val="22"/>
          <w:u w:val="single"/>
        </w:rPr>
        <w:t>участника</w:t>
      </w:r>
      <w:r w:rsidRPr="00EA6389">
        <w:rPr>
          <w:b/>
          <w:bCs/>
          <w:color w:val="000000"/>
          <w:spacing w:val="36"/>
          <w:szCs w:val="22"/>
          <w:u w:val="single"/>
        </w:rPr>
        <w:t>&gt;</w:t>
      </w:r>
    </w:p>
    <w:p w:rsidR="00093146" w:rsidRPr="00093146" w:rsidRDefault="00093146" w:rsidP="00093146">
      <w:pPr>
        <w:kinsoku w:val="0"/>
        <w:overflowPunct w:val="0"/>
        <w:autoSpaceDE w:val="0"/>
        <w:autoSpaceDN w:val="0"/>
        <w:spacing w:before="120"/>
      </w:pPr>
      <w:r w:rsidRPr="00093146">
        <w:t xml:space="preserve">Форма </w:t>
      </w:r>
      <w:r w:rsidR="004E2925">
        <w:fldChar w:fldCharType="begin"/>
      </w:r>
      <w:r w:rsidR="004E2925">
        <w:instrText xml:space="preserve"> SEQ Приложение \* ARABIC </w:instrText>
      </w:r>
      <w:r w:rsidR="004E2925">
        <w:fldChar w:fldCharType="separate"/>
      </w:r>
      <w:r w:rsidR="00551DF0">
        <w:rPr>
          <w:noProof/>
        </w:rPr>
        <w:t>1</w:t>
      </w:r>
      <w:r w:rsidR="004E2925">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9227C7">
        <w:rPr>
          <w:b/>
          <w:caps/>
        </w:rPr>
        <w:t>ТЕНДЕРА</w:t>
      </w:r>
      <w:r w:rsidR="00CE5748">
        <w:rPr>
          <w:rStyle w:val="af0"/>
          <w:b/>
          <w:caps/>
        </w:rPr>
        <w:footnoteReference w:id="16"/>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w:t>
      </w:r>
      <w:r w:rsidR="003E2F4B">
        <w:rPr>
          <w:rFonts w:eastAsia="Calibri"/>
        </w:rPr>
        <w:t xml:space="preserve">участника </w:t>
      </w:r>
      <w:r w:rsidRPr="00A6534A">
        <w:rPr>
          <w:rFonts w:eastAsia="Calibri"/>
          <w:i/>
          <w:iCs/>
          <w:color w:val="333399"/>
        </w:rPr>
        <w:t>(полное и краткое наименование)</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9227C7">
            <w:pPr>
              <w:kinsoku w:val="0"/>
              <w:overflowPunct w:val="0"/>
              <w:autoSpaceDE w:val="0"/>
              <w:autoSpaceDN w:val="0"/>
              <w:spacing w:line="288" w:lineRule="auto"/>
              <w:ind w:firstLine="567"/>
              <w:jc w:val="center"/>
              <w:rPr>
                <w:b/>
              </w:rPr>
            </w:pPr>
          </w:p>
        </w:tc>
        <w:tc>
          <w:tcPr>
            <w:tcW w:w="932" w:type="pct"/>
          </w:tcPr>
          <w:p w:rsidR="00A6534A" w:rsidRPr="00A6534A" w:rsidRDefault="00A6534A" w:rsidP="009227C7">
            <w:pPr>
              <w:kinsoku w:val="0"/>
              <w:overflowPunct w:val="0"/>
              <w:autoSpaceDE w:val="0"/>
              <w:autoSpaceDN w:val="0"/>
              <w:spacing w:line="288" w:lineRule="auto"/>
              <w:jc w:val="center"/>
              <w:rPr>
                <w:b/>
              </w:rPr>
            </w:pPr>
            <w:r w:rsidRPr="00A6534A">
              <w:rPr>
                <w:b/>
              </w:rPr>
              <w:t>Дата регистрации</w:t>
            </w:r>
          </w:p>
        </w:tc>
        <w:tc>
          <w:tcPr>
            <w:tcW w:w="2596"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9227C7">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 xml:space="preserve">ИНН: </w:t>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r w:rsidRPr="009227C7">
        <w:rPr>
          <w:bCs/>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w:t>
      </w:r>
      <w:r w:rsidRPr="009227C7">
        <w:rPr>
          <w:i/>
          <w:iCs/>
          <w:color w:val="000000"/>
          <w:sz w:val="20"/>
          <w:szCs w:val="22"/>
          <w:lang w:val="en-US"/>
        </w:rPr>
        <w:t>TIN</w:t>
      </w:r>
      <w:r w:rsidRPr="009227C7">
        <w:rPr>
          <w:i/>
          <w:iCs/>
          <w:color w:val="000000"/>
          <w:sz w:val="20"/>
          <w:szCs w:val="22"/>
        </w:rPr>
        <w:t xml:space="preserve"> (</w:t>
      </w:r>
      <w:r w:rsidRPr="009227C7">
        <w:rPr>
          <w:i/>
          <w:iCs/>
          <w:color w:val="000000"/>
          <w:sz w:val="20"/>
          <w:szCs w:val="22"/>
          <w:lang w:val="en-US"/>
        </w:rPr>
        <w:t>Taxpayer</w:t>
      </w:r>
      <w:r w:rsidRPr="009227C7">
        <w:rPr>
          <w:i/>
          <w:iCs/>
          <w:color w:val="000000"/>
          <w:sz w:val="20"/>
          <w:szCs w:val="22"/>
        </w:rPr>
        <w:t xml:space="preserve"> </w:t>
      </w:r>
      <w:r w:rsidRPr="009227C7">
        <w:rPr>
          <w:i/>
          <w:iCs/>
          <w:color w:val="000000"/>
          <w:sz w:val="20"/>
          <w:szCs w:val="22"/>
          <w:lang w:val="en-US"/>
        </w:rPr>
        <w:t>Identification</w:t>
      </w:r>
      <w:r w:rsidRPr="009227C7">
        <w:rPr>
          <w:i/>
          <w:iCs/>
          <w:color w:val="000000"/>
          <w:sz w:val="20"/>
          <w:szCs w:val="22"/>
        </w:rPr>
        <w:t xml:space="preserve"> </w:t>
      </w:r>
      <w:r w:rsidRPr="009227C7">
        <w:rPr>
          <w:i/>
          <w:iCs/>
          <w:color w:val="000000"/>
          <w:sz w:val="20"/>
          <w:szCs w:val="22"/>
          <w:lang w:val="en-US"/>
        </w:rPr>
        <w:t>Number</w:t>
      </w:r>
      <w:r w:rsidRPr="009227C7">
        <w:rPr>
          <w:i/>
          <w:iCs/>
          <w:color w:val="000000"/>
          <w:sz w:val="20"/>
          <w:szCs w:val="22"/>
        </w:rPr>
        <w:t>) или другой идентификационный номер налогоплательщика)</w:t>
      </w:r>
    </w:p>
    <w:p w:rsidR="009227C7" w:rsidRPr="009227C7" w:rsidRDefault="009227C7" w:rsidP="009227C7">
      <w:pPr>
        <w:kinsoku w:val="0"/>
        <w:overflowPunct w:val="0"/>
        <w:autoSpaceDE w:val="0"/>
        <w:autoSpaceDN w:val="0"/>
        <w:spacing w:after="120" w:line="276" w:lineRule="auto"/>
        <w:ind w:left="709"/>
        <w:jc w:val="both"/>
        <w:rPr>
          <w:szCs w:val="22"/>
          <w:u w:val="single"/>
        </w:rPr>
      </w:pPr>
      <w:r w:rsidRPr="009227C7">
        <w:rPr>
          <w:szCs w:val="22"/>
        </w:rPr>
        <w:t xml:space="preserve">КПП: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line="276" w:lineRule="auto"/>
        <w:ind w:left="709"/>
        <w:jc w:val="both"/>
        <w:rPr>
          <w:szCs w:val="22"/>
          <w:u w:val="single"/>
        </w:rPr>
      </w:pPr>
      <w:r w:rsidRPr="009227C7">
        <w:rPr>
          <w:szCs w:val="22"/>
        </w:rPr>
        <w:t>ОГРН:</w:t>
      </w:r>
      <w:r w:rsidRPr="009227C7">
        <w:rPr>
          <w:szCs w:val="22"/>
          <w:u w:val="single"/>
        </w:rPr>
        <w:t xml:space="preserve"> </w:t>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r w:rsidRPr="009227C7">
        <w:rPr>
          <w:szCs w:val="22"/>
          <w:u w:val="single"/>
        </w:rPr>
        <w:tab/>
      </w:r>
    </w:p>
    <w:p w:rsidR="009227C7" w:rsidRPr="009227C7" w:rsidRDefault="009227C7" w:rsidP="009227C7">
      <w:pPr>
        <w:kinsoku w:val="0"/>
        <w:overflowPunct w:val="0"/>
        <w:autoSpaceDE w:val="0"/>
        <w:autoSpaceDN w:val="0"/>
        <w:spacing w:after="120"/>
        <w:ind w:left="709"/>
        <w:rPr>
          <w:i/>
          <w:iCs/>
          <w:color w:val="000000"/>
          <w:sz w:val="20"/>
          <w:szCs w:val="22"/>
        </w:rPr>
      </w:pPr>
      <w:r w:rsidRPr="009227C7">
        <w:rPr>
          <w:i/>
          <w:iCs/>
          <w:color w:val="000000"/>
          <w:szCs w:val="22"/>
        </w:rPr>
        <w:t>(</w:t>
      </w: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указывается регистрационный номер)</w:t>
      </w:r>
    </w:p>
    <w:p w:rsidR="009227C7" w:rsidRPr="009227C7" w:rsidRDefault="009227C7" w:rsidP="009227C7">
      <w:pPr>
        <w:kinsoku w:val="0"/>
        <w:overflowPunct w:val="0"/>
        <w:autoSpaceDE w:val="0"/>
        <w:autoSpaceDN w:val="0"/>
        <w:spacing w:after="120"/>
        <w:ind w:left="709"/>
        <w:rPr>
          <w:iCs/>
          <w:szCs w:val="22"/>
        </w:rPr>
      </w:pPr>
      <w:r w:rsidRPr="009227C7">
        <w:rPr>
          <w:iCs/>
          <w:szCs w:val="22"/>
        </w:rPr>
        <w:t>ОКПО________________________________________________________________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9227C7">
        <w:rPr>
          <w:bCs/>
          <w:sz w:val="22"/>
          <w:szCs w:val="22"/>
        </w:rPr>
        <w:t>Основной код ОКВЭД</w:t>
      </w:r>
      <w:proofErr w:type="gramStart"/>
      <w:r w:rsidRPr="009227C7">
        <w:rPr>
          <w:bCs/>
          <w:sz w:val="22"/>
          <w:szCs w:val="22"/>
        </w:rPr>
        <w:t>2</w:t>
      </w:r>
      <w:proofErr w:type="gramEnd"/>
      <w:r w:rsidRPr="009227C7">
        <w:rPr>
          <w:bCs/>
          <w:sz w:val="22"/>
          <w:szCs w:val="22"/>
        </w:rPr>
        <w:t>: ______________________________________________________</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Руководитель Участника </w:t>
      </w:r>
      <w:r w:rsidR="00CC7D71">
        <w:rPr>
          <w:sz w:val="22"/>
          <w:szCs w:val="22"/>
        </w:rPr>
        <w:t>тендера</w:t>
      </w:r>
      <w:r w:rsidRPr="009227C7">
        <w:rPr>
          <w:sz w:val="22"/>
          <w:szCs w:val="22"/>
        </w:rPr>
        <w:t xml:space="preserve"> </w:t>
      </w:r>
      <w:r w:rsidRPr="009227C7">
        <w:rPr>
          <w:i/>
          <w:iCs/>
          <w:color w:val="000000"/>
          <w:sz w:val="20"/>
          <w:szCs w:val="22"/>
        </w:rPr>
        <w:t>(должность, фамилия, имя, отчество)</w:t>
      </w:r>
      <w:r w:rsidRPr="009227C7">
        <w:rPr>
          <w:iCs/>
          <w:color w:val="333399"/>
          <w:sz w:val="20"/>
          <w:szCs w:val="22"/>
        </w:rPr>
        <w:t>:</w:t>
      </w:r>
    </w:p>
    <w:p w:rsidR="009227C7" w:rsidRPr="009227C7" w:rsidRDefault="009227C7" w:rsidP="009227C7">
      <w:pPr>
        <w:spacing w:before="120" w:after="120" w:line="276" w:lineRule="auto"/>
        <w:ind w:left="709"/>
        <w:rPr>
          <w:sz w:val="22"/>
          <w:szCs w:val="22"/>
        </w:rPr>
      </w:pPr>
      <w:r w:rsidRPr="009227C7">
        <w:rPr>
          <w:sz w:val="22"/>
          <w:szCs w:val="22"/>
          <w:u w:val="single"/>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9227C7">
        <w:rPr>
          <w:sz w:val="22"/>
          <w:szCs w:val="22"/>
        </w:rPr>
        <w:t xml:space="preserve">Главный бухгалтер </w:t>
      </w:r>
      <w:r w:rsidRPr="009227C7">
        <w:rPr>
          <w:i/>
          <w:iCs/>
          <w:color w:val="000000"/>
          <w:sz w:val="22"/>
          <w:szCs w:val="22"/>
        </w:rPr>
        <w:t>(фамилия, имя, отчество)</w:t>
      </w:r>
      <w:r w:rsidRPr="009227C7">
        <w:rPr>
          <w:iCs/>
          <w:color w:val="000000"/>
          <w:sz w:val="22"/>
          <w:szCs w:val="22"/>
        </w:rPr>
        <w:t>:</w:t>
      </w:r>
      <w:r w:rsidRPr="009227C7">
        <w:rPr>
          <w:i/>
          <w:iCs/>
          <w:color w:val="000000"/>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9227C7">
        <w:rPr>
          <w:bCs/>
          <w:sz w:val="22"/>
          <w:szCs w:val="22"/>
        </w:rPr>
        <w:t xml:space="preserve">Дата, место и орган регистрации, № свидетельства: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spacing w:after="120"/>
        <w:ind w:left="709"/>
        <w:jc w:val="both"/>
        <w:rPr>
          <w:i/>
          <w:iCs/>
          <w:color w:val="000000"/>
          <w:sz w:val="20"/>
          <w:szCs w:val="22"/>
        </w:rPr>
      </w:pPr>
      <w:r w:rsidRPr="009227C7">
        <w:rPr>
          <w:i/>
          <w:iCs/>
          <w:color w:val="000000"/>
          <w:sz w:val="20"/>
          <w:szCs w:val="22"/>
        </w:rPr>
        <w:t xml:space="preserve">(Для нерезидентов Российской Федерации </w:t>
      </w:r>
      <w:r w:rsidRPr="009227C7">
        <w:rPr>
          <w:color w:val="000000"/>
          <w:sz w:val="20"/>
          <w:szCs w:val="22"/>
        </w:rPr>
        <w:t>—</w:t>
      </w:r>
      <w:r w:rsidRPr="009227C7">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9227C7"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9227C7">
        <w:rPr>
          <w:sz w:val="22"/>
          <w:szCs w:val="22"/>
        </w:rPr>
        <w:t xml:space="preserve">Адрес (местонахождение): </w:t>
      </w:r>
    </w:p>
    <w:p w:rsidR="009227C7" w:rsidRPr="009227C7" w:rsidRDefault="009227C7" w:rsidP="009227C7">
      <w:pPr>
        <w:kinsoku w:val="0"/>
        <w:overflowPunct w:val="0"/>
        <w:autoSpaceDE w:val="0"/>
        <w:autoSpaceDN w:val="0"/>
        <w:ind w:left="709"/>
        <w:jc w:val="both"/>
        <w:rPr>
          <w:sz w:val="22"/>
          <w:szCs w:val="22"/>
          <w:u w:val="single"/>
        </w:rPr>
      </w:pPr>
      <w:r w:rsidRPr="009227C7">
        <w:rPr>
          <w:szCs w:val="22"/>
        </w:rPr>
        <w:t>Юридический</w:t>
      </w:r>
      <w:r w:rsidRPr="009227C7">
        <w:rPr>
          <w:sz w:val="22"/>
          <w:szCs w:val="22"/>
        </w:rPr>
        <w:t xml:space="preserve">: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Фактический: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Страна регистрации: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p>
    <w:p w:rsidR="009227C7" w:rsidRPr="009227C7" w:rsidRDefault="009227C7" w:rsidP="009227C7">
      <w:pPr>
        <w:kinsoku w:val="0"/>
        <w:overflowPunct w:val="0"/>
        <w:autoSpaceDE w:val="0"/>
        <w:autoSpaceDN w:val="0"/>
        <w:ind w:left="709"/>
        <w:jc w:val="both"/>
        <w:rPr>
          <w:sz w:val="22"/>
          <w:szCs w:val="22"/>
          <w:u w:val="single"/>
        </w:rPr>
      </w:pPr>
      <w:r w:rsidRPr="009227C7">
        <w:rPr>
          <w:sz w:val="22"/>
          <w:szCs w:val="22"/>
        </w:rPr>
        <w:t xml:space="preserve">Телефон (с кодом города): </w:t>
      </w:r>
      <w:r w:rsidRPr="009227C7">
        <w:rPr>
          <w:sz w:val="22"/>
          <w:szCs w:val="22"/>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9227C7" w:rsidRPr="009227C7" w:rsidRDefault="009227C7" w:rsidP="009227C7">
      <w:pPr>
        <w:kinsoku w:val="0"/>
        <w:overflowPunct w:val="0"/>
        <w:autoSpaceDE w:val="0"/>
        <w:autoSpaceDN w:val="0"/>
        <w:ind w:left="709"/>
        <w:jc w:val="both"/>
        <w:rPr>
          <w:sz w:val="22"/>
          <w:szCs w:val="22"/>
        </w:rPr>
      </w:pPr>
      <w:r w:rsidRPr="009227C7">
        <w:rPr>
          <w:sz w:val="22"/>
          <w:szCs w:val="22"/>
        </w:rPr>
        <w:t xml:space="preserve">Факс (с кодом города): </w:t>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r w:rsidRPr="009227C7">
        <w:rPr>
          <w:sz w:val="22"/>
          <w:szCs w:val="22"/>
          <w:u w:val="single"/>
        </w:rPr>
        <w:tab/>
      </w:r>
    </w:p>
    <w:p w:rsidR="00A6534A" w:rsidRPr="006B6E47" w:rsidRDefault="006B6E47" w:rsidP="006B6E47">
      <w:pPr>
        <w:kinsoku w:val="0"/>
        <w:overflowPunct w:val="0"/>
        <w:autoSpaceDE w:val="0"/>
        <w:autoSpaceDN w:val="0"/>
        <w:spacing w:line="288" w:lineRule="auto"/>
        <w:ind w:firstLine="709"/>
        <w:jc w:val="both"/>
      </w:pPr>
      <w:r w:rsidRPr="006B6E47">
        <w:t xml:space="preserve">Электронная почта: </w:t>
      </w:r>
      <w:r w:rsidRPr="006B6E47">
        <w:tab/>
      </w:r>
      <w:r>
        <w:t>____________________________</w:t>
      </w:r>
      <w:r>
        <w:tab/>
      </w:r>
      <w:r>
        <w:tab/>
      </w:r>
      <w:r>
        <w:tab/>
      </w:r>
      <w:r>
        <w:tab/>
      </w:r>
      <w:r>
        <w:tab/>
      </w:r>
      <w:r>
        <w:tab/>
      </w:r>
      <w:r>
        <w:tab/>
      </w:r>
      <w:proofErr w:type="gramStart"/>
      <w:r w:rsidRPr="006B6E47">
        <w:t>Официальный</w:t>
      </w:r>
      <w:proofErr w:type="gramEnd"/>
      <w:r w:rsidRPr="006B6E47">
        <w:t xml:space="preserve"> веб-сайт Участника: </w:t>
      </w:r>
      <w:r>
        <w:t>____________</w:t>
      </w:r>
      <w:r w:rsidRPr="006B6E47">
        <w:tab/>
      </w:r>
      <w:r w:rsidRPr="006B6E47">
        <w:tab/>
      </w:r>
      <w:r w:rsidRPr="006B6E47">
        <w:tab/>
      </w:r>
      <w:r w:rsidRPr="006B6E47">
        <w:tab/>
      </w:r>
    </w:p>
    <w:p w:rsidR="006B6E47" w:rsidRPr="00A6534A" w:rsidRDefault="006B6E47"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w:t>
      </w:r>
      <w:r w:rsidR="00AA49D3" w:rsidRPr="00A6534A">
        <w:rPr>
          <w:rFonts w:eastAsia="Calibri"/>
        </w:rPr>
        <w:t xml:space="preserve">капитал </w:t>
      </w:r>
      <w:r w:rsidRPr="00A6534A">
        <w:rPr>
          <w:rFonts w:eastAsia="Calibri"/>
        </w:rPr>
        <w:t>(</w:t>
      </w:r>
      <w:r w:rsidR="00AA49D3" w:rsidRPr="00A6534A">
        <w:rPr>
          <w:rFonts w:eastAsia="Calibri"/>
        </w:rPr>
        <w:t>фонд</w:t>
      </w:r>
      <w:r w:rsidRPr="00A6534A">
        <w:rPr>
          <w:rFonts w:eastAsia="Calibri"/>
        </w:rPr>
        <w:t xml:space="preserve">)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lastRenderedPageBreak/>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Default="00A6534A" w:rsidP="00A6534A">
      <w:pPr>
        <w:kinsoku w:val="0"/>
        <w:overflowPunct w:val="0"/>
        <w:autoSpaceDE w:val="0"/>
        <w:autoSpaceDN w:val="0"/>
        <w:spacing w:line="288" w:lineRule="auto"/>
        <w:ind w:left="709" w:firstLine="567"/>
        <w:jc w:val="both"/>
        <w:rPr>
          <w:u w:val="single"/>
        </w:rPr>
      </w:pPr>
    </w:p>
    <w:p w:rsidR="00AA49D3" w:rsidRPr="00AA49D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AA49D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1C4B4B"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both"/>
              <w:rPr>
                <w:b/>
                <w:caps/>
                <w:sz w:val="16"/>
                <w:szCs w:val="16"/>
              </w:rPr>
            </w:pPr>
            <w:r w:rsidRPr="00AA49D3">
              <w:rPr>
                <w:b/>
                <w:caps/>
                <w:sz w:val="16"/>
                <w:szCs w:val="16"/>
              </w:rPr>
              <w:t xml:space="preserve">№ </w:t>
            </w:r>
            <w:proofErr w:type="gramStart"/>
            <w:r w:rsidRPr="00AA49D3">
              <w:rPr>
                <w:b/>
                <w:caps/>
                <w:sz w:val="16"/>
                <w:szCs w:val="16"/>
              </w:rPr>
              <w:t>п</w:t>
            </w:r>
            <w:proofErr w:type="gramEnd"/>
            <w:r w:rsidRPr="00AA49D3">
              <w:rPr>
                <w:b/>
                <w:caps/>
                <w:sz w:val="16"/>
                <w:szCs w:val="16"/>
              </w:rPr>
              <w:t>/п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Собственники Участника </w:t>
            </w:r>
            <w:r w:rsidRPr="001C4B4B">
              <w:rPr>
                <w:b/>
                <w:caps/>
                <w:sz w:val="16"/>
                <w:szCs w:val="16"/>
              </w:rPr>
              <w:t>тендера</w:t>
            </w:r>
            <w:r w:rsidRPr="00AA49D3">
              <w:rPr>
                <w:b/>
                <w:caps/>
                <w:sz w:val="16"/>
                <w:szCs w:val="16"/>
              </w:rPr>
              <w:t xml:space="preserve"> (акционеры)</w:t>
            </w:r>
          </w:p>
          <w:p w:rsidR="00AA49D3" w:rsidRPr="00AA49D3" w:rsidRDefault="00AA49D3" w:rsidP="00AA49D3">
            <w:pPr>
              <w:kinsoku w:val="0"/>
              <w:overflowPunct w:val="0"/>
              <w:autoSpaceDE w:val="0"/>
              <w:autoSpaceDN w:val="0"/>
              <w:jc w:val="center"/>
              <w:rPr>
                <w:b/>
                <w:caps/>
                <w:sz w:val="16"/>
                <w:szCs w:val="16"/>
              </w:rPr>
            </w:pPr>
            <w:r w:rsidRPr="00AA49D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AA49D3" w:rsidRDefault="00AA49D3" w:rsidP="00AA49D3">
            <w:pPr>
              <w:kinsoku w:val="0"/>
              <w:overflowPunct w:val="0"/>
              <w:autoSpaceDE w:val="0"/>
              <w:autoSpaceDN w:val="0"/>
              <w:jc w:val="center"/>
              <w:rPr>
                <w:b/>
                <w:caps/>
                <w:sz w:val="16"/>
                <w:szCs w:val="16"/>
              </w:rPr>
            </w:pPr>
            <w:r w:rsidRPr="00AA49D3">
              <w:rPr>
                <w:b/>
                <w:caps/>
                <w:sz w:val="16"/>
                <w:szCs w:val="16"/>
              </w:rPr>
              <w:t>% доли владения</w:t>
            </w:r>
          </w:p>
        </w:tc>
      </w:tr>
      <w:tr w:rsidR="00AA49D3" w:rsidRPr="00AA49D3" w:rsidTr="00AA49D3">
        <w:tc>
          <w:tcPr>
            <w:tcW w:w="255" w:type="pct"/>
            <w:tcBorders>
              <w:top w:val="single" w:sz="12" w:space="0" w:color="auto"/>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1</w:t>
            </w:r>
          </w:p>
        </w:tc>
        <w:tc>
          <w:tcPr>
            <w:tcW w:w="2814"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2</w:t>
            </w:r>
          </w:p>
        </w:tc>
        <w:tc>
          <w:tcPr>
            <w:tcW w:w="2814"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r w:rsidR="00AA49D3" w:rsidRPr="00AA49D3" w:rsidTr="00AA49D3">
        <w:tc>
          <w:tcPr>
            <w:tcW w:w="255" w:type="pct"/>
            <w:tcBorders>
              <w:left w:val="single" w:sz="12" w:space="0" w:color="auto"/>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r w:rsidRPr="00AA49D3">
              <w:rPr>
                <w:sz w:val="20"/>
                <w:szCs w:val="20"/>
              </w:rPr>
              <w:t>…</w:t>
            </w:r>
          </w:p>
        </w:tc>
        <w:tc>
          <w:tcPr>
            <w:tcW w:w="2814"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AA49D3" w:rsidRDefault="00AA49D3" w:rsidP="00AA49D3">
            <w:pPr>
              <w:kinsoku w:val="0"/>
              <w:overflowPunct w:val="0"/>
              <w:autoSpaceDE w:val="0"/>
              <w:autoSpaceDN w:val="0"/>
              <w:jc w:val="both"/>
              <w:rPr>
                <w:sz w:val="20"/>
                <w:szCs w:val="20"/>
              </w:rPr>
            </w:pPr>
          </w:p>
        </w:tc>
      </w:tr>
    </w:tbl>
    <w:p w:rsidR="00AA49D3" w:rsidRDefault="00AA49D3" w:rsidP="00A6534A">
      <w:pPr>
        <w:kinsoku w:val="0"/>
        <w:overflowPunct w:val="0"/>
        <w:autoSpaceDE w:val="0"/>
        <w:autoSpaceDN w:val="0"/>
        <w:spacing w:line="288" w:lineRule="auto"/>
        <w:ind w:left="709" w:firstLine="567"/>
        <w:jc w:val="both"/>
        <w:rPr>
          <w:u w:val="single"/>
        </w:rPr>
      </w:pPr>
    </w:p>
    <w:p w:rsidR="000C72FA" w:rsidRPr="000C72FA" w:rsidRDefault="000C72FA" w:rsidP="000C72FA">
      <w:pPr>
        <w:numPr>
          <w:ilvl w:val="0"/>
          <w:numId w:val="4"/>
        </w:numPr>
        <w:kinsoku w:val="0"/>
        <w:overflowPunct w:val="0"/>
        <w:autoSpaceDE w:val="0"/>
        <w:autoSpaceDN w:val="0"/>
        <w:spacing w:after="200" w:line="276" w:lineRule="auto"/>
        <w:contextualSpacing/>
        <w:jc w:val="both"/>
        <w:rPr>
          <w:i/>
          <w:iCs/>
          <w:color w:val="000000"/>
        </w:rPr>
      </w:pPr>
      <w:r w:rsidRPr="000C72FA">
        <w:t xml:space="preserve">Объем выручки Участника </w:t>
      </w:r>
      <w:r w:rsidR="001C4B4B">
        <w:t>тендера</w:t>
      </w:r>
      <w:r w:rsidRPr="000C72FA">
        <w:t xml:space="preserve"> </w:t>
      </w:r>
      <w:proofErr w:type="gramStart"/>
      <w:r w:rsidRPr="000C72FA">
        <w:t>за</w:t>
      </w:r>
      <w:proofErr w:type="gramEnd"/>
      <w:r w:rsidRPr="000C72FA">
        <w:t xml:space="preserve"> последние 3 года (в тыс. рублей): </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0C72FA" w:rsidRPr="000C72FA" w:rsidRDefault="000C72FA" w:rsidP="007B5825">
      <w:pPr>
        <w:widowControl w:val="0"/>
        <w:numPr>
          <w:ilvl w:val="0"/>
          <w:numId w:val="35"/>
        </w:numPr>
        <w:tabs>
          <w:tab w:val="left" w:pos="709"/>
          <w:tab w:val="left" w:pos="1134"/>
        </w:tabs>
        <w:kinsoku w:val="0"/>
        <w:overflowPunct w:val="0"/>
        <w:autoSpaceDE w:val="0"/>
        <w:autoSpaceDN w:val="0"/>
        <w:spacing w:before="120" w:after="120"/>
        <w:contextualSpacing/>
        <w:jc w:val="both"/>
        <w:rPr>
          <w:i/>
          <w:iCs/>
          <w:color w:val="000000"/>
          <w:sz w:val="20"/>
          <w:szCs w:val="20"/>
        </w:rPr>
      </w:pPr>
      <w:r w:rsidRPr="000C72FA">
        <w:rPr>
          <w:i/>
          <w:iCs/>
          <w:color w:val="000000"/>
          <w:sz w:val="20"/>
          <w:szCs w:val="20"/>
        </w:rPr>
        <w:t xml:space="preserve">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w:t>
      </w:r>
      <w:proofErr w:type="gramStart"/>
      <w:r w:rsidRPr="000C72FA">
        <w:rPr>
          <w:i/>
          <w:iCs/>
          <w:color w:val="000000"/>
          <w:sz w:val="20"/>
          <w:szCs w:val="20"/>
        </w:rPr>
        <w:t>Возможно</w:t>
      </w:r>
      <w:proofErr w:type="gramEnd"/>
      <w:r w:rsidRPr="000C72FA">
        <w:rPr>
          <w:i/>
          <w:iCs/>
          <w:color w:val="000000"/>
          <w:sz w:val="20"/>
          <w:szCs w:val="20"/>
        </w:rPr>
        <w:t xml:space="preserve"> представление данных в рублях и национальной валюте одновременно.</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P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0C72FA" w:rsidRDefault="000C72FA" w:rsidP="007B5825">
      <w:pPr>
        <w:numPr>
          <w:ilvl w:val="0"/>
          <w:numId w:val="34"/>
        </w:numPr>
        <w:tabs>
          <w:tab w:val="left" w:pos="1134"/>
        </w:tabs>
        <w:kinsoku w:val="0"/>
        <w:overflowPunct w:val="0"/>
        <w:autoSpaceDE w:val="0"/>
        <w:autoSpaceDN w:val="0"/>
        <w:ind w:left="1560"/>
        <w:jc w:val="both"/>
      </w:pPr>
      <w:r w:rsidRPr="000C72FA">
        <w:t>20___ год  - _______ тыс. руб.</w:t>
      </w:r>
    </w:p>
    <w:p w:rsidR="00B12682" w:rsidRDefault="00B12682" w:rsidP="00B12682">
      <w:pPr>
        <w:tabs>
          <w:tab w:val="left" w:pos="1134"/>
        </w:tabs>
        <w:kinsoku w:val="0"/>
        <w:overflowPunct w:val="0"/>
        <w:autoSpaceDE w:val="0"/>
        <w:autoSpaceDN w:val="0"/>
        <w:ind w:left="1560"/>
        <w:jc w:val="both"/>
      </w:pPr>
    </w:p>
    <w:p w:rsidR="001C4B4B" w:rsidRPr="001C4B4B"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1C4B4B">
        <w:rPr>
          <w:rFonts w:eastAsia="Calibri"/>
          <w:color w:val="000000"/>
        </w:rPr>
        <w:t xml:space="preserve">Среднесписочная численность персонала </w:t>
      </w:r>
      <w:r w:rsidRPr="000C72FA">
        <w:t xml:space="preserve">Участника </w:t>
      </w:r>
      <w:r>
        <w:t>тендера</w:t>
      </w:r>
      <w:r w:rsidRPr="001C4B4B">
        <w:rPr>
          <w:rFonts w:eastAsia="Calibri"/>
          <w:color w:val="000000"/>
        </w:rPr>
        <w:t xml:space="preserve"> </w:t>
      </w:r>
      <w:proofErr w:type="gramStart"/>
      <w:r w:rsidRPr="001C4B4B">
        <w:rPr>
          <w:rFonts w:eastAsia="Calibri"/>
          <w:color w:val="000000"/>
        </w:rPr>
        <w:t>за</w:t>
      </w:r>
      <w:proofErr w:type="gramEnd"/>
      <w:r w:rsidRPr="001C4B4B">
        <w:rPr>
          <w:rFonts w:eastAsia="Calibri"/>
          <w:color w:val="000000"/>
        </w:rPr>
        <w:t xml:space="preserve"> последние 3 года:</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1C4B4B" w:rsidRPr="001C4B4B"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1C4B4B">
        <w:rPr>
          <w:rFonts w:eastAsia="Calibri"/>
          <w:color w:val="000000"/>
        </w:rPr>
        <w:t>20___ год  - _______ человек</w:t>
      </w:r>
    </w:p>
    <w:p w:rsidR="00A6534A" w:rsidRPr="00A6534A"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w:t>
      </w:r>
      <w:proofErr w:type="gramStart"/>
      <w:r w:rsidR="008B0A7F">
        <w:rPr>
          <w:i/>
        </w:rPr>
        <w:t xml:space="preserve"> (%)</w:t>
      </w:r>
      <w:r w:rsidRPr="00A6534A">
        <w:rPr>
          <w:i/>
        </w:rPr>
        <w:t xml:space="preserve">, </w:t>
      </w:r>
      <w:proofErr w:type="gramEnd"/>
      <w:r w:rsidRPr="00A6534A">
        <w:rPr>
          <w:i/>
        </w:rPr>
        <w:t>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Информация об имевших место фактах привлечения руководителей/ членов коллег</w:t>
      </w:r>
      <w:r w:rsidR="008B0A7F">
        <w:rPr>
          <w:rFonts w:eastAsia="Calibri"/>
          <w:bCs/>
        </w:rPr>
        <w:t xml:space="preserve">иального исполнительного органа, </w:t>
      </w:r>
      <w:r w:rsidRPr="00350AFE">
        <w:rPr>
          <w:rFonts w:eastAsia="Calibri"/>
          <w:bCs/>
        </w:rPr>
        <w:t>главного бухгалтера</w:t>
      </w:r>
      <w:r w:rsidR="008B0A7F">
        <w:rPr>
          <w:rFonts w:eastAsia="Calibri"/>
          <w:bCs/>
        </w:rPr>
        <w:t>,</w:t>
      </w:r>
      <w:r w:rsidRPr="00350AFE">
        <w:rPr>
          <w:rFonts w:eastAsia="Calibri"/>
          <w:bCs/>
        </w:rPr>
        <w:t xml:space="preserve"> </w:t>
      </w:r>
      <w:r w:rsidR="008B0A7F">
        <w:rPr>
          <w:rFonts w:eastAsia="Calibri"/>
          <w:bCs/>
        </w:rPr>
        <w:t xml:space="preserve">собственника </w:t>
      </w:r>
      <w:r w:rsidRPr="00350AFE">
        <w:rPr>
          <w:rFonts w:eastAsia="Calibri"/>
          <w:bCs/>
        </w:rPr>
        <w:t xml:space="preserve">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695767" w:rsidRPr="00695767"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712241">
        <w:rPr>
          <w:lang w:bidi="he-IL"/>
        </w:rPr>
        <w:t>Информация о наличии/ отсутств</w:t>
      </w:r>
      <w:proofErr w:type="gramStart"/>
      <w:r w:rsidRPr="00712241">
        <w:rPr>
          <w:lang w:bidi="he-IL"/>
        </w:rPr>
        <w:t xml:space="preserve">ии </w:t>
      </w:r>
      <w:r w:rsidR="00695767" w:rsidRPr="00695767">
        <w:rPr>
          <w:rFonts w:eastAsia="Calibri"/>
          <w:lang w:eastAsia="en-US" w:bidi="he-IL"/>
        </w:rPr>
        <w:t>у У</w:t>
      </w:r>
      <w:proofErr w:type="gramEnd"/>
      <w:r w:rsidR="00695767" w:rsidRPr="00695767">
        <w:rPr>
          <w:rFonts w:eastAsia="Calibri"/>
          <w:lang w:eastAsia="en-US" w:bidi="he-IL"/>
        </w:rPr>
        <w:t xml:space="preserve">частника </w:t>
      </w:r>
      <w:r>
        <w:rPr>
          <w:rFonts w:eastAsia="Calibri"/>
          <w:lang w:eastAsia="en-US" w:bidi="he-IL"/>
        </w:rPr>
        <w:t>тендера</w:t>
      </w:r>
      <w:r w:rsidR="00695767" w:rsidRPr="00695767">
        <w:rPr>
          <w:rFonts w:eastAsia="Calibri"/>
          <w:lang w:eastAsia="en-US" w:bidi="he-IL"/>
        </w:rPr>
        <w:t xml:space="preserve"> непогашенной задолженности, совокупная сумма взыскания по которой превышает 50% выручки Участника </w:t>
      </w:r>
      <w:r>
        <w:rPr>
          <w:rFonts w:eastAsia="Calibri"/>
          <w:lang w:eastAsia="en-US" w:bidi="he-IL"/>
        </w:rPr>
        <w:t>тендера</w:t>
      </w:r>
      <w:r w:rsidRPr="00695767">
        <w:rPr>
          <w:rFonts w:eastAsia="Calibri"/>
          <w:lang w:eastAsia="en-US" w:bidi="he-IL"/>
        </w:rPr>
        <w:t xml:space="preserve"> </w:t>
      </w:r>
      <w:r w:rsidR="00695767" w:rsidRPr="00695767">
        <w:rPr>
          <w:rFonts w:eastAsia="Calibri"/>
          <w:lang w:eastAsia="en-US" w:bidi="he-IL"/>
        </w:rPr>
        <w:t xml:space="preserve">за последний отчетный период (календарный год), предшествующий году подачи документов, </w:t>
      </w:r>
      <w:r w:rsidR="00695767" w:rsidRPr="00695767">
        <w:rPr>
          <w:rFonts w:eastAsia="Calibri"/>
          <w:lang w:eastAsia="en-US" w:bidi="he-IL"/>
        </w:rPr>
        <w:lastRenderedPageBreak/>
        <w:t>в том числе, по следующим обязательствам (при наличии вступившего законную силу судебного решения):</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695767"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Pr>
          <w:rFonts w:eastAsia="Calibri"/>
          <w:lang w:eastAsia="en-US" w:bidi="he-IL"/>
        </w:rPr>
        <w:t>-</w:t>
      </w:r>
      <w:r w:rsidRPr="00695767">
        <w:rPr>
          <w:rFonts w:eastAsia="Calibri"/>
          <w:lang w:eastAsia="en-US" w:bidi="he-IL"/>
        </w:rPr>
        <w:t>по своевременной и полной выплате работникам заработной платы;</w:t>
      </w:r>
    </w:p>
    <w:p w:rsidR="00196638" w:rsidRPr="00196638"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Pr>
          <w:rFonts w:eastAsia="Calibri"/>
          <w:lang w:eastAsia="en-US" w:bidi="he-IL"/>
        </w:rPr>
        <w:t>-</w:t>
      </w:r>
      <w:r w:rsidRPr="00695767">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Pr>
          <w:rFonts w:eastAsia="Calibri"/>
          <w:lang w:eastAsia="en-US" w:bidi="he-IL"/>
        </w:rPr>
        <w:t xml:space="preserve"> ___________________________________________________________________</w:t>
      </w:r>
    </w:p>
    <w:p w:rsidR="00196638" w:rsidRPr="00196638"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w:t>
      </w:r>
      <w:r w:rsidR="00615866" w:rsidRPr="00615866">
        <w:rPr>
          <w:rFonts w:eastAsia="Calibri"/>
          <w:lang w:eastAsia="en-US" w:bidi="he-IL"/>
        </w:rPr>
        <w:t xml:space="preserve">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w:t>
      </w:r>
      <w:r w:rsidR="00615866">
        <w:rPr>
          <w:rFonts w:eastAsia="Calibri"/>
          <w:lang w:eastAsia="en-US" w:bidi="he-IL"/>
        </w:rPr>
        <w:t>тендера</w:t>
      </w:r>
      <w:r w:rsidR="00615866" w:rsidRPr="00615866">
        <w:rPr>
          <w:rFonts w:eastAsia="Calibri"/>
          <w:lang w:eastAsia="en-US" w:bidi="he-IL"/>
        </w:rPr>
        <w:t xml:space="preserve"> – юридического лица о признании гражданина и/или индивидуального предпринимателя  несостоятельным (банкротом).</w:t>
      </w:r>
      <w:r w:rsidRPr="00196638">
        <w:rPr>
          <w:rFonts w:eastAsia="Calibri"/>
          <w:lang w:eastAsia="en-US" w:bidi="he-IL"/>
        </w:rPr>
        <w:t xml:space="preserve"> ______________________________________________________________________________.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B62E2">
        <w:t>П</w:t>
      </w:r>
      <w:r w:rsidR="00573A8F" w:rsidRPr="00196638">
        <w:t xml:space="preserve">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8B56D1"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r w:rsidRPr="008B56D1">
              <w:rPr>
                <w:b/>
                <w:caps/>
                <w:sz w:val="16"/>
                <w:szCs w:val="20"/>
              </w:rPr>
              <w:t>Претензионно-исковая работа</w:t>
            </w:r>
          </w:p>
        </w:tc>
      </w:tr>
      <w:tr w:rsidR="00C916FD" w:rsidRPr="008B56D1"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Наименование Заказчика,</w:t>
            </w:r>
          </w:p>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8B56D1" w:rsidRDefault="00C916FD" w:rsidP="00C916FD">
            <w:pPr>
              <w:kinsoku w:val="0"/>
              <w:overflowPunct w:val="0"/>
              <w:autoSpaceDE w:val="0"/>
              <w:autoSpaceDN w:val="0"/>
              <w:spacing w:line="288" w:lineRule="auto"/>
              <w:jc w:val="center"/>
              <w:rPr>
                <w:b/>
                <w:caps/>
                <w:sz w:val="14"/>
                <w:szCs w:val="14"/>
              </w:rPr>
            </w:pPr>
            <w:r w:rsidRPr="008B56D1">
              <w:rPr>
                <w:b/>
                <w:caps/>
                <w:sz w:val="14"/>
                <w:szCs w:val="14"/>
              </w:rPr>
              <w:t>Комментарии **</w:t>
            </w:r>
          </w:p>
        </w:tc>
      </w:tr>
      <w:tr w:rsidR="00C916FD" w:rsidRPr="00C916FD" w:rsidTr="00A351ED">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A351ED">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B92A91">
        <w:rPr>
          <w:rFonts w:ascii="Arial" w:hAnsi="Arial" w:cs="Arial"/>
          <w:i/>
          <w:iCs/>
          <w:color w:val="000000"/>
          <w:sz w:val="16"/>
          <w:szCs w:val="16"/>
        </w:rPr>
        <w:t>12</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w:t>
            </w:r>
            <w:proofErr w:type="gramStart"/>
            <w:r w:rsidRPr="00652CE5">
              <w:rPr>
                <w:sz w:val="22"/>
                <w:szCs w:val="20"/>
                <w:lang w:bidi="he-IL"/>
              </w:rPr>
              <w:t>в</w:t>
            </w:r>
            <w:proofErr w:type="gramEnd"/>
            <w:r w:rsidRPr="00652CE5">
              <w:rPr>
                <w:sz w:val="22"/>
                <w:szCs w:val="20"/>
                <w:lang w:bidi="he-IL"/>
              </w:rPr>
              <w:t xml:space="preserve"> % от общего объема поставляемых товаров</w:t>
            </w:r>
            <w:r w:rsidR="00533FE7">
              <w:rPr>
                <w:sz w:val="22"/>
                <w:szCs w:val="20"/>
                <w:lang w:bidi="he-IL"/>
              </w:rPr>
              <w:t xml:space="preserve">, работ, </w:t>
            </w:r>
            <w:r w:rsidR="00533FE7">
              <w:rPr>
                <w:sz w:val="22"/>
                <w:szCs w:val="20"/>
                <w:lang w:bidi="he-IL"/>
              </w:rPr>
              <w:lastRenderedPageBreak/>
              <w:t>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lastRenderedPageBreak/>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lastRenderedPageBreak/>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F14E8" w:rsidRDefault="004F14E8">
      <w:pPr>
        <w:spacing w:after="200" w:line="276" w:lineRule="auto"/>
        <w:rPr>
          <w:b/>
        </w:rPr>
      </w:pPr>
      <w:r>
        <w:rPr>
          <w:b/>
        </w:rPr>
        <w:br w:type="page"/>
      </w:r>
    </w:p>
    <w:p w:rsidR="00CB5D49" w:rsidRPr="00CB5D49" w:rsidRDefault="00CB5D49" w:rsidP="00FC5104">
      <w:pPr>
        <w:pStyle w:val="10"/>
        <w:spacing w:before="120"/>
        <w:jc w:val="both"/>
        <w:rPr>
          <w:rFonts w:ascii="Times New Roman" w:hAnsi="Times New Roman" w:cs="Times New Roman"/>
          <w:color w:val="auto"/>
        </w:rPr>
      </w:pPr>
      <w:bookmarkStart w:id="103" w:name="_Ref384041513"/>
      <w:bookmarkStart w:id="104" w:name="_Toc476130355"/>
      <w:r w:rsidRPr="00CB5D49">
        <w:rPr>
          <w:rFonts w:ascii="Times New Roman" w:hAnsi="Times New Roman" w:cs="Times New Roman"/>
          <w:color w:val="auto"/>
        </w:rPr>
        <w:lastRenderedPageBreak/>
        <w:t xml:space="preserve">Приложение № </w:t>
      </w:r>
      <w:r w:rsidR="00025F8C">
        <w:rPr>
          <w:rFonts w:ascii="Times New Roman" w:hAnsi="Times New Roman" w:cs="Times New Roman"/>
          <w:color w:val="auto"/>
        </w:rPr>
        <w:t>2</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00037248">
        <w:rPr>
          <w:rStyle w:val="af0"/>
          <w:rFonts w:ascii="Times New Roman" w:hAnsi="Times New Roman" w:cs="Times New Roman"/>
          <w:color w:val="auto"/>
        </w:rPr>
        <w:footnoteReference w:id="17"/>
      </w:r>
      <w:r w:rsidRPr="00CB5D49">
        <w:rPr>
          <w:rFonts w:ascii="Times New Roman" w:hAnsi="Times New Roman" w:cs="Times New Roman"/>
          <w:color w:val="auto"/>
        </w:rPr>
        <w:t>.</w:t>
      </w:r>
      <w:bookmarkEnd w:id="103"/>
      <w:bookmarkEnd w:id="104"/>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9F067B" w:rsidP="00CB5D49">
      <w:pPr>
        <w:kinsoku w:val="0"/>
        <w:overflowPunct w:val="0"/>
        <w:autoSpaceDE w:val="0"/>
        <w:autoSpaceDN w:val="0"/>
        <w:spacing w:after="120" w:line="288" w:lineRule="auto"/>
        <w:ind w:firstLine="567"/>
        <w:rPr>
          <w:rFonts w:eastAsiaTheme="minorHAnsi"/>
          <w:lang w:val="x-none" w:eastAsia="x-none"/>
        </w:rPr>
      </w:pPr>
      <w:r w:rsidRPr="00EA6389">
        <w:rPr>
          <w:b/>
          <w:bCs/>
          <w:color w:val="000000"/>
          <w:spacing w:val="36"/>
          <w:szCs w:val="22"/>
          <w:u w:val="single"/>
        </w:rPr>
        <w:t xml:space="preserve">&lt;на бланке </w:t>
      </w:r>
      <w:r w:rsidR="00054BF2">
        <w:rPr>
          <w:b/>
          <w:bCs/>
          <w:color w:val="000000"/>
          <w:spacing w:val="36"/>
          <w:szCs w:val="22"/>
          <w:u w:val="single"/>
        </w:rPr>
        <w:t>участника</w:t>
      </w:r>
      <w:r w:rsidRPr="00EA6389">
        <w:rPr>
          <w:b/>
          <w:bCs/>
          <w:color w:val="000000"/>
          <w:spacing w:val="36"/>
          <w:szCs w:val="22"/>
          <w:u w:val="single"/>
        </w:rPr>
        <w:t>&gt;</w:t>
      </w:r>
    </w:p>
    <w:p w:rsidR="002B1B78" w:rsidRDefault="00DD48D4" w:rsidP="00CB5D49">
      <w:pPr>
        <w:tabs>
          <w:tab w:val="right" w:pos="9720"/>
        </w:tabs>
        <w:kinsoku w:val="0"/>
        <w:overflowPunct w:val="0"/>
        <w:autoSpaceDE w:val="0"/>
        <w:autoSpaceDN w:val="0"/>
        <w:spacing w:line="360" w:lineRule="auto"/>
        <w:ind w:firstLine="567"/>
        <w:jc w:val="center"/>
        <w:rPr>
          <w:b/>
          <w:sz w:val="22"/>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w:t>
      </w:r>
    </w:p>
    <w:p w:rsidR="00CB5D49" w:rsidRPr="002B1B78" w:rsidRDefault="002B1B78" w:rsidP="00CB5D49">
      <w:pPr>
        <w:tabs>
          <w:tab w:val="right" w:pos="9720"/>
        </w:tabs>
        <w:kinsoku w:val="0"/>
        <w:overflowPunct w:val="0"/>
        <w:autoSpaceDE w:val="0"/>
        <w:autoSpaceDN w:val="0"/>
        <w:spacing w:line="360" w:lineRule="auto"/>
        <w:ind w:firstLine="567"/>
        <w:jc w:val="center"/>
        <w:rPr>
          <w:sz w:val="28"/>
          <w:szCs w:val="20"/>
        </w:rPr>
      </w:pPr>
      <w:r>
        <w:rPr>
          <w:sz w:val="22"/>
          <w:szCs w:val="20"/>
        </w:rPr>
        <w:t>(</w:t>
      </w:r>
      <w:r w:rsidR="00DD48D4" w:rsidRPr="002B1B78">
        <w:rPr>
          <w:sz w:val="22"/>
          <w:szCs w:val="20"/>
        </w:rPr>
        <w:t>с указанием всей цепочки собственников, включая бенефициаров (в том числе конечных)</w:t>
      </w:r>
      <w:r>
        <w:rPr>
          <w:sz w:val="22"/>
          <w:szCs w:val="20"/>
        </w:rPr>
        <w:t>)</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C045A" w:rsidRDefault="00601042" w:rsidP="006C045A">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r w:rsidR="006C045A">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xml:space="preserve">. Юридические лица, являющиеся собственниками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C37B29">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xml:space="preserve">. Юридические лица, являющиеся собственниками собственников организации –Участника </w:t>
            </w:r>
            <w:r w:rsidR="00C37B29">
              <w:rPr>
                <w:b/>
                <w:sz w:val="20"/>
                <w:szCs w:val="20"/>
              </w:rPr>
              <w:t>тендера</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4819AC" w:rsidRPr="004819AC" w:rsidRDefault="004819AC" w:rsidP="004819AC">
      <w:pPr>
        <w:tabs>
          <w:tab w:val="left" w:pos="1134"/>
        </w:tabs>
        <w:kinsoku w:val="0"/>
        <w:overflowPunct w:val="0"/>
        <w:autoSpaceDE w:val="0"/>
        <w:autoSpaceDN w:val="0"/>
        <w:spacing w:before="240"/>
        <w:jc w:val="both"/>
        <w:rPr>
          <w:color w:val="000000"/>
          <w:spacing w:val="-2"/>
          <w:szCs w:val="28"/>
        </w:rPr>
      </w:pPr>
      <w:r w:rsidRPr="004819AC">
        <w:rPr>
          <w:color w:val="000000"/>
          <w:spacing w:val="-2"/>
          <w:szCs w:val="28"/>
        </w:rPr>
        <w:t>Исп. ФИО</w:t>
      </w:r>
    </w:p>
    <w:p w:rsidR="004819AC" w:rsidRPr="00CB5D49" w:rsidRDefault="004819AC" w:rsidP="004819AC">
      <w:pPr>
        <w:kinsoku w:val="0"/>
        <w:overflowPunct w:val="0"/>
        <w:autoSpaceDE w:val="0"/>
        <w:autoSpaceDN w:val="0"/>
        <w:spacing w:line="288" w:lineRule="auto"/>
        <w:jc w:val="both"/>
        <w:rPr>
          <w:color w:val="000000"/>
          <w:spacing w:val="-2"/>
          <w:sz w:val="22"/>
          <w:szCs w:val="28"/>
        </w:rPr>
      </w:pPr>
      <w:r w:rsidRPr="004819AC">
        <w:rPr>
          <w:color w:val="000000"/>
          <w:spacing w:val="-2"/>
          <w:szCs w:val="28"/>
        </w:rPr>
        <w:t>Тел.</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Pr>
          <w:sz w:val="20"/>
          <w:szCs w:val="20"/>
        </w:rPr>
        <w:t>В</w:t>
      </w:r>
      <w:r w:rsidRPr="00C37B29">
        <w:rPr>
          <w:sz w:val="20"/>
          <w:szCs w:val="20"/>
        </w:rPr>
        <w:t xml:space="preserve"> случае если акции </w:t>
      </w:r>
      <w:r>
        <w:rPr>
          <w:sz w:val="20"/>
          <w:szCs w:val="20"/>
        </w:rPr>
        <w:t>Участника</w:t>
      </w:r>
      <w:r w:rsidRPr="00C37B29">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652CE5">
        <w:rPr>
          <w:sz w:val="20"/>
          <w:szCs w:val="20"/>
        </w:rPr>
        <w:t>.</w:t>
      </w:r>
    </w:p>
    <w:p w:rsidR="00652CE5" w:rsidRPr="00652CE5"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0"/>
        <w:spacing w:before="0"/>
        <w:rPr>
          <w:rFonts w:ascii="Times New Roman" w:hAnsi="Times New Roman" w:cs="Times New Roman"/>
          <w:color w:val="auto"/>
        </w:rPr>
      </w:pPr>
      <w:bookmarkStart w:id="105" w:name="_Toc411326925"/>
      <w:bookmarkStart w:id="106" w:name="_Toc411326996"/>
    </w:p>
    <w:p w:rsidR="00332CE3" w:rsidRDefault="00332CE3" w:rsidP="00014A8A">
      <w:pPr>
        <w:pStyle w:val="10"/>
        <w:spacing w:before="0"/>
        <w:rPr>
          <w:rFonts w:ascii="Times New Roman" w:hAnsi="Times New Roman" w:cs="Times New Roman"/>
          <w:color w:val="auto"/>
        </w:rPr>
      </w:pPr>
      <w:bookmarkStart w:id="107" w:name="_Toc476130356"/>
      <w:r w:rsidRPr="00014A8A">
        <w:rPr>
          <w:rFonts w:ascii="Times New Roman" w:hAnsi="Times New Roman" w:cs="Times New Roman"/>
          <w:color w:val="auto"/>
        </w:rPr>
        <w:t xml:space="preserve">Приложение № </w:t>
      </w:r>
      <w:r w:rsidR="00025F8C">
        <w:rPr>
          <w:rFonts w:ascii="Times New Roman" w:hAnsi="Times New Roman" w:cs="Times New Roman"/>
          <w:color w:val="auto"/>
        </w:rPr>
        <w:t>3</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05"/>
      <w:bookmarkEnd w:id="106"/>
      <w:bookmarkEnd w:id="107"/>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9F067B" w:rsidRDefault="009F067B" w:rsidP="009F067B">
      <w:pPr>
        <w:kinsoku w:val="0"/>
        <w:overflowPunct w:val="0"/>
        <w:autoSpaceDE w:val="0"/>
        <w:autoSpaceDN w:val="0"/>
        <w:spacing w:before="120"/>
        <w:rPr>
          <w:b/>
          <w:sz w:val="20"/>
          <w:szCs w:val="20"/>
        </w:rPr>
      </w:pPr>
      <w:r w:rsidRPr="00EA6389">
        <w:rPr>
          <w:b/>
          <w:bCs/>
          <w:color w:val="000000"/>
          <w:spacing w:val="36"/>
          <w:szCs w:val="22"/>
          <w:u w:val="single"/>
        </w:rPr>
        <w:t xml:space="preserve">&lt;на бланке </w:t>
      </w:r>
      <w:r w:rsidR="006C045A">
        <w:rPr>
          <w:b/>
          <w:bCs/>
          <w:color w:val="000000"/>
          <w:spacing w:val="36"/>
          <w:szCs w:val="22"/>
          <w:u w:val="single"/>
        </w:rPr>
        <w:t>участника</w:t>
      </w:r>
      <w:r w:rsidRPr="00EA6389">
        <w:rPr>
          <w:b/>
          <w:bCs/>
          <w:color w:val="000000"/>
          <w:spacing w:val="36"/>
          <w:szCs w:val="22"/>
          <w:u w:val="single"/>
        </w:rPr>
        <w:t>&gt;</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 xml:space="preserve">(наименование Участника </w:t>
      </w:r>
      <w:r w:rsidR="006C045A">
        <w:rPr>
          <w:i/>
          <w:sz w:val="20"/>
          <w:szCs w:val="22"/>
          <w:vertAlign w:val="superscript"/>
        </w:rPr>
        <w:t>тендера</w:t>
      </w:r>
      <w:r w:rsidRPr="009038C1">
        <w:rPr>
          <w:i/>
          <w:sz w:val="20"/>
          <w:szCs w:val="22"/>
          <w:vertAlign w:val="superscript"/>
        </w:rPr>
        <w:t>)</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AA49D3">
          <w:footerReference w:type="default" r:id="rId4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0"/>
        <w:rPr>
          <w:rFonts w:ascii="Times New Roman" w:hAnsi="Times New Roman" w:cs="Times New Roman"/>
          <w:color w:val="auto"/>
        </w:rPr>
      </w:pPr>
      <w:bookmarkStart w:id="108" w:name="_Toc411326926"/>
      <w:bookmarkStart w:id="109" w:name="_Toc411326997"/>
      <w:bookmarkStart w:id="110" w:name="_Toc476130357"/>
      <w:r w:rsidRPr="00AD2814">
        <w:rPr>
          <w:rFonts w:ascii="Times New Roman" w:hAnsi="Times New Roman" w:cs="Times New Roman"/>
          <w:color w:val="auto"/>
        </w:rPr>
        <w:lastRenderedPageBreak/>
        <w:t xml:space="preserve">Приложение № </w:t>
      </w:r>
      <w:r w:rsidR="00290791">
        <w:rPr>
          <w:rFonts w:ascii="Times New Roman" w:hAnsi="Times New Roman" w:cs="Times New Roman"/>
          <w:color w:val="auto"/>
        </w:rPr>
        <w:t>4</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08"/>
      <w:bookmarkEnd w:id="109"/>
      <w:bookmarkEnd w:id="110"/>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DE1368" w:rsidRDefault="00DE1368" w:rsidP="00066C8E">
      <w:pPr>
        <w:kinsoku w:val="0"/>
        <w:overflowPunct w:val="0"/>
        <w:autoSpaceDE w:val="0"/>
        <w:autoSpaceDN w:val="0"/>
        <w:spacing w:line="288" w:lineRule="auto"/>
        <w:ind w:firstLine="567"/>
        <w:jc w:val="both"/>
        <w:rPr>
          <w:b/>
          <w:bCs/>
          <w:color w:val="000000"/>
          <w:spacing w:val="36"/>
          <w:szCs w:val="22"/>
          <w:u w:val="single"/>
        </w:rPr>
      </w:pPr>
      <w:r w:rsidRPr="00EA6389">
        <w:rPr>
          <w:b/>
          <w:bCs/>
          <w:color w:val="000000"/>
          <w:spacing w:val="36"/>
          <w:szCs w:val="22"/>
          <w:u w:val="single"/>
        </w:rPr>
        <w:t xml:space="preserve">&lt;на бланке </w:t>
      </w:r>
      <w:r w:rsidR="002D6C3D">
        <w:rPr>
          <w:b/>
          <w:bCs/>
          <w:color w:val="000000"/>
          <w:spacing w:val="36"/>
          <w:szCs w:val="22"/>
          <w:u w:val="single"/>
        </w:rPr>
        <w:t>участника</w:t>
      </w:r>
      <w:r w:rsidRPr="00EA6389">
        <w:rPr>
          <w:b/>
          <w:bCs/>
          <w:color w:val="000000"/>
          <w:spacing w:val="36"/>
          <w:szCs w:val="22"/>
          <w:u w:val="single"/>
        </w:rPr>
        <w:t>&gt;</w:t>
      </w:r>
    </w:p>
    <w:p w:rsidR="00DE1368" w:rsidRDefault="00DE1368" w:rsidP="00066C8E">
      <w:pPr>
        <w:kinsoku w:val="0"/>
        <w:overflowPunct w:val="0"/>
        <w:autoSpaceDE w:val="0"/>
        <w:autoSpaceDN w:val="0"/>
        <w:spacing w:line="288" w:lineRule="auto"/>
        <w:ind w:firstLine="567"/>
        <w:jc w:val="both"/>
      </w:pP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666"/>
        <w:gridCol w:w="1701"/>
        <w:gridCol w:w="1417"/>
        <w:gridCol w:w="1418"/>
        <w:gridCol w:w="1418"/>
        <w:gridCol w:w="1510"/>
      </w:tblGrid>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11" w:name="h5353"/>
            <w:bookmarkEnd w:id="111"/>
            <w:r w:rsidRPr="00B66C84">
              <w:rPr>
                <w:b/>
                <w:sz w:val="18"/>
                <w:szCs w:val="18"/>
              </w:rPr>
              <w:t>№ </w:t>
            </w:r>
          </w:p>
        </w:tc>
        <w:tc>
          <w:tcPr>
            <w:tcW w:w="1666" w:type="dxa"/>
            <w:tcBorders>
              <w:top w:val="single" w:sz="4" w:space="0" w:color="auto"/>
              <w:left w:val="single" w:sz="4" w:space="0" w:color="auto"/>
              <w:bottom w:val="single" w:sz="4" w:space="0" w:color="auto"/>
              <w:right w:val="single" w:sz="4" w:space="0" w:color="auto"/>
            </w:tcBorders>
            <w:hideMark/>
          </w:tcPr>
          <w:p w:rsidR="00BD61BF" w:rsidRPr="00B66C84" w:rsidRDefault="00BD61BF" w:rsidP="005276FD">
            <w:pPr>
              <w:keepNext/>
              <w:kinsoku w:val="0"/>
              <w:overflowPunct w:val="0"/>
              <w:autoSpaceDE w:val="0"/>
              <w:autoSpaceDN w:val="0"/>
              <w:spacing w:before="40" w:after="40"/>
              <w:rPr>
                <w:sz w:val="18"/>
                <w:szCs w:val="18"/>
              </w:rPr>
            </w:pPr>
            <w:r w:rsidRPr="00B66C84">
              <w:rPr>
                <w:sz w:val="18"/>
                <w:szCs w:val="18"/>
              </w:rPr>
              <w:t>Предмет договора</w:t>
            </w:r>
            <w:r w:rsidR="001D2AC8">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Pr>
                <w:rStyle w:val="af7"/>
                <w:sz w:val="18"/>
                <w:szCs w:val="18"/>
              </w:rPr>
              <w:endnoteReference w:id="1"/>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w:t>
            </w:r>
            <w:proofErr w:type="gramStart"/>
            <w:r w:rsidRPr="00B66C84">
              <w:rPr>
                <w:sz w:val="18"/>
                <w:szCs w:val="18"/>
              </w:rPr>
              <w:t>есть</w:t>
            </w:r>
            <w:proofErr w:type="gramEnd"/>
            <w:r w:rsidRPr="00B66C84">
              <w:rPr>
                <w:sz w:val="18"/>
                <w:szCs w:val="18"/>
              </w:rPr>
              <w:t>/нет)</w:t>
            </w: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60008E">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666"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Default="00CF1507" w:rsidP="00437920">
      <w:pPr>
        <w:jc w:val="right"/>
        <w:rPr>
          <w:b/>
        </w:rPr>
      </w:pPr>
    </w:p>
    <w:p w:rsidR="00393E36" w:rsidRPr="00DC0C19" w:rsidRDefault="00393E36" w:rsidP="00393E36">
      <w:pPr>
        <w:pStyle w:val="10"/>
        <w:jc w:val="both"/>
        <w:rPr>
          <w:rFonts w:ascii="Times New Roman" w:hAnsi="Times New Roman" w:cs="Times New Roman"/>
          <w:color w:val="auto"/>
        </w:rPr>
      </w:pPr>
      <w:bookmarkStart w:id="112" w:name="_Toc476130358"/>
      <w:bookmarkStart w:id="113" w:name="_Toc411326927"/>
      <w:bookmarkStart w:id="114" w:name="_Toc411326998"/>
      <w:r w:rsidRPr="00DC0C19">
        <w:rPr>
          <w:rFonts w:ascii="Times New Roman" w:hAnsi="Times New Roman" w:cs="Times New Roman"/>
          <w:color w:val="auto"/>
        </w:rPr>
        <w:t xml:space="preserve">Приложение № </w:t>
      </w:r>
      <w:r w:rsidR="005276FD">
        <w:rPr>
          <w:rFonts w:ascii="Times New Roman" w:hAnsi="Times New Roman" w:cs="Times New Roman"/>
          <w:color w:val="auto"/>
        </w:rPr>
        <w:t>5</w:t>
      </w:r>
      <w:r w:rsidRPr="00DC0C19">
        <w:rPr>
          <w:rFonts w:ascii="Times New Roman" w:hAnsi="Times New Roman" w:cs="Times New Roman"/>
          <w:color w:val="auto"/>
        </w:rPr>
        <w:t xml:space="preserve">: </w:t>
      </w:r>
      <w:r w:rsidRPr="00393E36">
        <w:rPr>
          <w:rFonts w:ascii="Times New Roman" w:hAnsi="Times New Roman" w:cs="Times New Roman"/>
          <w:color w:val="auto"/>
        </w:rPr>
        <w:t>Сведения о кадровых ресурсах</w:t>
      </w:r>
      <w:bookmarkEnd w:id="112"/>
    </w:p>
    <w:p w:rsidR="00393E36" w:rsidRPr="00EA6389" w:rsidRDefault="00393E36" w:rsidP="00393E36">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EA6389">
        <w:rPr>
          <w:b/>
          <w:bCs/>
          <w:color w:val="000000"/>
          <w:spacing w:val="36"/>
          <w:szCs w:val="22"/>
        </w:rPr>
        <w:t>начало формы</w:t>
      </w:r>
    </w:p>
    <w:p w:rsidR="00393E36" w:rsidRDefault="00393E36" w:rsidP="00393E36">
      <w:pPr>
        <w:tabs>
          <w:tab w:val="left" w:pos="1134"/>
        </w:tabs>
        <w:kinsoku w:val="0"/>
        <w:overflowPunct w:val="0"/>
        <w:autoSpaceDE w:val="0"/>
        <w:autoSpaceDN w:val="0"/>
        <w:rPr>
          <w:b/>
          <w:bCs/>
          <w:color w:val="000000"/>
          <w:spacing w:val="36"/>
          <w:szCs w:val="22"/>
          <w:u w:val="single"/>
        </w:rPr>
      </w:pPr>
      <w:r w:rsidRPr="00EA6389">
        <w:rPr>
          <w:b/>
          <w:bCs/>
          <w:color w:val="000000"/>
          <w:spacing w:val="36"/>
          <w:szCs w:val="22"/>
          <w:u w:val="single"/>
        </w:rPr>
        <w:t xml:space="preserve">&lt;на бланке </w:t>
      </w:r>
      <w:r w:rsidR="005276FD">
        <w:rPr>
          <w:b/>
          <w:bCs/>
          <w:color w:val="000000"/>
          <w:spacing w:val="36"/>
          <w:szCs w:val="22"/>
          <w:u w:val="single"/>
        </w:rPr>
        <w:t>участника</w:t>
      </w:r>
      <w:r w:rsidRPr="00EA6389">
        <w:rPr>
          <w:b/>
          <w:bCs/>
          <w:color w:val="000000"/>
          <w:spacing w:val="36"/>
          <w:szCs w:val="22"/>
          <w:u w:val="single"/>
        </w:rPr>
        <w:t>&gt;</w:t>
      </w:r>
    </w:p>
    <w:p w:rsidR="00393E36" w:rsidRPr="00EA6389" w:rsidRDefault="00393E36" w:rsidP="00393E36">
      <w:pPr>
        <w:tabs>
          <w:tab w:val="left" w:pos="1134"/>
        </w:tabs>
        <w:kinsoku w:val="0"/>
        <w:overflowPunct w:val="0"/>
        <w:autoSpaceDE w:val="0"/>
        <w:autoSpaceDN w:val="0"/>
        <w:rPr>
          <w:szCs w:val="28"/>
        </w:rPr>
      </w:pPr>
    </w:p>
    <w:p w:rsidR="00393E36" w:rsidRPr="00066C8E" w:rsidRDefault="00393E36" w:rsidP="00393E36">
      <w:pPr>
        <w:kinsoku w:val="0"/>
        <w:overflowPunct w:val="0"/>
        <w:autoSpaceDE w:val="0"/>
        <w:autoSpaceDN w:val="0"/>
        <w:spacing w:line="288" w:lineRule="auto"/>
        <w:ind w:firstLine="567"/>
        <w:jc w:val="both"/>
      </w:pPr>
      <w:r w:rsidRPr="00066C8E">
        <w:t>Наименование участника: __________________________</w:t>
      </w:r>
    </w:p>
    <w:p w:rsidR="00393E36" w:rsidRPr="00066C8E" w:rsidRDefault="00393E36" w:rsidP="00393E36">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393E36" w:rsidRPr="00066C8E" w:rsidRDefault="00393E36" w:rsidP="00393E36">
      <w:pPr>
        <w:kinsoku w:val="0"/>
        <w:overflowPunct w:val="0"/>
        <w:autoSpaceDE w:val="0"/>
        <w:autoSpaceDN w:val="0"/>
        <w:spacing w:line="288" w:lineRule="auto"/>
        <w:ind w:firstLine="567"/>
        <w:jc w:val="both"/>
      </w:pPr>
      <w:r w:rsidRPr="00066C8E">
        <w:t xml:space="preserve">Номер и </w:t>
      </w:r>
      <w:r w:rsidRPr="00EF5EB4">
        <w:t>предмет</w:t>
      </w:r>
      <w:r w:rsidRPr="00066C8E">
        <w:t xml:space="preserve"> </w:t>
      </w:r>
      <w:r w:rsidRPr="00EF5EB4">
        <w:t>тендера</w:t>
      </w:r>
      <w:r w:rsidRPr="00066C8E">
        <w:t>: ________________________</w:t>
      </w:r>
    </w:p>
    <w:p w:rsidR="009702B9" w:rsidRPr="009702B9" w:rsidRDefault="009702B9" w:rsidP="009702B9">
      <w:pPr>
        <w:keepNext/>
        <w:tabs>
          <w:tab w:val="left" w:pos="1134"/>
        </w:tabs>
        <w:suppressAutoHyphens/>
        <w:kinsoku w:val="0"/>
        <w:overflowPunct w:val="0"/>
        <w:autoSpaceDE w:val="0"/>
        <w:autoSpaceDN w:val="0"/>
        <w:spacing w:before="360" w:after="120"/>
        <w:jc w:val="center"/>
        <w:rPr>
          <w:b/>
          <w:caps/>
          <w:szCs w:val="28"/>
        </w:rPr>
      </w:pPr>
      <w:r w:rsidRPr="009702B9">
        <w:rPr>
          <w:b/>
          <w:caps/>
          <w:szCs w:val="28"/>
        </w:rPr>
        <w:t>Сведения о кадровых ресурсах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495"/>
      </w:tblGrid>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jc w:val="both"/>
              <w:rPr>
                <w:b/>
                <w:sz w:val="20"/>
                <w:szCs w:val="20"/>
              </w:rPr>
            </w:pPr>
            <w:r w:rsidRPr="009702B9">
              <w:rPr>
                <w:b/>
                <w:sz w:val="20"/>
                <w:szCs w:val="20"/>
              </w:rPr>
              <w:t>№</w:t>
            </w:r>
          </w:p>
          <w:p w:rsidR="009702B9" w:rsidRPr="009702B9" w:rsidRDefault="009702B9" w:rsidP="009702B9">
            <w:pPr>
              <w:keepNext/>
              <w:tabs>
                <w:tab w:val="left" w:pos="1134"/>
              </w:tabs>
              <w:kinsoku w:val="0"/>
              <w:overflowPunct w:val="0"/>
              <w:autoSpaceDE w:val="0"/>
              <w:autoSpaceDN w:val="0"/>
              <w:spacing w:before="40" w:after="40"/>
              <w:rPr>
                <w:sz w:val="20"/>
                <w:szCs w:val="20"/>
              </w:rPr>
            </w:pPr>
            <w:proofErr w:type="gramStart"/>
            <w:r w:rsidRPr="009702B9">
              <w:rPr>
                <w:sz w:val="20"/>
                <w:szCs w:val="20"/>
              </w:rPr>
              <w:t>п</w:t>
            </w:r>
            <w:proofErr w:type="gramEnd"/>
            <w:r w:rsidRPr="009702B9">
              <w:rPr>
                <w:sz w:val="20"/>
                <w:szCs w:val="20"/>
              </w:rPr>
              <w:t>/п</w:t>
            </w:r>
          </w:p>
        </w:tc>
        <w:tc>
          <w:tcPr>
            <w:tcW w:w="332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Наименование показателей</w:t>
            </w:r>
            <w:r w:rsidR="00E135D4">
              <w:rPr>
                <w:sz w:val="20"/>
                <w:szCs w:val="20"/>
              </w:rPr>
              <w:t>*</w:t>
            </w:r>
            <w:r w:rsidR="005276FD">
              <w:rPr>
                <w:sz w:val="20"/>
                <w:szCs w:val="20"/>
              </w:rPr>
              <w:t>, квалификация</w:t>
            </w:r>
          </w:p>
        </w:tc>
        <w:tc>
          <w:tcPr>
            <w:tcW w:w="1843"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Кол-во человек, подразделения</w:t>
            </w:r>
          </w:p>
        </w:tc>
        <w:tc>
          <w:tcPr>
            <w:tcW w:w="1701"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Место нахождения</w:t>
            </w:r>
          </w:p>
        </w:tc>
        <w:tc>
          <w:tcPr>
            <w:tcW w:w="2495" w:type="dxa"/>
          </w:tcPr>
          <w:p w:rsidR="009702B9" w:rsidRPr="009702B9" w:rsidRDefault="009702B9" w:rsidP="006C045A">
            <w:pPr>
              <w:keepNext/>
              <w:tabs>
                <w:tab w:val="left" w:pos="1134"/>
              </w:tabs>
              <w:kinsoku w:val="0"/>
              <w:overflowPunct w:val="0"/>
              <w:autoSpaceDE w:val="0"/>
              <w:autoSpaceDN w:val="0"/>
              <w:spacing w:before="40" w:after="40"/>
              <w:rPr>
                <w:sz w:val="20"/>
                <w:szCs w:val="20"/>
              </w:rPr>
            </w:pPr>
            <w:r w:rsidRPr="009702B9">
              <w:rPr>
                <w:sz w:val="20"/>
                <w:szCs w:val="20"/>
              </w:rPr>
              <w:t xml:space="preserve">Количество человек, которые Участник </w:t>
            </w:r>
            <w:r w:rsidR="006C045A">
              <w:rPr>
                <w:sz w:val="20"/>
                <w:szCs w:val="20"/>
              </w:rPr>
              <w:t>тендера</w:t>
            </w:r>
            <w:r w:rsidRPr="009702B9">
              <w:rPr>
                <w:sz w:val="20"/>
                <w:szCs w:val="20"/>
              </w:rPr>
              <w:t xml:space="preserve"> собирается использовать при выполнении Договора</w:t>
            </w:r>
          </w:p>
        </w:tc>
      </w:tr>
      <w:tr w:rsidR="009702B9" w:rsidRPr="009702B9" w:rsidTr="00C911D4">
        <w:tc>
          <w:tcPr>
            <w:tcW w:w="648" w:type="dxa"/>
          </w:tcPr>
          <w:p w:rsidR="009702B9" w:rsidRPr="009702B9" w:rsidRDefault="009702B9" w:rsidP="009702B9">
            <w:pPr>
              <w:keepNext/>
              <w:tabs>
                <w:tab w:val="left" w:pos="1134"/>
              </w:tabs>
              <w:kinsoku w:val="0"/>
              <w:overflowPunct w:val="0"/>
              <w:autoSpaceDE w:val="0"/>
              <w:autoSpaceDN w:val="0"/>
              <w:spacing w:before="40" w:after="40"/>
              <w:rPr>
                <w:sz w:val="20"/>
                <w:szCs w:val="20"/>
              </w:rPr>
            </w:pPr>
            <w:r w:rsidRPr="009702B9">
              <w:rPr>
                <w:sz w:val="20"/>
                <w:szCs w:val="20"/>
              </w:rPr>
              <w:t>1</w:t>
            </w:r>
          </w:p>
        </w:tc>
        <w:tc>
          <w:tcPr>
            <w:tcW w:w="332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2</w:t>
            </w:r>
          </w:p>
        </w:tc>
        <w:tc>
          <w:tcPr>
            <w:tcW w:w="1843"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3</w:t>
            </w:r>
          </w:p>
        </w:tc>
        <w:tc>
          <w:tcPr>
            <w:tcW w:w="1701"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4</w:t>
            </w:r>
          </w:p>
        </w:tc>
        <w:tc>
          <w:tcPr>
            <w:tcW w:w="2495" w:type="dxa"/>
          </w:tcPr>
          <w:p w:rsidR="009702B9" w:rsidRPr="009702B9" w:rsidRDefault="009702B9" w:rsidP="009702B9">
            <w:pPr>
              <w:keepNext/>
              <w:tabs>
                <w:tab w:val="left" w:pos="1134"/>
              </w:tabs>
              <w:kinsoku w:val="0"/>
              <w:overflowPunct w:val="0"/>
              <w:autoSpaceDE w:val="0"/>
              <w:autoSpaceDN w:val="0"/>
              <w:spacing w:before="40" w:after="40"/>
              <w:ind w:left="566"/>
              <w:rPr>
                <w:sz w:val="20"/>
                <w:szCs w:val="20"/>
              </w:rPr>
            </w:pPr>
            <w:r w:rsidRPr="009702B9">
              <w:rPr>
                <w:sz w:val="20"/>
                <w:szCs w:val="20"/>
              </w:rPr>
              <w:t>5</w:t>
            </w: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r w:rsidRPr="009702B9">
              <w:rPr>
                <w:rFonts w:eastAsia="Liberation Sans"/>
                <w:i/>
                <w:sz w:val="20"/>
                <w:szCs w:val="20"/>
              </w:rPr>
              <w:t>Руководство</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r w:rsidRPr="009702B9">
              <w:rPr>
                <w:rFonts w:eastAsia="Liberation Sans"/>
                <w:i/>
                <w:sz w:val="20"/>
                <w:szCs w:val="20"/>
              </w:rPr>
              <w:t>Администрация</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9702B9" w:rsidP="007B5825">
            <w:pPr>
              <w:numPr>
                <w:ilvl w:val="0"/>
                <w:numId w:val="22"/>
              </w:numPr>
              <w:tabs>
                <w:tab w:val="left" w:pos="1134"/>
              </w:tabs>
              <w:kinsoku w:val="0"/>
              <w:overflowPunct w:val="0"/>
              <w:autoSpaceDE w:val="0"/>
              <w:autoSpaceDN w:val="0"/>
              <w:spacing w:before="40" w:after="40"/>
              <w:ind w:right="57"/>
              <w:jc w:val="both"/>
              <w:rPr>
                <w:rFonts w:eastAsia="Arial Unicode MS"/>
                <w:sz w:val="20"/>
                <w:szCs w:val="20"/>
              </w:rPr>
            </w:pPr>
          </w:p>
        </w:tc>
        <w:tc>
          <w:tcPr>
            <w:tcW w:w="3321" w:type="dxa"/>
            <w:vAlign w:val="bottom"/>
          </w:tcPr>
          <w:p w:rsidR="009702B9" w:rsidRPr="009702B9" w:rsidRDefault="005276FD" w:rsidP="009702B9">
            <w:pPr>
              <w:tabs>
                <w:tab w:val="left" w:pos="1134"/>
              </w:tabs>
              <w:kinsoku w:val="0"/>
              <w:overflowPunct w:val="0"/>
              <w:autoSpaceDE w:val="0"/>
              <w:autoSpaceDN w:val="0"/>
              <w:spacing w:before="40" w:after="40"/>
              <w:ind w:left="57" w:right="57" w:firstLine="4"/>
              <w:rPr>
                <w:rFonts w:eastAsia="Liberation Sans"/>
                <w:i/>
                <w:sz w:val="20"/>
                <w:szCs w:val="20"/>
              </w:rPr>
            </w:pPr>
            <w:r>
              <w:rPr>
                <w:rFonts w:eastAsia="Liberation Sans"/>
                <w:i/>
                <w:sz w:val="20"/>
                <w:szCs w:val="20"/>
              </w:rPr>
              <w:t>Специалист</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firstLine="4"/>
              <w:jc w:val="center"/>
              <w:rPr>
                <w:rFonts w:eastAsia="Liberation Sans"/>
                <w:i/>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firstLine="4"/>
              <w:rPr>
                <w:rFonts w:eastAsia="Liberation Sans"/>
                <w:i/>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sz w:val="20"/>
                <w:szCs w:val="20"/>
              </w:rPr>
            </w:pPr>
          </w:p>
        </w:tc>
      </w:tr>
      <w:tr w:rsidR="009702B9" w:rsidRPr="009702B9" w:rsidTr="00C911D4">
        <w:tc>
          <w:tcPr>
            <w:tcW w:w="648" w:type="dxa"/>
          </w:tcPr>
          <w:p w:rsidR="009702B9" w:rsidRPr="009702B9" w:rsidRDefault="00B8112F" w:rsidP="00B8112F">
            <w:pPr>
              <w:rPr>
                <w:rFonts w:eastAsia="Arial Unicode MS"/>
              </w:rPr>
            </w:pPr>
            <w:bookmarkStart w:id="115" w:name="_Toc469042597"/>
            <w:bookmarkEnd w:id="115"/>
            <w:r>
              <w:rPr>
                <w:rFonts w:eastAsia="Arial Unicode MS"/>
              </w:rPr>
              <w:t>4.</w:t>
            </w:r>
          </w:p>
        </w:tc>
        <w:tc>
          <w:tcPr>
            <w:tcW w:w="3321" w:type="dxa"/>
            <w:vAlign w:val="bottom"/>
          </w:tcPr>
          <w:p w:rsidR="009702B9" w:rsidRPr="00F87058" w:rsidRDefault="009702B9" w:rsidP="00B8112F">
            <w:pPr>
              <w:rPr>
                <w:rFonts w:eastAsia="Arial Unicode MS"/>
                <w:sz w:val="16"/>
                <w:szCs w:val="16"/>
              </w:rPr>
            </w:pPr>
            <w:bookmarkStart w:id="116" w:name="_Toc469042598"/>
            <w:r w:rsidRPr="00F87058">
              <w:rPr>
                <w:b/>
                <w:sz w:val="16"/>
                <w:szCs w:val="16"/>
              </w:rPr>
              <w:t>[</w:t>
            </w:r>
            <w:r w:rsidRPr="00F87058">
              <w:rPr>
                <w:b/>
                <w:bCs/>
                <w:i/>
                <w:iCs/>
                <w:sz w:val="16"/>
                <w:szCs w:val="16"/>
                <w:shd w:val="clear" w:color="auto" w:fill="FFFF99"/>
              </w:rPr>
              <w:t>указать иные позиции в соответствии с предметом Договора (лота)</w:t>
            </w:r>
            <w:r w:rsidRPr="00F87058">
              <w:rPr>
                <w:b/>
                <w:sz w:val="16"/>
                <w:szCs w:val="16"/>
              </w:rPr>
              <w:t>]</w:t>
            </w:r>
            <w:bookmarkEnd w:id="116"/>
          </w:p>
        </w:tc>
        <w:tc>
          <w:tcPr>
            <w:tcW w:w="1843" w:type="dxa"/>
          </w:tcPr>
          <w:p w:rsidR="009702B9" w:rsidRPr="009702B9" w:rsidRDefault="009702B9" w:rsidP="00B8112F"/>
        </w:tc>
        <w:tc>
          <w:tcPr>
            <w:tcW w:w="1701" w:type="dxa"/>
          </w:tcPr>
          <w:p w:rsidR="009702B9" w:rsidRPr="009702B9" w:rsidRDefault="009702B9" w:rsidP="00B8112F"/>
        </w:tc>
        <w:tc>
          <w:tcPr>
            <w:tcW w:w="2495" w:type="dxa"/>
          </w:tcPr>
          <w:p w:rsidR="009702B9" w:rsidRPr="009702B9" w:rsidRDefault="009702B9" w:rsidP="00B8112F"/>
        </w:tc>
      </w:tr>
      <w:tr w:rsidR="009702B9" w:rsidRPr="009702B9" w:rsidTr="00C911D4">
        <w:tc>
          <w:tcPr>
            <w:tcW w:w="648" w:type="dxa"/>
          </w:tcPr>
          <w:p w:rsidR="009702B9" w:rsidRPr="009702B9" w:rsidRDefault="009702B9" w:rsidP="009702B9">
            <w:pPr>
              <w:keepNext/>
              <w:keepLines/>
              <w:tabs>
                <w:tab w:val="left" w:pos="1134"/>
              </w:tabs>
              <w:suppressAutoHyphens/>
              <w:kinsoku w:val="0"/>
              <w:overflowPunct w:val="0"/>
              <w:autoSpaceDE w:val="0"/>
              <w:autoSpaceDN w:val="0"/>
              <w:spacing w:before="40" w:after="40"/>
              <w:ind w:right="57"/>
              <w:outlineLvl w:val="0"/>
              <w:rPr>
                <w:rFonts w:eastAsia="Arial Unicode MS"/>
                <w:b/>
                <w:sz w:val="20"/>
                <w:szCs w:val="20"/>
              </w:rPr>
            </w:pPr>
          </w:p>
        </w:tc>
        <w:tc>
          <w:tcPr>
            <w:tcW w:w="3321" w:type="dxa"/>
            <w:vAlign w:val="bottom"/>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r w:rsidRPr="009702B9">
              <w:rPr>
                <w:b/>
                <w:sz w:val="20"/>
                <w:szCs w:val="20"/>
              </w:rPr>
              <w:t>ВСЕГО</w:t>
            </w:r>
          </w:p>
        </w:tc>
        <w:tc>
          <w:tcPr>
            <w:tcW w:w="1843"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1701"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c>
          <w:tcPr>
            <w:tcW w:w="2495" w:type="dxa"/>
          </w:tcPr>
          <w:p w:rsidR="009702B9" w:rsidRPr="009702B9" w:rsidRDefault="009702B9" w:rsidP="009702B9">
            <w:pPr>
              <w:tabs>
                <w:tab w:val="left" w:pos="1134"/>
              </w:tabs>
              <w:kinsoku w:val="0"/>
              <w:overflowPunct w:val="0"/>
              <w:autoSpaceDE w:val="0"/>
              <w:autoSpaceDN w:val="0"/>
              <w:spacing w:before="40" w:after="40"/>
              <w:ind w:left="57" w:right="57"/>
              <w:rPr>
                <w:b/>
                <w:sz w:val="20"/>
                <w:szCs w:val="20"/>
              </w:rPr>
            </w:pPr>
          </w:p>
        </w:tc>
      </w:tr>
    </w:tbl>
    <w:p w:rsidR="009702B9" w:rsidRPr="009702B9" w:rsidRDefault="009702B9" w:rsidP="009702B9">
      <w:pPr>
        <w:tabs>
          <w:tab w:val="left" w:pos="1134"/>
        </w:tabs>
        <w:kinsoku w:val="0"/>
        <w:overflowPunct w:val="0"/>
        <w:autoSpaceDE w:val="0"/>
        <w:autoSpaceDN w:val="0"/>
        <w:ind w:firstLine="567"/>
        <w:jc w:val="both"/>
        <w:rPr>
          <w:b/>
          <w:sz w:val="20"/>
          <w:szCs w:val="28"/>
        </w:rPr>
      </w:pPr>
      <w:r w:rsidRPr="009702B9">
        <w:rPr>
          <w:b/>
          <w:sz w:val="20"/>
          <w:szCs w:val="28"/>
        </w:rPr>
        <w:t>*Название должностей в данном списке носит условный характер и включает в себя описание должности с учетом необходимого минимума, предъявляемого к их функционалу. При наличии достаточных навыков один специалист может совмещать в себе два направления</w:t>
      </w:r>
      <w:r w:rsidR="00695F1E">
        <w:rPr>
          <w:b/>
          <w:sz w:val="20"/>
          <w:szCs w:val="28"/>
        </w:rPr>
        <w:t>.</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(подпись, М.П.)</w:t>
      </w:r>
    </w:p>
    <w:p w:rsidR="009702B9" w:rsidRPr="009702B9" w:rsidRDefault="009702B9" w:rsidP="009702B9">
      <w:pPr>
        <w:keepNext/>
        <w:tabs>
          <w:tab w:val="left" w:pos="1134"/>
        </w:tabs>
        <w:kinsoku w:val="0"/>
        <w:overflowPunct w:val="0"/>
        <w:autoSpaceDE w:val="0"/>
        <w:autoSpaceDN w:val="0"/>
        <w:spacing w:before="120"/>
        <w:ind w:right="4845"/>
      </w:pPr>
      <w:r w:rsidRPr="009702B9">
        <w:t>____________________________________</w:t>
      </w:r>
    </w:p>
    <w:p w:rsidR="009702B9" w:rsidRPr="009702B9" w:rsidRDefault="009702B9" w:rsidP="009702B9">
      <w:pPr>
        <w:keepNext/>
        <w:tabs>
          <w:tab w:val="left" w:pos="1134"/>
        </w:tabs>
        <w:kinsoku w:val="0"/>
        <w:overflowPunct w:val="0"/>
        <w:autoSpaceDE w:val="0"/>
        <w:autoSpaceDN w:val="0"/>
        <w:ind w:right="4845"/>
        <w:jc w:val="center"/>
        <w:rPr>
          <w:vertAlign w:val="superscript"/>
        </w:rPr>
      </w:pPr>
      <w:r w:rsidRPr="009702B9">
        <w:rPr>
          <w:vertAlign w:val="superscript"/>
        </w:rPr>
        <w:t xml:space="preserve">(фамилия, имя, отчество </w:t>
      </w:r>
      <w:proofErr w:type="gramStart"/>
      <w:r w:rsidRPr="009702B9">
        <w:rPr>
          <w:vertAlign w:val="superscript"/>
        </w:rPr>
        <w:t>подписавшего</w:t>
      </w:r>
      <w:proofErr w:type="gramEnd"/>
      <w:r w:rsidRPr="009702B9">
        <w:rPr>
          <w:vertAlign w:val="superscript"/>
        </w:rPr>
        <w:t>, должность)</w:t>
      </w:r>
    </w:p>
    <w:p w:rsidR="00491B6A" w:rsidRPr="00491B6A" w:rsidRDefault="00491B6A" w:rsidP="00491B6A">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491B6A">
        <w:rPr>
          <w:b/>
          <w:bCs/>
          <w:color w:val="000000"/>
          <w:spacing w:val="36"/>
        </w:rPr>
        <w:t>конец формы</w:t>
      </w:r>
    </w:p>
    <w:p w:rsidR="00491B6A" w:rsidRPr="00491B6A" w:rsidRDefault="00491B6A" w:rsidP="00491B6A">
      <w:pPr>
        <w:tabs>
          <w:tab w:val="left" w:pos="1134"/>
        </w:tabs>
        <w:kinsoku w:val="0"/>
        <w:overflowPunct w:val="0"/>
        <w:autoSpaceDE w:val="0"/>
        <w:autoSpaceDN w:val="0"/>
        <w:ind w:firstLine="567"/>
        <w:jc w:val="both"/>
        <w:rPr>
          <w:szCs w:val="28"/>
        </w:rPr>
      </w:pPr>
      <w:r w:rsidRPr="00491B6A">
        <w:rPr>
          <w:b/>
          <w:szCs w:val="28"/>
        </w:rPr>
        <w:t>Инструкция по заполнению</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 xml:space="preserve">Участник </w:t>
      </w:r>
      <w:r w:rsidR="00FB53EF">
        <w:rPr>
          <w:sz w:val="20"/>
          <w:szCs w:val="20"/>
        </w:rPr>
        <w:t>тендера</w:t>
      </w:r>
      <w:r w:rsidRPr="00491B6A">
        <w:rPr>
          <w:sz w:val="20"/>
          <w:szCs w:val="20"/>
        </w:rPr>
        <w:t xml:space="preserve"> заполняет поля формы в соответствии с инструкциями, приведенными по тексту формы.</w:t>
      </w:r>
    </w:p>
    <w:p w:rsidR="00491B6A" w:rsidRP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В данной форме приводятся сведения о специалистах, которые будут привлечены к исполнению Договора.</w:t>
      </w:r>
    </w:p>
    <w:p w:rsidR="00491B6A" w:rsidRDefault="00491B6A"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491B6A">
        <w:rPr>
          <w:sz w:val="20"/>
          <w:szCs w:val="20"/>
        </w:rPr>
        <w:t>Форма должна быть подписана и скреплена оттиском печати (при наличии).</w:t>
      </w:r>
    </w:p>
    <w:p w:rsidR="00E31E33" w:rsidRPr="00491B6A" w:rsidRDefault="00E31E33" w:rsidP="007B5825">
      <w:pPr>
        <w:widowControl w:val="0"/>
        <w:numPr>
          <w:ilvl w:val="0"/>
          <w:numId w:val="23"/>
        </w:numPr>
        <w:tabs>
          <w:tab w:val="left" w:pos="142"/>
          <w:tab w:val="left" w:pos="284"/>
        </w:tabs>
        <w:kinsoku w:val="0"/>
        <w:overflowPunct w:val="0"/>
        <w:autoSpaceDE w:val="0"/>
        <w:autoSpaceDN w:val="0"/>
        <w:spacing w:before="120"/>
        <w:ind w:left="0" w:firstLine="0"/>
        <w:contextualSpacing/>
        <w:jc w:val="both"/>
        <w:rPr>
          <w:sz w:val="20"/>
          <w:szCs w:val="20"/>
        </w:rPr>
      </w:pPr>
      <w:r w:rsidRPr="00E31E33">
        <w:rPr>
          <w:sz w:val="20"/>
          <w:szCs w:val="20"/>
        </w:rPr>
        <w:t xml:space="preserve">Участники </w:t>
      </w:r>
      <w:r w:rsidR="006C045A">
        <w:rPr>
          <w:sz w:val="20"/>
          <w:szCs w:val="20"/>
        </w:rPr>
        <w:t>тендера</w:t>
      </w:r>
      <w:r w:rsidRPr="00E31E33">
        <w:rPr>
          <w:sz w:val="20"/>
          <w:szCs w:val="20"/>
        </w:rPr>
        <w:t xml:space="preserve">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393E36" w:rsidRDefault="00393E36">
      <w:pPr>
        <w:spacing w:after="200" w:line="276" w:lineRule="auto"/>
        <w:rPr>
          <w:rFonts w:eastAsiaTheme="majorEastAsia"/>
          <w:b/>
          <w:bCs/>
          <w:sz w:val="28"/>
          <w:szCs w:val="28"/>
        </w:rPr>
      </w:pPr>
      <w:r>
        <w:br w:type="page"/>
      </w:r>
    </w:p>
    <w:p w:rsidR="000F2944" w:rsidRPr="000F2944" w:rsidRDefault="000F2944" w:rsidP="000F2944">
      <w:pPr>
        <w:pStyle w:val="10"/>
        <w:rPr>
          <w:rFonts w:ascii="Times New Roman" w:hAnsi="Times New Roman" w:cs="Times New Roman"/>
          <w:color w:val="auto"/>
        </w:rPr>
      </w:pPr>
      <w:bookmarkStart w:id="117" w:name="_Toc476130359"/>
      <w:r w:rsidRPr="000F2944">
        <w:rPr>
          <w:rFonts w:ascii="Times New Roman" w:hAnsi="Times New Roman" w:cs="Times New Roman"/>
          <w:color w:val="auto"/>
        </w:rPr>
        <w:lastRenderedPageBreak/>
        <w:t xml:space="preserve">Приложение № </w:t>
      </w:r>
      <w:r w:rsidR="00B97AE4">
        <w:rPr>
          <w:rFonts w:ascii="Times New Roman" w:hAnsi="Times New Roman" w:cs="Times New Roman"/>
          <w:color w:val="auto"/>
        </w:rPr>
        <w:t>6</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17"/>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 xml:space="preserve">(почтовый адрес участника </w:t>
      </w:r>
      <w:r w:rsidR="006C045A">
        <w:rPr>
          <w:sz w:val="28"/>
          <w:szCs w:val="28"/>
          <w:vertAlign w:val="superscript"/>
        </w:rPr>
        <w:t>тендера</w:t>
      </w:r>
      <w:bookmarkStart w:id="118" w:name="_GoBack"/>
      <w:bookmarkEnd w:id="118"/>
      <w:r w:rsidRPr="000F2944">
        <w:rPr>
          <w:sz w:val="28"/>
          <w:szCs w:val="28"/>
          <w:vertAlign w:val="superscript"/>
        </w:rPr>
        <w:t>)</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AA49D3">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0"/>
        <w:spacing w:before="0"/>
        <w:rPr>
          <w:rFonts w:ascii="Times New Roman" w:hAnsi="Times New Roman" w:cs="Times New Roman"/>
          <w:color w:val="auto"/>
        </w:rPr>
      </w:pPr>
      <w:bookmarkStart w:id="119" w:name="_Toc476130360"/>
      <w:r w:rsidRPr="00F12131">
        <w:rPr>
          <w:rFonts w:ascii="Times New Roman" w:hAnsi="Times New Roman" w:cs="Times New Roman"/>
          <w:color w:val="auto"/>
        </w:rPr>
        <w:t xml:space="preserve">Приложение № </w:t>
      </w:r>
      <w:r w:rsidR="00B97AE4">
        <w:rPr>
          <w:rFonts w:ascii="Times New Roman" w:hAnsi="Times New Roman" w:cs="Times New Roman"/>
          <w:color w:val="auto"/>
        </w:rPr>
        <w:t>7</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13"/>
      <w:bookmarkEnd w:id="114"/>
      <w:bookmarkEnd w:id="119"/>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616E2C" w:rsidRPr="00616E2C" w:rsidRDefault="00437920" w:rsidP="00616E2C">
      <w:r>
        <w:br w:type="page"/>
      </w:r>
    </w:p>
    <w:p w:rsidR="008B5A3D" w:rsidRDefault="008B5A3D" w:rsidP="008B5A3D">
      <w:pPr>
        <w:tabs>
          <w:tab w:val="left" w:pos="0"/>
        </w:tabs>
        <w:ind w:right="21"/>
        <w:rPr>
          <w:b/>
        </w:rPr>
      </w:pPr>
    </w:p>
    <w:p w:rsidR="00D274AF" w:rsidRPr="00D274AF" w:rsidRDefault="00BC65A0" w:rsidP="00D274AF">
      <w:pPr>
        <w:pStyle w:val="10"/>
        <w:rPr>
          <w:rFonts w:ascii="Times New Roman" w:hAnsi="Times New Roman" w:cs="Times New Roman"/>
          <w:color w:val="auto"/>
        </w:rPr>
      </w:pPr>
      <w:bookmarkStart w:id="120" w:name="_Toc411326929"/>
      <w:bookmarkStart w:id="121" w:name="_Toc411327000"/>
      <w:bookmarkStart w:id="122" w:name="_Toc476130361"/>
      <w:r w:rsidRPr="00D274AF">
        <w:rPr>
          <w:rFonts w:ascii="Times New Roman" w:hAnsi="Times New Roman" w:cs="Times New Roman"/>
          <w:color w:val="auto"/>
        </w:rPr>
        <w:t xml:space="preserve">Приложение № </w:t>
      </w:r>
      <w:r w:rsidR="00B97AE4">
        <w:rPr>
          <w:rFonts w:ascii="Times New Roman" w:hAnsi="Times New Roman" w:cs="Times New Roman"/>
          <w:color w:val="auto"/>
        </w:rPr>
        <w:t>8</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20"/>
      <w:bookmarkEnd w:id="121"/>
      <w:bookmarkEnd w:id="122"/>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AA49D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925" w:rsidRDefault="004E2925" w:rsidP="00417293">
      <w:r>
        <w:separator/>
      </w:r>
    </w:p>
  </w:endnote>
  <w:endnote w:type="continuationSeparator" w:id="0">
    <w:p w:rsidR="004E2925" w:rsidRDefault="004E2925" w:rsidP="00417293">
      <w:r>
        <w:continuationSeparator/>
      </w:r>
    </w:p>
  </w:endnote>
  <w:endnote w:id="1">
    <w:p w:rsidR="00C911D4" w:rsidRDefault="00C911D4">
      <w:pPr>
        <w:pStyle w:val="af5"/>
      </w:pPr>
      <w:r>
        <w:rPr>
          <w:rStyle w:val="af7"/>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C911D4" w:rsidRDefault="00C911D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886365"/>
      <w:docPartObj>
        <w:docPartGallery w:val="Page Numbers (Bottom of Page)"/>
        <w:docPartUnique/>
      </w:docPartObj>
    </w:sdtPr>
    <w:sdtEndPr/>
    <w:sdtContent>
      <w:p w:rsidR="00534464" w:rsidRDefault="00534464">
        <w:pPr>
          <w:pStyle w:val="a3"/>
          <w:jc w:val="right"/>
        </w:pPr>
        <w:r>
          <w:fldChar w:fldCharType="begin"/>
        </w:r>
        <w:r>
          <w:instrText>PAGE   \* MERGEFORMAT</w:instrText>
        </w:r>
        <w:r>
          <w:fldChar w:fldCharType="separate"/>
        </w:r>
        <w:r w:rsidR="006C045A">
          <w:rPr>
            <w:noProof/>
          </w:rPr>
          <w:t>8</w:t>
        </w:r>
        <w:r>
          <w:fldChar w:fldCharType="end"/>
        </w:r>
      </w:p>
    </w:sdtContent>
  </w:sdt>
  <w:p w:rsidR="00C911D4" w:rsidRDefault="00C911D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jc w:val="center"/>
    </w:pPr>
  </w:p>
  <w:p w:rsidR="00C911D4" w:rsidRDefault="00C911D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1D4" w:rsidRDefault="00C911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925" w:rsidRDefault="004E2925" w:rsidP="00417293">
      <w:r>
        <w:separator/>
      </w:r>
    </w:p>
  </w:footnote>
  <w:footnote w:type="continuationSeparator" w:id="0">
    <w:p w:rsidR="004E2925" w:rsidRDefault="004E2925" w:rsidP="00417293">
      <w:r>
        <w:continuationSeparator/>
      </w:r>
    </w:p>
  </w:footnote>
  <w:footnote w:id="1">
    <w:p w:rsidR="00C911D4" w:rsidRDefault="00C911D4" w:rsidP="00C911D4">
      <w:r w:rsidRPr="007074C2">
        <w:rPr>
          <w:rStyle w:val="af0"/>
          <w:rFonts w:ascii="Arial" w:hAnsi="Arial" w:cs="Arial"/>
          <w:sz w:val="16"/>
          <w:szCs w:val="16"/>
        </w:rPr>
        <w:footnoteRef/>
      </w:r>
      <w:r>
        <w:rPr>
          <w:rFonts w:ascii="Arial" w:hAnsi="Arial" w:cs="Arial"/>
          <w:sz w:val="16"/>
          <w:szCs w:val="16"/>
        </w:rPr>
        <w:t xml:space="preserve"> </w:t>
      </w:r>
      <w:proofErr w:type="gramStart"/>
      <w:r w:rsidRPr="007074C2">
        <w:rPr>
          <w:rFonts w:ascii="Arial" w:hAnsi="Arial" w:cs="Arial"/>
          <w:sz w:val="16"/>
          <w:szCs w:val="16"/>
        </w:rPr>
        <w:t xml:space="preserve">В отношении </w:t>
      </w:r>
      <w:r w:rsidR="00C64930">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w:t>
      </w:r>
      <w:proofErr w:type="gramEnd"/>
      <w:r w:rsidRPr="007074C2">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C911D4" w:rsidRPr="00CA5754" w:rsidRDefault="00C911D4"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C911D4" w:rsidRPr="00CA5754" w:rsidRDefault="00C911D4" w:rsidP="00CA5754">
      <w:pPr>
        <w:pStyle w:val="ae"/>
        <w:tabs>
          <w:tab w:val="left" w:pos="567"/>
        </w:tabs>
        <w:ind w:left="284"/>
        <w:rPr>
          <w:sz w:val="16"/>
          <w:szCs w:val="16"/>
        </w:rPr>
      </w:pPr>
      <w:r w:rsidRPr="00CA5754">
        <w:rPr>
          <w:rStyle w:val="af0"/>
          <w:sz w:val="16"/>
          <w:szCs w:val="16"/>
        </w:rPr>
        <w:footnoteRef/>
      </w:r>
      <w:r w:rsidR="00B135CF">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C911D4" w:rsidRPr="00CA5754" w:rsidRDefault="00C911D4" w:rsidP="007B5825">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ГД-4-14/14127@ «О проведении работы в отношении юридических лиц, зарегистрированных до 1 августа 2016г. и имеющих признаки недостоверности»;</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C911D4" w:rsidRPr="00B135CF" w:rsidRDefault="00C911D4" w:rsidP="007B5825">
      <w:pPr>
        <w:pStyle w:val="ae"/>
        <w:keepNext/>
        <w:widowControl w:val="0"/>
        <w:numPr>
          <w:ilvl w:val="0"/>
          <w:numId w:val="28"/>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C911D4" w:rsidRPr="00CA5754" w:rsidRDefault="00C911D4"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C911D4" w:rsidRPr="00B135CF" w:rsidRDefault="00C911D4" w:rsidP="007B5825">
      <w:pPr>
        <w:pStyle w:val="af1"/>
        <w:keepNext/>
        <w:widowControl w:val="0"/>
        <w:numPr>
          <w:ilvl w:val="0"/>
          <w:numId w:val="30"/>
        </w:numPr>
        <w:tabs>
          <w:tab w:val="left" w:pos="567"/>
          <w:tab w:val="left" w:pos="1134"/>
        </w:tabs>
        <w:suppressAutoHyphens/>
        <w:ind w:left="284" w:firstLine="0"/>
        <w:outlineLvl w:val="2"/>
        <w:rPr>
          <w:sz w:val="12"/>
          <w:szCs w:val="12"/>
        </w:rPr>
      </w:pPr>
      <w:r w:rsidRPr="00B135CF">
        <w:rPr>
          <w:sz w:val="12"/>
          <w:szCs w:val="12"/>
        </w:rPr>
        <w:t xml:space="preserve">Приказа ФНС России от 11.02.2016 №ММВ-7-14/72@, «Об утверждении оснований, условий и способов </w:t>
      </w:r>
      <w:proofErr w:type="gramStart"/>
      <w:r w:rsidRPr="00B135CF">
        <w:rPr>
          <w:sz w:val="12"/>
          <w:szCs w:val="12"/>
        </w:rPr>
        <w:t>проведения</w:t>
      </w:r>
      <w:proofErr w:type="gramEnd"/>
      <w:r w:rsidRPr="00B135CF">
        <w:rPr>
          <w:sz w:val="12"/>
          <w:szCs w:val="12"/>
        </w:rPr>
        <w:t xml:space="preserve">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C911D4" w:rsidRPr="00CA5754" w:rsidRDefault="00C911D4" w:rsidP="007B5825">
      <w:pPr>
        <w:pStyle w:val="ae"/>
        <w:widowControl w:val="0"/>
        <w:numPr>
          <w:ilvl w:val="0"/>
          <w:numId w:val="30"/>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C911D4" w:rsidRPr="00AE5123" w:rsidRDefault="00C911D4"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proofErr w:type="spellStart"/>
      <w:r w:rsidRPr="007C60F4">
        <w:rPr>
          <w:rFonts w:ascii="Arial" w:hAnsi="Arial" w:cs="Arial"/>
          <w:sz w:val="16"/>
          <w:szCs w:val="16"/>
          <w:lang w:val="en-US"/>
        </w:rPr>
        <w:t>nalog</w:t>
      </w:r>
      <w:proofErr w:type="spellEnd"/>
      <w:r w:rsidRPr="007C60F4">
        <w:rPr>
          <w:rFonts w:ascii="Arial" w:hAnsi="Arial" w:cs="Arial"/>
          <w:sz w:val="16"/>
          <w:szCs w:val="16"/>
        </w:rPr>
        <w:t>.</w:t>
      </w:r>
      <w:proofErr w:type="spellStart"/>
      <w:r w:rsidRPr="007C60F4">
        <w:rPr>
          <w:rFonts w:ascii="Arial" w:hAnsi="Arial" w:cs="Arial"/>
          <w:sz w:val="16"/>
          <w:szCs w:val="16"/>
          <w:lang w:val="en-US"/>
        </w:rPr>
        <w:t>ru</w:t>
      </w:r>
      <w:proofErr w:type="spellEnd"/>
      <w:r w:rsidRPr="007C60F4">
        <w:rPr>
          <w:rFonts w:ascii="Arial" w:hAnsi="Arial" w:cs="Arial"/>
          <w:sz w:val="16"/>
          <w:szCs w:val="16"/>
        </w:rPr>
        <w:t>/</w:t>
      </w:r>
      <w:proofErr w:type="spellStart"/>
      <w:r w:rsidRPr="007C60F4">
        <w:rPr>
          <w:rFonts w:ascii="Arial" w:hAnsi="Arial" w:cs="Arial"/>
          <w:sz w:val="16"/>
          <w:szCs w:val="16"/>
          <w:lang w:val="en-US"/>
        </w:rPr>
        <w:t>addrfind</w:t>
      </w:r>
      <w:proofErr w:type="spellEnd"/>
      <w:r w:rsidRPr="007C60F4">
        <w:rPr>
          <w:rFonts w:ascii="Arial" w:hAnsi="Arial" w:cs="Arial"/>
          <w:sz w:val="16"/>
          <w:szCs w:val="16"/>
        </w:rPr>
        <w:t>.</w:t>
      </w:r>
      <w:r w:rsidRPr="007C60F4">
        <w:rPr>
          <w:rFonts w:ascii="Arial" w:hAnsi="Arial" w:cs="Arial"/>
          <w:sz w:val="16"/>
          <w:szCs w:val="16"/>
          <w:lang w:val="en-US"/>
        </w:rPr>
        <w:t>do</w:t>
      </w:r>
    </w:p>
  </w:footnote>
  <w:footnote w:id="5">
    <w:p w:rsidR="00E55CD3" w:rsidRPr="00304533" w:rsidRDefault="00E55CD3"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304533">
        <w:rPr>
          <w:rFonts w:ascii="Arial" w:hAnsi="Arial" w:cs="Arial"/>
          <w:sz w:val="16"/>
          <w:szCs w:val="16"/>
        </w:rPr>
        <w:t>Thomson</w:t>
      </w:r>
      <w:proofErr w:type="spellEnd"/>
      <w:r w:rsidRPr="00304533">
        <w:rPr>
          <w:rFonts w:ascii="Arial" w:hAnsi="Arial" w:cs="Arial"/>
          <w:sz w:val="16"/>
          <w:szCs w:val="16"/>
        </w:rPr>
        <w:t xml:space="preserve"> </w:t>
      </w:r>
      <w:proofErr w:type="spellStart"/>
      <w:r w:rsidRPr="00304533">
        <w:rPr>
          <w:rFonts w:ascii="Arial" w:hAnsi="Arial" w:cs="Arial"/>
          <w:sz w:val="16"/>
          <w:szCs w:val="16"/>
        </w:rPr>
        <w:t>Reuters</w:t>
      </w:r>
      <w:proofErr w:type="spellEnd"/>
      <w:r w:rsidRPr="00304533">
        <w:rPr>
          <w:rFonts w:ascii="Arial" w:hAnsi="Arial" w:cs="Arial"/>
          <w:sz w:val="16"/>
          <w:szCs w:val="16"/>
        </w:rPr>
        <w:t xml:space="preserve"> , </w:t>
      </w:r>
      <w:proofErr w:type="spellStart"/>
      <w:r w:rsidRPr="00304533">
        <w:rPr>
          <w:rFonts w:ascii="Arial" w:hAnsi="Arial" w:cs="Arial"/>
          <w:sz w:val="16"/>
          <w:szCs w:val="16"/>
        </w:rPr>
        <w:t>Bloomberg</w:t>
      </w:r>
      <w:proofErr w:type="spellEnd"/>
      <w:r w:rsidRPr="00304533">
        <w:rPr>
          <w:rFonts w:ascii="Arial" w:hAnsi="Arial" w:cs="Arial"/>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E55CD3" w:rsidRPr="00304533"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E55CD3" w:rsidRPr="00304533"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8">
    <w:p w:rsidR="00E55CD3" w:rsidRPr="004A5F35" w:rsidRDefault="00E55CD3"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9">
    <w:p w:rsidR="00E55CD3" w:rsidRPr="0093621C" w:rsidRDefault="00E55CD3"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w:t>
      </w:r>
      <w:proofErr w:type="gramStart"/>
      <w:r w:rsidRPr="00304533">
        <w:rPr>
          <w:rFonts w:ascii="Arial" w:hAnsi="Arial" w:cs="Arial"/>
          <w:sz w:val="16"/>
          <w:szCs w:val="16"/>
        </w:rPr>
        <w:t xml:space="preserve">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roofErr w:type="gramEnd"/>
    </w:p>
  </w:footnote>
  <w:footnote w:id="10">
    <w:p w:rsidR="00E55CD3" w:rsidRPr="001C2F7C" w:rsidRDefault="00E55CD3" w:rsidP="00E55CD3">
      <w:pPr>
        <w:pStyle w:val="ae"/>
      </w:pPr>
      <w:r>
        <w:rPr>
          <w:rStyle w:val="af0"/>
        </w:rPr>
        <w:footnoteRef/>
      </w:r>
      <w:r w:rsidRPr="001C2F7C">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1">
    <w:p w:rsidR="00E55CD3" w:rsidRPr="00E52C87" w:rsidRDefault="00E55CD3"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w:t>
      </w:r>
      <w:proofErr w:type="spellStart"/>
      <w:r w:rsidRPr="00E52C87">
        <w:rPr>
          <w:rFonts w:ascii="Arial" w:hAnsi="Arial" w:cs="Arial"/>
          <w:sz w:val="16"/>
          <w:szCs w:val="16"/>
        </w:rPr>
        <w:t>Thomson</w:t>
      </w:r>
      <w:proofErr w:type="spellEnd"/>
      <w:r w:rsidRPr="00E52C87">
        <w:rPr>
          <w:rFonts w:ascii="Arial" w:hAnsi="Arial" w:cs="Arial"/>
          <w:sz w:val="16"/>
          <w:szCs w:val="16"/>
        </w:rPr>
        <w:t xml:space="preserve"> </w:t>
      </w:r>
      <w:proofErr w:type="spellStart"/>
      <w:r w:rsidRPr="00E52C87">
        <w:rPr>
          <w:rFonts w:ascii="Arial" w:hAnsi="Arial" w:cs="Arial"/>
          <w:sz w:val="16"/>
          <w:szCs w:val="16"/>
        </w:rPr>
        <w:t>Reuters</w:t>
      </w:r>
      <w:proofErr w:type="spellEnd"/>
      <w:r w:rsidRPr="00E52C87">
        <w:rPr>
          <w:rFonts w:ascii="Arial" w:hAnsi="Arial" w:cs="Arial"/>
          <w:sz w:val="16"/>
          <w:szCs w:val="16"/>
        </w:rPr>
        <w:t xml:space="preserve"> , </w:t>
      </w:r>
      <w:proofErr w:type="spellStart"/>
      <w:r w:rsidRPr="00E52C87">
        <w:rPr>
          <w:rFonts w:ascii="Arial" w:hAnsi="Arial" w:cs="Arial"/>
          <w:sz w:val="16"/>
          <w:szCs w:val="16"/>
        </w:rPr>
        <w:t>Bloomberg</w:t>
      </w:r>
      <w:proofErr w:type="spellEnd"/>
      <w:r w:rsidRPr="00E52C87">
        <w:rPr>
          <w:rFonts w:ascii="Arial" w:hAnsi="Arial" w:cs="Arial"/>
          <w:sz w:val="16"/>
          <w:szCs w:val="16"/>
        </w:rPr>
        <w:t xml:space="preserve"> и т.п.), либо опубликованной на официальном сайте кредитной организации в информационно-коммуникационной сети «Интернет».</w:t>
      </w:r>
    </w:p>
  </w:footnote>
  <w:footnote w:id="12">
    <w:p w:rsidR="00E55CD3" w:rsidRPr="001C17A7" w:rsidRDefault="00E55CD3"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3">
    <w:p w:rsidR="00E55CD3" w:rsidRPr="001C17A7" w:rsidRDefault="00E55CD3"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4">
    <w:p w:rsidR="00E55CD3" w:rsidRDefault="00E55CD3" w:rsidP="00E55CD3">
      <w:pPr>
        <w:pStyle w:val="ae"/>
      </w:pPr>
      <w:r>
        <w:rPr>
          <w:rStyle w:val="af0"/>
        </w:rPr>
        <w:footnoteRef/>
      </w:r>
      <w:r>
        <w:t xml:space="preserve"> </w:t>
      </w:r>
      <w:proofErr w:type="spellStart"/>
      <w:r w:rsidRPr="001C2F7C">
        <w:rPr>
          <w:rFonts w:ascii="Arial" w:hAnsi="Arial" w:cs="Arial"/>
          <w:sz w:val="16"/>
          <w:szCs w:val="16"/>
        </w:rPr>
        <w:t>International</w:t>
      </w:r>
      <w:proofErr w:type="spellEnd"/>
      <w:r w:rsidRPr="001C2F7C">
        <w:rPr>
          <w:rFonts w:ascii="Arial" w:hAnsi="Arial" w:cs="Arial"/>
          <w:sz w:val="16"/>
          <w:szCs w:val="16"/>
        </w:rPr>
        <w:t xml:space="preserve"> </w:t>
      </w:r>
      <w:proofErr w:type="spellStart"/>
      <w:r w:rsidRPr="001C2F7C">
        <w:rPr>
          <w:rFonts w:ascii="Arial" w:hAnsi="Arial" w:cs="Arial"/>
          <w:sz w:val="16"/>
          <w:szCs w:val="16"/>
        </w:rPr>
        <w:t>Accounting</w:t>
      </w:r>
      <w:proofErr w:type="spellEnd"/>
      <w:r w:rsidRPr="001C2F7C">
        <w:rPr>
          <w:rFonts w:ascii="Arial" w:hAnsi="Arial" w:cs="Arial"/>
          <w:sz w:val="16"/>
          <w:szCs w:val="16"/>
        </w:rPr>
        <w:t xml:space="preserve"> </w:t>
      </w:r>
      <w:proofErr w:type="spellStart"/>
      <w:r w:rsidRPr="001C2F7C">
        <w:rPr>
          <w:rFonts w:ascii="Arial" w:hAnsi="Arial" w:cs="Arial"/>
          <w:sz w:val="16"/>
          <w:szCs w:val="16"/>
        </w:rPr>
        <w:t>Standards</w:t>
      </w:r>
      <w:proofErr w:type="spellEnd"/>
      <w:r w:rsidRPr="001C2F7C">
        <w:rPr>
          <w:rFonts w:ascii="Arial" w:hAnsi="Arial" w:cs="Arial"/>
          <w:sz w:val="16"/>
          <w:szCs w:val="16"/>
        </w:rPr>
        <w:t xml:space="preserve"> (IAS) – Международный стандарт финансовой отчетности (МСФО)</w:t>
      </w:r>
    </w:p>
  </w:footnote>
  <w:footnote w:id="15">
    <w:p w:rsidR="00E55CD3" w:rsidRPr="00E52C87" w:rsidRDefault="00E55CD3"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proofErr w:type="gramStart"/>
      <w:r w:rsidRPr="00E52C87">
        <w:rPr>
          <w:rFonts w:ascii="Arial" w:hAnsi="Arial" w:cs="Arial"/>
          <w:sz w:val="16"/>
          <w:szCs w:val="16"/>
        </w:rPr>
        <w:t>м</w:t>
      </w:r>
      <w:proofErr w:type="gramEnd"/>
      <w:r w:rsidRPr="00E52C87">
        <w:rPr>
          <w:rFonts w:ascii="Arial" w:hAnsi="Arial" w:cs="Arial"/>
          <w:sz w:val="16"/>
          <w:szCs w:val="16"/>
        </w:rPr>
        <w:t xml:space="preserve">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6">
    <w:p w:rsidR="00CE5748" w:rsidRPr="00CE5748" w:rsidRDefault="00CE5748">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7">
    <w:p w:rsidR="00037248" w:rsidRDefault="00037248">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8">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84C0C7D"/>
    <w:multiLevelType w:val="multilevel"/>
    <w:tmpl w:val="7EB6B4D4"/>
    <w:lvl w:ilvl="0">
      <w:start w:val="10"/>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B74213"/>
    <w:multiLevelType w:val="multilevel"/>
    <w:tmpl w:val="6792BC4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0">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1">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2">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5">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28">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1">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2148"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5">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37">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39">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0">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1">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2">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5"/>
  </w:num>
  <w:num w:numId="2">
    <w:abstractNumId w:val="20"/>
  </w:num>
  <w:num w:numId="3">
    <w:abstractNumId w:val="10"/>
  </w:num>
  <w:num w:numId="4">
    <w:abstractNumId w:val="18"/>
  </w:num>
  <w:num w:numId="5">
    <w:abstractNumId w:val="37"/>
  </w:num>
  <w:num w:numId="6">
    <w:abstractNumId w:val="41"/>
  </w:num>
  <w:num w:numId="7">
    <w:abstractNumId w:val="38"/>
  </w:num>
  <w:num w:numId="8">
    <w:abstractNumId w:val="19"/>
  </w:num>
  <w:num w:numId="9">
    <w:abstractNumId w:val="39"/>
  </w:num>
  <w:num w:numId="10">
    <w:abstractNumId w:val="13"/>
  </w:num>
  <w:num w:numId="11">
    <w:abstractNumId w:val="2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5"/>
  </w:num>
  <w:num w:numId="16">
    <w:abstractNumId w:val="34"/>
  </w:num>
  <w:num w:numId="17">
    <w:abstractNumId w:val="14"/>
  </w:num>
  <w:num w:numId="18">
    <w:abstractNumId w:val="35"/>
  </w:num>
  <w:num w:numId="19">
    <w:abstractNumId w:val="22"/>
  </w:num>
  <w:num w:numId="20">
    <w:abstractNumId w:val="12"/>
  </w:num>
  <w:num w:numId="21">
    <w:abstractNumId w:val="31"/>
  </w:num>
  <w:num w:numId="22">
    <w:abstractNumId w:val="8"/>
  </w:num>
  <w:num w:numId="23">
    <w:abstractNumId w:val="24"/>
  </w:num>
  <w:num w:numId="24">
    <w:abstractNumId w:val="36"/>
  </w:num>
  <w:num w:numId="25">
    <w:abstractNumId w:val="28"/>
  </w:num>
  <w:num w:numId="26">
    <w:abstractNumId w:val="16"/>
  </w:num>
  <w:num w:numId="27">
    <w:abstractNumId w:val="40"/>
  </w:num>
  <w:num w:numId="28">
    <w:abstractNumId w:val="29"/>
  </w:num>
  <w:num w:numId="29">
    <w:abstractNumId w:val="26"/>
  </w:num>
  <w:num w:numId="30">
    <w:abstractNumId w:val="23"/>
  </w:num>
  <w:num w:numId="31">
    <w:abstractNumId w:val="21"/>
  </w:num>
  <w:num w:numId="32">
    <w:abstractNumId w:val="11"/>
  </w:num>
  <w:num w:numId="33">
    <w:abstractNumId w:val="9"/>
  </w:num>
  <w:num w:numId="34">
    <w:abstractNumId w:val="17"/>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62EC"/>
    <w:rsid w:val="00007E31"/>
    <w:rsid w:val="000103BB"/>
    <w:rsid w:val="00011728"/>
    <w:rsid w:val="000139EF"/>
    <w:rsid w:val="00013EB0"/>
    <w:rsid w:val="0001450F"/>
    <w:rsid w:val="00014A8A"/>
    <w:rsid w:val="000152D4"/>
    <w:rsid w:val="00016080"/>
    <w:rsid w:val="0001634A"/>
    <w:rsid w:val="0001767A"/>
    <w:rsid w:val="00020121"/>
    <w:rsid w:val="00021078"/>
    <w:rsid w:val="00022DB4"/>
    <w:rsid w:val="000240BD"/>
    <w:rsid w:val="0002433C"/>
    <w:rsid w:val="00024A7F"/>
    <w:rsid w:val="00024FB3"/>
    <w:rsid w:val="00025C57"/>
    <w:rsid w:val="00025E6F"/>
    <w:rsid w:val="00025F8C"/>
    <w:rsid w:val="00031864"/>
    <w:rsid w:val="00033B71"/>
    <w:rsid w:val="000343DB"/>
    <w:rsid w:val="00034651"/>
    <w:rsid w:val="00034D06"/>
    <w:rsid w:val="0003581E"/>
    <w:rsid w:val="0003602E"/>
    <w:rsid w:val="00036097"/>
    <w:rsid w:val="00036380"/>
    <w:rsid w:val="00037248"/>
    <w:rsid w:val="00040847"/>
    <w:rsid w:val="00041E56"/>
    <w:rsid w:val="00042AE6"/>
    <w:rsid w:val="0004310C"/>
    <w:rsid w:val="00044512"/>
    <w:rsid w:val="0004575B"/>
    <w:rsid w:val="00045EBA"/>
    <w:rsid w:val="000461A8"/>
    <w:rsid w:val="00050528"/>
    <w:rsid w:val="000527E0"/>
    <w:rsid w:val="00053638"/>
    <w:rsid w:val="000549E6"/>
    <w:rsid w:val="00054BF2"/>
    <w:rsid w:val="00055E34"/>
    <w:rsid w:val="0005636E"/>
    <w:rsid w:val="00057380"/>
    <w:rsid w:val="00060043"/>
    <w:rsid w:val="000602F4"/>
    <w:rsid w:val="00060425"/>
    <w:rsid w:val="0006063D"/>
    <w:rsid w:val="00061315"/>
    <w:rsid w:val="00061744"/>
    <w:rsid w:val="00062699"/>
    <w:rsid w:val="00064EC9"/>
    <w:rsid w:val="00065141"/>
    <w:rsid w:val="000665DC"/>
    <w:rsid w:val="00066C14"/>
    <w:rsid w:val="00066C8E"/>
    <w:rsid w:val="0006749C"/>
    <w:rsid w:val="00067E4A"/>
    <w:rsid w:val="00070B91"/>
    <w:rsid w:val="00070CEF"/>
    <w:rsid w:val="00071303"/>
    <w:rsid w:val="00071FD1"/>
    <w:rsid w:val="00072214"/>
    <w:rsid w:val="0007326A"/>
    <w:rsid w:val="000734A7"/>
    <w:rsid w:val="00074687"/>
    <w:rsid w:val="000753C3"/>
    <w:rsid w:val="00082B2E"/>
    <w:rsid w:val="00084704"/>
    <w:rsid w:val="00086D16"/>
    <w:rsid w:val="00087B6C"/>
    <w:rsid w:val="00087DEE"/>
    <w:rsid w:val="000910A6"/>
    <w:rsid w:val="0009112B"/>
    <w:rsid w:val="0009206B"/>
    <w:rsid w:val="00093146"/>
    <w:rsid w:val="00094DBF"/>
    <w:rsid w:val="00095448"/>
    <w:rsid w:val="000954D4"/>
    <w:rsid w:val="00095E4A"/>
    <w:rsid w:val="000A1790"/>
    <w:rsid w:val="000A3357"/>
    <w:rsid w:val="000A4681"/>
    <w:rsid w:val="000A4B0B"/>
    <w:rsid w:val="000A5BC7"/>
    <w:rsid w:val="000A62CB"/>
    <w:rsid w:val="000A65D6"/>
    <w:rsid w:val="000B511E"/>
    <w:rsid w:val="000B607C"/>
    <w:rsid w:val="000B64B1"/>
    <w:rsid w:val="000B6E3B"/>
    <w:rsid w:val="000B7E0F"/>
    <w:rsid w:val="000C0BDA"/>
    <w:rsid w:val="000C16D2"/>
    <w:rsid w:val="000C2FF0"/>
    <w:rsid w:val="000C3ADB"/>
    <w:rsid w:val="000C3FDF"/>
    <w:rsid w:val="000C6618"/>
    <w:rsid w:val="000C722C"/>
    <w:rsid w:val="000C72FA"/>
    <w:rsid w:val="000C769D"/>
    <w:rsid w:val="000C76F0"/>
    <w:rsid w:val="000D0C08"/>
    <w:rsid w:val="000D0DED"/>
    <w:rsid w:val="000D0E75"/>
    <w:rsid w:val="000D1984"/>
    <w:rsid w:val="000D1C19"/>
    <w:rsid w:val="000D21D4"/>
    <w:rsid w:val="000D373C"/>
    <w:rsid w:val="000D57F0"/>
    <w:rsid w:val="000E05A1"/>
    <w:rsid w:val="000E108F"/>
    <w:rsid w:val="000E132B"/>
    <w:rsid w:val="000E3158"/>
    <w:rsid w:val="000E3E8C"/>
    <w:rsid w:val="000E4DE4"/>
    <w:rsid w:val="000E5764"/>
    <w:rsid w:val="000E66F3"/>
    <w:rsid w:val="000E675E"/>
    <w:rsid w:val="000E68AA"/>
    <w:rsid w:val="000E6A3C"/>
    <w:rsid w:val="000E6BC8"/>
    <w:rsid w:val="000F1AF6"/>
    <w:rsid w:val="000F1E41"/>
    <w:rsid w:val="000F2944"/>
    <w:rsid w:val="000F2CE2"/>
    <w:rsid w:val="000F485E"/>
    <w:rsid w:val="000F53CF"/>
    <w:rsid w:val="000F605F"/>
    <w:rsid w:val="000F70EF"/>
    <w:rsid w:val="000F71C2"/>
    <w:rsid w:val="00100231"/>
    <w:rsid w:val="00101BEC"/>
    <w:rsid w:val="00101FCE"/>
    <w:rsid w:val="001020A5"/>
    <w:rsid w:val="00102F0A"/>
    <w:rsid w:val="001036E6"/>
    <w:rsid w:val="001038D7"/>
    <w:rsid w:val="001050E1"/>
    <w:rsid w:val="00110242"/>
    <w:rsid w:val="00111ED1"/>
    <w:rsid w:val="00113BD3"/>
    <w:rsid w:val="001140B1"/>
    <w:rsid w:val="00114BDE"/>
    <w:rsid w:val="0012088A"/>
    <w:rsid w:val="001216FE"/>
    <w:rsid w:val="0012197E"/>
    <w:rsid w:val="00122747"/>
    <w:rsid w:val="00122952"/>
    <w:rsid w:val="00122D15"/>
    <w:rsid w:val="001239D7"/>
    <w:rsid w:val="00125DD0"/>
    <w:rsid w:val="0012678F"/>
    <w:rsid w:val="001301FA"/>
    <w:rsid w:val="001303F1"/>
    <w:rsid w:val="00130FD6"/>
    <w:rsid w:val="00131298"/>
    <w:rsid w:val="00131533"/>
    <w:rsid w:val="00132A25"/>
    <w:rsid w:val="00134499"/>
    <w:rsid w:val="0013449E"/>
    <w:rsid w:val="00136B4E"/>
    <w:rsid w:val="001378C5"/>
    <w:rsid w:val="00141AC5"/>
    <w:rsid w:val="001441F0"/>
    <w:rsid w:val="001445B1"/>
    <w:rsid w:val="001446EA"/>
    <w:rsid w:val="00144E8F"/>
    <w:rsid w:val="00145B17"/>
    <w:rsid w:val="00145C5E"/>
    <w:rsid w:val="00146409"/>
    <w:rsid w:val="00146CCE"/>
    <w:rsid w:val="00151193"/>
    <w:rsid w:val="0015197D"/>
    <w:rsid w:val="001522FE"/>
    <w:rsid w:val="0015241B"/>
    <w:rsid w:val="001525BB"/>
    <w:rsid w:val="00152EEC"/>
    <w:rsid w:val="00156365"/>
    <w:rsid w:val="001568CE"/>
    <w:rsid w:val="00156BAF"/>
    <w:rsid w:val="00157A1E"/>
    <w:rsid w:val="00157FAD"/>
    <w:rsid w:val="0016180B"/>
    <w:rsid w:val="00161AF2"/>
    <w:rsid w:val="001637D2"/>
    <w:rsid w:val="00164536"/>
    <w:rsid w:val="00164DC7"/>
    <w:rsid w:val="00164F14"/>
    <w:rsid w:val="0016596A"/>
    <w:rsid w:val="00166110"/>
    <w:rsid w:val="001678B1"/>
    <w:rsid w:val="00170C8A"/>
    <w:rsid w:val="00170DD5"/>
    <w:rsid w:val="00171625"/>
    <w:rsid w:val="00172E80"/>
    <w:rsid w:val="00173848"/>
    <w:rsid w:val="00173924"/>
    <w:rsid w:val="00175F10"/>
    <w:rsid w:val="0017658D"/>
    <w:rsid w:val="00180143"/>
    <w:rsid w:val="00181027"/>
    <w:rsid w:val="0018173F"/>
    <w:rsid w:val="00184877"/>
    <w:rsid w:val="00185578"/>
    <w:rsid w:val="001855D2"/>
    <w:rsid w:val="00185906"/>
    <w:rsid w:val="0018596C"/>
    <w:rsid w:val="00191C55"/>
    <w:rsid w:val="00192693"/>
    <w:rsid w:val="00192C8D"/>
    <w:rsid w:val="001935BA"/>
    <w:rsid w:val="001939DC"/>
    <w:rsid w:val="00193AE3"/>
    <w:rsid w:val="00193B12"/>
    <w:rsid w:val="001940AF"/>
    <w:rsid w:val="00194909"/>
    <w:rsid w:val="0019585F"/>
    <w:rsid w:val="00196638"/>
    <w:rsid w:val="001A0DBB"/>
    <w:rsid w:val="001A1938"/>
    <w:rsid w:val="001A490E"/>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0AFE"/>
    <w:rsid w:val="001C19A7"/>
    <w:rsid w:val="001C27BA"/>
    <w:rsid w:val="001C3EC4"/>
    <w:rsid w:val="001C44CE"/>
    <w:rsid w:val="001C4522"/>
    <w:rsid w:val="001C4B4B"/>
    <w:rsid w:val="001C5650"/>
    <w:rsid w:val="001C6D9B"/>
    <w:rsid w:val="001C6EF4"/>
    <w:rsid w:val="001C71B4"/>
    <w:rsid w:val="001D0663"/>
    <w:rsid w:val="001D2AC8"/>
    <w:rsid w:val="001D328B"/>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5FD7"/>
    <w:rsid w:val="001E6A72"/>
    <w:rsid w:val="001F3345"/>
    <w:rsid w:val="001F424D"/>
    <w:rsid w:val="001F599B"/>
    <w:rsid w:val="001F59C1"/>
    <w:rsid w:val="001F64CC"/>
    <w:rsid w:val="001F68C3"/>
    <w:rsid w:val="001F6E64"/>
    <w:rsid w:val="001F79D5"/>
    <w:rsid w:val="00200BE5"/>
    <w:rsid w:val="00200E27"/>
    <w:rsid w:val="00201818"/>
    <w:rsid w:val="00201928"/>
    <w:rsid w:val="00203013"/>
    <w:rsid w:val="00203CA5"/>
    <w:rsid w:val="0020442A"/>
    <w:rsid w:val="002059D9"/>
    <w:rsid w:val="00205C4A"/>
    <w:rsid w:val="002069D3"/>
    <w:rsid w:val="002071CF"/>
    <w:rsid w:val="0020728C"/>
    <w:rsid w:val="00207A27"/>
    <w:rsid w:val="0021071E"/>
    <w:rsid w:val="00211380"/>
    <w:rsid w:val="002134A6"/>
    <w:rsid w:val="0021402F"/>
    <w:rsid w:val="00214752"/>
    <w:rsid w:val="002163E4"/>
    <w:rsid w:val="00217406"/>
    <w:rsid w:val="002216F0"/>
    <w:rsid w:val="0022378D"/>
    <w:rsid w:val="002239C1"/>
    <w:rsid w:val="00223A2F"/>
    <w:rsid w:val="00225037"/>
    <w:rsid w:val="00225982"/>
    <w:rsid w:val="0022737E"/>
    <w:rsid w:val="00230E0B"/>
    <w:rsid w:val="00232CE1"/>
    <w:rsid w:val="00234750"/>
    <w:rsid w:val="002359FD"/>
    <w:rsid w:val="00235EA6"/>
    <w:rsid w:val="0023689C"/>
    <w:rsid w:val="00236D69"/>
    <w:rsid w:val="00241CE2"/>
    <w:rsid w:val="00242BC0"/>
    <w:rsid w:val="00243AE9"/>
    <w:rsid w:val="00244279"/>
    <w:rsid w:val="00244749"/>
    <w:rsid w:val="00246E54"/>
    <w:rsid w:val="00246F69"/>
    <w:rsid w:val="00247270"/>
    <w:rsid w:val="00247A09"/>
    <w:rsid w:val="00247B77"/>
    <w:rsid w:val="00251DE7"/>
    <w:rsid w:val="00252ABC"/>
    <w:rsid w:val="00253A3C"/>
    <w:rsid w:val="00255BDA"/>
    <w:rsid w:val="00256B4C"/>
    <w:rsid w:val="00256D36"/>
    <w:rsid w:val="002617F2"/>
    <w:rsid w:val="002628F6"/>
    <w:rsid w:val="00262A68"/>
    <w:rsid w:val="00263DA6"/>
    <w:rsid w:val="002724A3"/>
    <w:rsid w:val="00272DB8"/>
    <w:rsid w:val="00273031"/>
    <w:rsid w:val="00273117"/>
    <w:rsid w:val="0027338C"/>
    <w:rsid w:val="00276134"/>
    <w:rsid w:val="00276851"/>
    <w:rsid w:val="00276909"/>
    <w:rsid w:val="0027780C"/>
    <w:rsid w:val="00277F6A"/>
    <w:rsid w:val="002817DA"/>
    <w:rsid w:val="00281D78"/>
    <w:rsid w:val="00282540"/>
    <w:rsid w:val="00283BC4"/>
    <w:rsid w:val="00283FAA"/>
    <w:rsid w:val="002875F8"/>
    <w:rsid w:val="00287EB3"/>
    <w:rsid w:val="002901E0"/>
    <w:rsid w:val="00290791"/>
    <w:rsid w:val="002914E5"/>
    <w:rsid w:val="00291BF7"/>
    <w:rsid w:val="0029259F"/>
    <w:rsid w:val="00293A22"/>
    <w:rsid w:val="00293C0F"/>
    <w:rsid w:val="0029560F"/>
    <w:rsid w:val="00297463"/>
    <w:rsid w:val="00297A39"/>
    <w:rsid w:val="002A0986"/>
    <w:rsid w:val="002A0A32"/>
    <w:rsid w:val="002A1F9C"/>
    <w:rsid w:val="002A4620"/>
    <w:rsid w:val="002A46F2"/>
    <w:rsid w:val="002A5E1A"/>
    <w:rsid w:val="002A5EFC"/>
    <w:rsid w:val="002A5F32"/>
    <w:rsid w:val="002A6123"/>
    <w:rsid w:val="002A7053"/>
    <w:rsid w:val="002A7212"/>
    <w:rsid w:val="002B1B78"/>
    <w:rsid w:val="002B1ED3"/>
    <w:rsid w:val="002B4A6E"/>
    <w:rsid w:val="002B5E48"/>
    <w:rsid w:val="002B6DA4"/>
    <w:rsid w:val="002B76F9"/>
    <w:rsid w:val="002C0F7F"/>
    <w:rsid w:val="002C190C"/>
    <w:rsid w:val="002C219D"/>
    <w:rsid w:val="002C3313"/>
    <w:rsid w:val="002C33CA"/>
    <w:rsid w:val="002C342E"/>
    <w:rsid w:val="002C61B6"/>
    <w:rsid w:val="002D10A4"/>
    <w:rsid w:val="002D1231"/>
    <w:rsid w:val="002D16D3"/>
    <w:rsid w:val="002D1E38"/>
    <w:rsid w:val="002D3A02"/>
    <w:rsid w:val="002D5436"/>
    <w:rsid w:val="002D55C1"/>
    <w:rsid w:val="002D605F"/>
    <w:rsid w:val="002D6273"/>
    <w:rsid w:val="002D6C3D"/>
    <w:rsid w:val="002D75AF"/>
    <w:rsid w:val="002E0E9D"/>
    <w:rsid w:val="002E1DF1"/>
    <w:rsid w:val="002E1F4B"/>
    <w:rsid w:val="002E2120"/>
    <w:rsid w:val="002E2184"/>
    <w:rsid w:val="002E315C"/>
    <w:rsid w:val="002E31B5"/>
    <w:rsid w:val="002E3DF3"/>
    <w:rsid w:val="002E42CF"/>
    <w:rsid w:val="002E6BC0"/>
    <w:rsid w:val="002E7BB3"/>
    <w:rsid w:val="002F01D3"/>
    <w:rsid w:val="002F0B15"/>
    <w:rsid w:val="002F0E2E"/>
    <w:rsid w:val="002F1311"/>
    <w:rsid w:val="002F42F9"/>
    <w:rsid w:val="002F5EF6"/>
    <w:rsid w:val="002F761D"/>
    <w:rsid w:val="002F79E6"/>
    <w:rsid w:val="0030003A"/>
    <w:rsid w:val="00300A49"/>
    <w:rsid w:val="00302CD0"/>
    <w:rsid w:val="0030767B"/>
    <w:rsid w:val="0030794F"/>
    <w:rsid w:val="003106B9"/>
    <w:rsid w:val="00316571"/>
    <w:rsid w:val="00317184"/>
    <w:rsid w:val="0031773F"/>
    <w:rsid w:val="00317D60"/>
    <w:rsid w:val="00317FB1"/>
    <w:rsid w:val="00317FCE"/>
    <w:rsid w:val="0032012C"/>
    <w:rsid w:val="00320DD4"/>
    <w:rsid w:val="00321F64"/>
    <w:rsid w:val="0032273D"/>
    <w:rsid w:val="003231C3"/>
    <w:rsid w:val="0032377F"/>
    <w:rsid w:val="00323C94"/>
    <w:rsid w:val="00326751"/>
    <w:rsid w:val="00327CFA"/>
    <w:rsid w:val="00331190"/>
    <w:rsid w:val="00331D53"/>
    <w:rsid w:val="003326F0"/>
    <w:rsid w:val="00332A21"/>
    <w:rsid w:val="00332CE3"/>
    <w:rsid w:val="00333693"/>
    <w:rsid w:val="00333A6C"/>
    <w:rsid w:val="00334332"/>
    <w:rsid w:val="00334A62"/>
    <w:rsid w:val="0033586A"/>
    <w:rsid w:val="00337ACA"/>
    <w:rsid w:val="00337C2C"/>
    <w:rsid w:val="00340E5F"/>
    <w:rsid w:val="0034117C"/>
    <w:rsid w:val="003416F9"/>
    <w:rsid w:val="00342F8A"/>
    <w:rsid w:val="00343FD9"/>
    <w:rsid w:val="0034447F"/>
    <w:rsid w:val="003446DA"/>
    <w:rsid w:val="003451AA"/>
    <w:rsid w:val="00345C7B"/>
    <w:rsid w:val="003460DE"/>
    <w:rsid w:val="00347235"/>
    <w:rsid w:val="0034744A"/>
    <w:rsid w:val="00350AFE"/>
    <w:rsid w:val="00350D91"/>
    <w:rsid w:val="00352FC5"/>
    <w:rsid w:val="00353AE8"/>
    <w:rsid w:val="00353FF1"/>
    <w:rsid w:val="00355DB2"/>
    <w:rsid w:val="00356367"/>
    <w:rsid w:val="00356E09"/>
    <w:rsid w:val="003601E5"/>
    <w:rsid w:val="00360694"/>
    <w:rsid w:val="00360959"/>
    <w:rsid w:val="003623C5"/>
    <w:rsid w:val="00363618"/>
    <w:rsid w:val="003648D5"/>
    <w:rsid w:val="00364BD4"/>
    <w:rsid w:val="00367BF8"/>
    <w:rsid w:val="00372AFC"/>
    <w:rsid w:val="00372EFB"/>
    <w:rsid w:val="0037434A"/>
    <w:rsid w:val="00374845"/>
    <w:rsid w:val="00375067"/>
    <w:rsid w:val="00377933"/>
    <w:rsid w:val="003805A5"/>
    <w:rsid w:val="00380615"/>
    <w:rsid w:val="0038087B"/>
    <w:rsid w:val="00383D51"/>
    <w:rsid w:val="00383DB6"/>
    <w:rsid w:val="00385570"/>
    <w:rsid w:val="00385995"/>
    <w:rsid w:val="00385EDF"/>
    <w:rsid w:val="003872AB"/>
    <w:rsid w:val="00391490"/>
    <w:rsid w:val="003917B8"/>
    <w:rsid w:val="00392C44"/>
    <w:rsid w:val="00393008"/>
    <w:rsid w:val="00393398"/>
    <w:rsid w:val="00393C79"/>
    <w:rsid w:val="00393E36"/>
    <w:rsid w:val="003940C3"/>
    <w:rsid w:val="00396636"/>
    <w:rsid w:val="00396AE5"/>
    <w:rsid w:val="00396B5D"/>
    <w:rsid w:val="003A14EA"/>
    <w:rsid w:val="003A1D1A"/>
    <w:rsid w:val="003A34C0"/>
    <w:rsid w:val="003A3579"/>
    <w:rsid w:val="003A3698"/>
    <w:rsid w:val="003A3891"/>
    <w:rsid w:val="003A390C"/>
    <w:rsid w:val="003A4470"/>
    <w:rsid w:val="003A44AD"/>
    <w:rsid w:val="003A5E43"/>
    <w:rsid w:val="003A78D2"/>
    <w:rsid w:val="003B0AE1"/>
    <w:rsid w:val="003B1AEF"/>
    <w:rsid w:val="003B1AF4"/>
    <w:rsid w:val="003B1EA9"/>
    <w:rsid w:val="003B2CCC"/>
    <w:rsid w:val="003B4D0C"/>
    <w:rsid w:val="003B5EA4"/>
    <w:rsid w:val="003B5FEB"/>
    <w:rsid w:val="003B71D4"/>
    <w:rsid w:val="003C1E43"/>
    <w:rsid w:val="003C399C"/>
    <w:rsid w:val="003C3FCD"/>
    <w:rsid w:val="003C4663"/>
    <w:rsid w:val="003C4810"/>
    <w:rsid w:val="003C5FF4"/>
    <w:rsid w:val="003C7924"/>
    <w:rsid w:val="003D1339"/>
    <w:rsid w:val="003D3608"/>
    <w:rsid w:val="003D4B8B"/>
    <w:rsid w:val="003D4DE5"/>
    <w:rsid w:val="003D519E"/>
    <w:rsid w:val="003D6A82"/>
    <w:rsid w:val="003D6E5B"/>
    <w:rsid w:val="003D7941"/>
    <w:rsid w:val="003E0FED"/>
    <w:rsid w:val="003E28C1"/>
    <w:rsid w:val="003E2F4B"/>
    <w:rsid w:val="003E6116"/>
    <w:rsid w:val="003E6497"/>
    <w:rsid w:val="003F153D"/>
    <w:rsid w:val="003F177E"/>
    <w:rsid w:val="003F2718"/>
    <w:rsid w:val="003F3A5F"/>
    <w:rsid w:val="003F3D53"/>
    <w:rsid w:val="003F3D60"/>
    <w:rsid w:val="003F486C"/>
    <w:rsid w:val="003F4AB8"/>
    <w:rsid w:val="003F4C19"/>
    <w:rsid w:val="003F690D"/>
    <w:rsid w:val="003F6A32"/>
    <w:rsid w:val="00400181"/>
    <w:rsid w:val="00400E07"/>
    <w:rsid w:val="0040109E"/>
    <w:rsid w:val="00401618"/>
    <w:rsid w:val="00405934"/>
    <w:rsid w:val="00405F0D"/>
    <w:rsid w:val="00407644"/>
    <w:rsid w:val="0041008B"/>
    <w:rsid w:val="00411EA1"/>
    <w:rsid w:val="00414FE3"/>
    <w:rsid w:val="004169DE"/>
    <w:rsid w:val="00417293"/>
    <w:rsid w:val="00422F10"/>
    <w:rsid w:val="004250CE"/>
    <w:rsid w:val="00426660"/>
    <w:rsid w:val="00431AAB"/>
    <w:rsid w:val="00431ECD"/>
    <w:rsid w:val="00432AF4"/>
    <w:rsid w:val="0043376B"/>
    <w:rsid w:val="00435D87"/>
    <w:rsid w:val="00436261"/>
    <w:rsid w:val="00436D2D"/>
    <w:rsid w:val="00437920"/>
    <w:rsid w:val="004404E2"/>
    <w:rsid w:val="0044189F"/>
    <w:rsid w:val="004418F4"/>
    <w:rsid w:val="0044257F"/>
    <w:rsid w:val="0044355B"/>
    <w:rsid w:val="00443AAF"/>
    <w:rsid w:val="00444109"/>
    <w:rsid w:val="004446E4"/>
    <w:rsid w:val="0044615D"/>
    <w:rsid w:val="00446375"/>
    <w:rsid w:val="00446449"/>
    <w:rsid w:val="004478CF"/>
    <w:rsid w:val="0045231E"/>
    <w:rsid w:val="00452341"/>
    <w:rsid w:val="004536EA"/>
    <w:rsid w:val="004540D2"/>
    <w:rsid w:val="0045463E"/>
    <w:rsid w:val="004554BA"/>
    <w:rsid w:val="00462C2C"/>
    <w:rsid w:val="00463ADD"/>
    <w:rsid w:val="0046445B"/>
    <w:rsid w:val="004655FE"/>
    <w:rsid w:val="00465DCC"/>
    <w:rsid w:val="00466365"/>
    <w:rsid w:val="00466972"/>
    <w:rsid w:val="00466DA0"/>
    <w:rsid w:val="00467781"/>
    <w:rsid w:val="00470180"/>
    <w:rsid w:val="00470733"/>
    <w:rsid w:val="004708EC"/>
    <w:rsid w:val="00472908"/>
    <w:rsid w:val="00474A78"/>
    <w:rsid w:val="0047638C"/>
    <w:rsid w:val="00476F27"/>
    <w:rsid w:val="00480A5A"/>
    <w:rsid w:val="00480BC5"/>
    <w:rsid w:val="004819AC"/>
    <w:rsid w:val="004837D3"/>
    <w:rsid w:val="004854A2"/>
    <w:rsid w:val="00486084"/>
    <w:rsid w:val="004861B2"/>
    <w:rsid w:val="0048674B"/>
    <w:rsid w:val="00487CF1"/>
    <w:rsid w:val="00490829"/>
    <w:rsid w:val="004911AD"/>
    <w:rsid w:val="00491B0B"/>
    <w:rsid w:val="00491B6A"/>
    <w:rsid w:val="00491B8C"/>
    <w:rsid w:val="0049250D"/>
    <w:rsid w:val="004952D4"/>
    <w:rsid w:val="004958E5"/>
    <w:rsid w:val="00495D5B"/>
    <w:rsid w:val="00496244"/>
    <w:rsid w:val="00497C1E"/>
    <w:rsid w:val="004A0E18"/>
    <w:rsid w:val="004A214F"/>
    <w:rsid w:val="004A2CF0"/>
    <w:rsid w:val="004A359B"/>
    <w:rsid w:val="004A3A59"/>
    <w:rsid w:val="004A6305"/>
    <w:rsid w:val="004A6B30"/>
    <w:rsid w:val="004A70D5"/>
    <w:rsid w:val="004B2176"/>
    <w:rsid w:val="004B3C50"/>
    <w:rsid w:val="004B5661"/>
    <w:rsid w:val="004B6809"/>
    <w:rsid w:val="004B7013"/>
    <w:rsid w:val="004B75E4"/>
    <w:rsid w:val="004C205D"/>
    <w:rsid w:val="004C2A0C"/>
    <w:rsid w:val="004C2A72"/>
    <w:rsid w:val="004C3768"/>
    <w:rsid w:val="004C3C81"/>
    <w:rsid w:val="004C4A61"/>
    <w:rsid w:val="004C4E8C"/>
    <w:rsid w:val="004C5D14"/>
    <w:rsid w:val="004C7C0A"/>
    <w:rsid w:val="004D05EF"/>
    <w:rsid w:val="004D2EEE"/>
    <w:rsid w:val="004D3113"/>
    <w:rsid w:val="004D6786"/>
    <w:rsid w:val="004E065E"/>
    <w:rsid w:val="004E1749"/>
    <w:rsid w:val="004E1DD6"/>
    <w:rsid w:val="004E205E"/>
    <w:rsid w:val="004E2408"/>
    <w:rsid w:val="004E2925"/>
    <w:rsid w:val="004E395B"/>
    <w:rsid w:val="004E60B0"/>
    <w:rsid w:val="004E6F22"/>
    <w:rsid w:val="004E7CF1"/>
    <w:rsid w:val="004F14E8"/>
    <w:rsid w:val="004F26BF"/>
    <w:rsid w:val="004F2E0D"/>
    <w:rsid w:val="004F70A5"/>
    <w:rsid w:val="00500DAC"/>
    <w:rsid w:val="00501268"/>
    <w:rsid w:val="00502C12"/>
    <w:rsid w:val="00504153"/>
    <w:rsid w:val="00504358"/>
    <w:rsid w:val="0050513C"/>
    <w:rsid w:val="00505BB3"/>
    <w:rsid w:val="00505BD3"/>
    <w:rsid w:val="0050634F"/>
    <w:rsid w:val="00506E1E"/>
    <w:rsid w:val="00507CE0"/>
    <w:rsid w:val="00510816"/>
    <w:rsid w:val="005117AD"/>
    <w:rsid w:val="00511845"/>
    <w:rsid w:val="00512AA9"/>
    <w:rsid w:val="00514263"/>
    <w:rsid w:val="00514AE2"/>
    <w:rsid w:val="00515E2F"/>
    <w:rsid w:val="00522735"/>
    <w:rsid w:val="00525AE0"/>
    <w:rsid w:val="00527637"/>
    <w:rsid w:val="005276FD"/>
    <w:rsid w:val="0053092C"/>
    <w:rsid w:val="00533FE7"/>
    <w:rsid w:val="00534464"/>
    <w:rsid w:val="00536448"/>
    <w:rsid w:val="0053743E"/>
    <w:rsid w:val="00537955"/>
    <w:rsid w:val="00537F70"/>
    <w:rsid w:val="005403E0"/>
    <w:rsid w:val="005416FF"/>
    <w:rsid w:val="00542264"/>
    <w:rsid w:val="00542A0D"/>
    <w:rsid w:val="00545788"/>
    <w:rsid w:val="00545CBC"/>
    <w:rsid w:val="00546246"/>
    <w:rsid w:val="00546333"/>
    <w:rsid w:val="005463D6"/>
    <w:rsid w:val="00547F2B"/>
    <w:rsid w:val="00551750"/>
    <w:rsid w:val="00551DF0"/>
    <w:rsid w:val="005520A1"/>
    <w:rsid w:val="00552607"/>
    <w:rsid w:val="00552A31"/>
    <w:rsid w:val="00552CB9"/>
    <w:rsid w:val="00553866"/>
    <w:rsid w:val="00555B37"/>
    <w:rsid w:val="0055716F"/>
    <w:rsid w:val="00560894"/>
    <w:rsid w:val="00560FC0"/>
    <w:rsid w:val="005617EA"/>
    <w:rsid w:val="00562F3A"/>
    <w:rsid w:val="005633B1"/>
    <w:rsid w:val="005634E3"/>
    <w:rsid w:val="00564957"/>
    <w:rsid w:val="00564A4C"/>
    <w:rsid w:val="00565609"/>
    <w:rsid w:val="005659C4"/>
    <w:rsid w:val="00566301"/>
    <w:rsid w:val="00566B80"/>
    <w:rsid w:val="0056793A"/>
    <w:rsid w:val="005713E3"/>
    <w:rsid w:val="00571C59"/>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22D"/>
    <w:rsid w:val="005854A1"/>
    <w:rsid w:val="00586117"/>
    <w:rsid w:val="00587E01"/>
    <w:rsid w:val="0059165A"/>
    <w:rsid w:val="0059290A"/>
    <w:rsid w:val="00594581"/>
    <w:rsid w:val="00594CDA"/>
    <w:rsid w:val="00597589"/>
    <w:rsid w:val="00597C98"/>
    <w:rsid w:val="005A144B"/>
    <w:rsid w:val="005A1788"/>
    <w:rsid w:val="005A1CE9"/>
    <w:rsid w:val="005A1F1F"/>
    <w:rsid w:val="005A2447"/>
    <w:rsid w:val="005A28B7"/>
    <w:rsid w:val="005A359B"/>
    <w:rsid w:val="005A3E8E"/>
    <w:rsid w:val="005A7003"/>
    <w:rsid w:val="005A7D5B"/>
    <w:rsid w:val="005B2D79"/>
    <w:rsid w:val="005B4DB0"/>
    <w:rsid w:val="005B62E2"/>
    <w:rsid w:val="005B6604"/>
    <w:rsid w:val="005B6842"/>
    <w:rsid w:val="005B6E6A"/>
    <w:rsid w:val="005B7DEE"/>
    <w:rsid w:val="005C046B"/>
    <w:rsid w:val="005C0526"/>
    <w:rsid w:val="005C1200"/>
    <w:rsid w:val="005C271E"/>
    <w:rsid w:val="005C3659"/>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34B"/>
    <w:rsid w:val="005D49E5"/>
    <w:rsid w:val="005D4BD6"/>
    <w:rsid w:val="005D6284"/>
    <w:rsid w:val="005D6974"/>
    <w:rsid w:val="005D6E55"/>
    <w:rsid w:val="005D7630"/>
    <w:rsid w:val="005D7E91"/>
    <w:rsid w:val="005E0502"/>
    <w:rsid w:val="005E0607"/>
    <w:rsid w:val="005E2552"/>
    <w:rsid w:val="005E29E9"/>
    <w:rsid w:val="005E384F"/>
    <w:rsid w:val="005E5627"/>
    <w:rsid w:val="005E7DB0"/>
    <w:rsid w:val="005F007E"/>
    <w:rsid w:val="005F08E8"/>
    <w:rsid w:val="005F337C"/>
    <w:rsid w:val="005F3656"/>
    <w:rsid w:val="005F3FDF"/>
    <w:rsid w:val="005F4965"/>
    <w:rsid w:val="005F5D91"/>
    <w:rsid w:val="005F62F8"/>
    <w:rsid w:val="005F7D1C"/>
    <w:rsid w:val="0060008E"/>
    <w:rsid w:val="00600A8C"/>
    <w:rsid w:val="00601042"/>
    <w:rsid w:val="00601D2C"/>
    <w:rsid w:val="00602544"/>
    <w:rsid w:val="0060321B"/>
    <w:rsid w:val="00604F79"/>
    <w:rsid w:val="00607423"/>
    <w:rsid w:val="006125F0"/>
    <w:rsid w:val="00612CE4"/>
    <w:rsid w:val="006136D1"/>
    <w:rsid w:val="006140F3"/>
    <w:rsid w:val="00615866"/>
    <w:rsid w:val="0061686A"/>
    <w:rsid w:val="00616DDD"/>
    <w:rsid w:val="00616E2C"/>
    <w:rsid w:val="00617B2D"/>
    <w:rsid w:val="0062091C"/>
    <w:rsid w:val="0062198D"/>
    <w:rsid w:val="00622460"/>
    <w:rsid w:val="00622655"/>
    <w:rsid w:val="00622B9E"/>
    <w:rsid w:val="0062612D"/>
    <w:rsid w:val="00631184"/>
    <w:rsid w:val="0063393B"/>
    <w:rsid w:val="006349D5"/>
    <w:rsid w:val="00634BC4"/>
    <w:rsid w:val="00634E04"/>
    <w:rsid w:val="006352E2"/>
    <w:rsid w:val="00635743"/>
    <w:rsid w:val="00636620"/>
    <w:rsid w:val="0063665B"/>
    <w:rsid w:val="006370F6"/>
    <w:rsid w:val="006378E9"/>
    <w:rsid w:val="006400C2"/>
    <w:rsid w:val="00640CB2"/>
    <w:rsid w:val="00640E78"/>
    <w:rsid w:val="00640EB9"/>
    <w:rsid w:val="00641B99"/>
    <w:rsid w:val="00642866"/>
    <w:rsid w:val="00642CA5"/>
    <w:rsid w:val="00642E64"/>
    <w:rsid w:val="0064494F"/>
    <w:rsid w:val="00645C53"/>
    <w:rsid w:val="006462C6"/>
    <w:rsid w:val="00646663"/>
    <w:rsid w:val="00647C31"/>
    <w:rsid w:val="00652CE5"/>
    <w:rsid w:val="00653198"/>
    <w:rsid w:val="00654054"/>
    <w:rsid w:val="00654771"/>
    <w:rsid w:val="006560BE"/>
    <w:rsid w:val="00656CB6"/>
    <w:rsid w:val="00660890"/>
    <w:rsid w:val="006609B6"/>
    <w:rsid w:val="00661D64"/>
    <w:rsid w:val="00662910"/>
    <w:rsid w:val="00663B1B"/>
    <w:rsid w:val="0066467D"/>
    <w:rsid w:val="006647BC"/>
    <w:rsid w:val="006667C3"/>
    <w:rsid w:val="00666D67"/>
    <w:rsid w:val="006704E1"/>
    <w:rsid w:val="006727F3"/>
    <w:rsid w:val="006739E0"/>
    <w:rsid w:val="006744C9"/>
    <w:rsid w:val="00675FE9"/>
    <w:rsid w:val="0067674A"/>
    <w:rsid w:val="00676A00"/>
    <w:rsid w:val="00677AA0"/>
    <w:rsid w:val="00677B12"/>
    <w:rsid w:val="0068001A"/>
    <w:rsid w:val="006817B8"/>
    <w:rsid w:val="006832A2"/>
    <w:rsid w:val="00684ED0"/>
    <w:rsid w:val="00685801"/>
    <w:rsid w:val="0068603E"/>
    <w:rsid w:val="00686F0D"/>
    <w:rsid w:val="00690043"/>
    <w:rsid w:val="00691159"/>
    <w:rsid w:val="006932DF"/>
    <w:rsid w:val="00694AC8"/>
    <w:rsid w:val="00695767"/>
    <w:rsid w:val="00695F1E"/>
    <w:rsid w:val="00696877"/>
    <w:rsid w:val="00697481"/>
    <w:rsid w:val="006978A0"/>
    <w:rsid w:val="006A170D"/>
    <w:rsid w:val="006A2A40"/>
    <w:rsid w:val="006A2D27"/>
    <w:rsid w:val="006A2EDA"/>
    <w:rsid w:val="006A39DD"/>
    <w:rsid w:val="006A3CA2"/>
    <w:rsid w:val="006A40EF"/>
    <w:rsid w:val="006A5A15"/>
    <w:rsid w:val="006A5B5D"/>
    <w:rsid w:val="006A65C0"/>
    <w:rsid w:val="006A7AAB"/>
    <w:rsid w:val="006A7B64"/>
    <w:rsid w:val="006B111B"/>
    <w:rsid w:val="006B21EE"/>
    <w:rsid w:val="006B2C20"/>
    <w:rsid w:val="006B2DCA"/>
    <w:rsid w:val="006B2E22"/>
    <w:rsid w:val="006B3591"/>
    <w:rsid w:val="006B3A88"/>
    <w:rsid w:val="006B55BB"/>
    <w:rsid w:val="006B5605"/>
    <w:rsid w:val="006B6E47"/>
    <w:rsid w:val="006B725B"/>
    <w:rsid w:val="006B7D38"/>
    <w:rsid w:val="006C045A"/>
    <w:rsid w:val="006C0527"/>
    <w:rsid w:val="006C0953"/>
    <w:rsid w:val="006C0BE3"/>
    <w:rsid w:val="006C1F86"/>
    <w:rsid w:val="006C4837"/>
    <w:rsid w:val="006C539F"/>
    <w:rsid w:val="006C5BFF"/>
    <w:rsid w:val="006C79EB"/>
    <w:rsid w:val="006C7F09"/>
    <w:rsid w:val="006D047E"/>
    <w:rsid w:val="006D205D"/>
    <w:rsid w:val="006D2ECD"/>
    <w:rsid w:val="006D30B2"/>
    <w:rsid w:val="006D3E2E"/>
    <w:rsid w:val="006D43D5"/>
    <w:rsid w:val="006D5963"/>
    <w:rsid w:val="006D5B34"/>
    <w:rsid w:val="006D64AD"/>
    <w:rsid w:val="006E0849"/>
    <w:rsid w:val="006E1A05"/>
    <w:rsid w:val="006E309F"/>
    <w:rsid w:val="006E4685"/>
    <w:rsid w:val="006E55FD"/>
    <w:rsid w:val="006E63A5"/>
    <w:rsid w:val="006E6797"/>
    <w:rsid w:val="006E6B64"/>
    <w:rsid w:val="006F05B8"/>
    <w:rsid w:val="006F160B"/>
    <w:rsid w:val="006F4232"/>
    <w:rsid w:val="006F4CAB"/>
    <w:rsid w:val="006F5FFB"/>
    <w:rsid w:val="006F652D"/>
    <w:rsid w:val="006F65C0"/>
    <w:rsid w:val="006F733E"/>
    <w:rsid w:val="00700AE2"/>
    <w:rsid w:val="00701491"/>
    <w:rsid w:val="00701605"/>
    <w:rsid w:val="00701C58"/>
    <w:rsid w:val="00705525"/>
    <w:rsid w:val="00705D87"/>
    <w:rsid w:val="00706153"/>
    <w:rsid w:val="00712241"/>
    <w:rsid w:val="00712CE4"/>
    <w:rsid w:val="00713A7D"/>
    <w:rsid w:val="00713D78"/>
    <w:rsid w:val="00714244"/>
    <w:rsid w:val="00716B44"/>
    <w:rsid w:val="007172E1"/>
    <w:rsid w:val="00721D35"/>
    <w:rsid w:val="007226AF"/>
    <w:rsid w:val="00724686"/>
    <w:rsid w:val="00726208"/>
    <w:rsid w:val="00727FA6"/>
    <w:rsid w:val="00730C06"/>
    <w:rsid w:val="00730C55"/>
    <w:rsid w:val="007337F7"/>
    <w:rsid w:val="00733971"/>
    <w:rsid w:val="00733BC0"/>
    <w:rsid w:val="00735724"/>
    <w:rsid w:val="007359FB"/>
    <w:rsid w:val="00736BA6"/>
    <w:rsid w:val="007373DD"/>
    <w:rsid w:val="00742107"/>
    <w:rsid w:val="00743B93"/>
    <w:rsid w:val="00744854"/>
    <w:rsid w:val="007457EB"/>
    <w:rsid w:val="00745AE0"/>
    <w:rsid w:val="00746018"/>
    <w:rsid w:val="0074735C"/>
    <w:rsid w:val="00747510"/>
    <w:rsid w:val="0074797D"/>
    <w:rsid w:val="00747BF7"/>
    <w:rsid w:val="007508D3"/>
    <w:rsid w:val="00751A8A"/>
    <w:rsid w:val="00751C6F"/>
    <w:rsid w:val="00753368"/>
    <w:rsid w:val="00753538"/>
    <w:rsid w:val="00754327"/>
    <w:rsid w:val="00754BD6"/>
    <w:rsid w:val="00755C7F"/>
    <w:rsid w:val="00755FDC"/>
    <w:rsid w:val="0075669A"/>
    <w:rsid w:val="007567D2"/>
    <w:rsid w:val="00757343"/>
    <w:rsid w:val="00757B77"/>
    <w:rsid w:val="00760753"/>
    <w:rsid w:val="00760D16"/>
    <w:rsid w:val="007612E5"/>
    <w:rsid w:val="007615F4"/>
    <w:rsid w:val="00763320"/>
    <w:rsid w:val="00763BC8"/>
    <w:rsid w:val="00764DBF"/>
    <w:rsid w:val="007662E0"/>
    <w:rsid w:val="007702AC"/>
    <w:rsid w:val="00770894"/>
    <w:rsid w:val="007708C0"/>
    <w:rsid w:val="00771BC9"/>
    <w:rsid w:val="00771D0E"/>
    <w:rsid w:val="00772218"/>
    <w:rsid w:val="00772BA0"/>
    <w:rsid w:val="007735FE"/>
    <w:rsid w:val="00773714"/>
    <w:rsid w:val="00775EDA"/>
    <w:rsid w:val="0077663F"/>
    <w:rsid w:val="007800CB"/>
    <w:rsid w:val="007804FF"/>
    <w:rsid w:val="007828C3"/>
    <w:rsid w:val="007828C9"/>
    <w:rsid w:val="00782DFC"/>
    <w:rsid w:val="00783519"/>
    <w:rsid w:val="00783772"/>
    <w:rsid w:val="00791881"/>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4EF1"/>
    <w:rsid w:val="007B518B"/>
    <w:rsid w:val="007B5825"/>
    <w:rsid w:val="007B641C"/>
    <w:rsid w:val="007B7E3F"/>
    <w:rsid w:val="007C0817"/>
    <w:rsid w:val="007C1AF8"/>
    <w:rsid w:val="007C2CE8"/>
    <w:rsid w:val="007C610A"/>
    <w:rsid w:val="007C6A1D"/>
    <w:rsid w:val="007C76F4"/>
    <w:rsid w:val="007D2494"/>
    <w:rsid w:val="007D4425"/>
    <w:rsid w:val="007D5D53"/>
    <w:rsid w:val="007E23FB"/>
    <w:rsid w:val="007E3C1C"/>
    <w:rsid w:val="007E43BE"/>
    <w:rsid w:val="007E70F4"/>
    <w:rsid w:val="007E7E2E"/>
    <w:rsid w:val="007F0146"/>
    <w:rsid w:val="007F1CCB"/>
    <w:rsid w:val="007F35BA"/>
    <w:rsid w:val="007F6F84"/>
    <w:rsid w:val="007F7201"/>
    <w:rsid w:val="007F793F"/>
    <w:rsid w:val="007F7AB1"/>
    <w:rsid w:val="0080119E"/>
    <w:rsid w:val="00801566"/>
    <w:rsid w:val="00801AF7"/>
    <w:rsid w:val="00801F6E"/>
    <w:rsid w:val="00803299"/>
    <w:rsid w:val="0080422A"/>
    <w:rsid w:val="00805A96"/>
    <w:rsid w:val="00806C49"/>
    <w:rsid w:val="00807A0C"/>
    <w:rsid w:val="00807D86"/>
    <w:rsid w:val="008100EB"/>
    <w:rsid w:val="008113A1"/>
    <w:rsid w:val="00811F6F"/>
    <w:rsid w:val="0081331A"/>
    <w:rsid w:val="008152EC"/>
    <w:rsid w:val="00816D8E"/>
    <w:rsid w:val="0082320F"/>
    <w:rsid w:val="008236F2"/>
    <w:rsid w:val="00824E03"/>
    <w:rsid w:val="00825142"/>
    <w:rsid w:val="00827E2A"/>
    <w:rsid w:val="00827EBA"/>
    <w:rsid w:val="00831F32"/>
    <w:rsid w:val="00833136"/>
    <w:rsid w:val="00837C74"/>
    <w:rsid w:val="008418DF"/>
    <w:rsid w:val="00841988"/>
    <w:rsid w:val="00844A8C"/>
    <w:rsid w:val="00845D0C"/>
    <w:rsid w:val="008461E0"/>
    <w:rsid w:val="008474E3"/>
    <w:rsid w:val="00847553"/>
    <w:rsid w:val="00850AED"/>
    <w:rsid w:val="00850AF3"/>
    <w:rsid w:val="008510FD"/>
    <w:rsid w:val="00852BCB"/>
    <w:rsid w:val="008538B5"/>
    <w:rsid w:val="00856E52"/>
    <w:rsid w:val="00862D89"/>
    <w:rsid w:val="00863FBB"/>
    <w:rsid w:val="008644BE"/>
    <w:rsid w:val="00865BD2"/>
    <w:rsid w:val="00866362"/>
    <w:rsid w:val="00867453"/>
    <w:rsid w:val="00871770"/>
    <w:rsid w:val="00872F77"/>
    <w:rsid w:val="00873F56"/>
    <w:rsid w:val="00874A3A"/>
    <w:rsid w:val="0087575B"/>
    <w:rsid w:val="00875F61"/>
    <w:rsid w:val="0087661E"/>
    <w:rsid w:val="008769BE"/>
    <w:rsid w:val="008770EC"/>
    <w:rsid w:val="008778C7"/>
    <w:rsid w:val="00877B4C"/>
    <w:rsid w:val="00877E55"/>
    <w:rsid w:val="0088280F"/>
    <w:rsid w:val="0088304A"/>
    <w:rsid w:val="00883056"/>
    <w:rsid w:val="00884700"/>
    <w:rsid w:val="008857BD"/>
    <w:rsid w:val="00886540"/>
    <w:rsid w:val="00890604"/>
    <w:rsid w:val="0089066C"/>
    <w:rsid w:val="0089090F"/>
    <w:rsid w:val="008909CC"/>
    <w:rsid w:val="00891168"/>
    <w:rsid w:val="008922D4"/>
    <w:rsid w:val="00892D0F"/>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0A7F"/>
    <w:rsid w:val="008B1074"/>
    <w:rsid w:val="008B1D6A"/>
    <w:rsid w:val="008B2E57"/>
    <w:rsid w:val="008B3296"/>
    <w:rsid w:val="008B3BF4"/>
    <w:rsid w:val="008B486F"/>
    <w:rsid w:val="008B540B"/>
    <w:rsid w:val="008B56D1"/>
    <w:rsid w:val="008B5A3D"/>
    <w:rsid w:val="008B6363"/>
    <w:rsid w:val="008B677D"/>
    <w:rsid w:val="008B6FD4"/>
    <w:rsid w:val="008C036F"/>
    <w:rsid w:val="008C0462"/>
    <w:rsid w:val="008C0E19"/>
    <w:rsid w:val="008C300C"/>
    <w:rsid w:val="008C4162"/>
    <w:rsid w:val="008C4739"/>
    <w:rsid w:val="008C66A1"/>
    <w:rsid w:val="008C7BCE"/>
    <w:rsid w:val="008D00DA"/>
    <w:rsid w:val="008D022E"/>
    <w:rsid w:val="008D06AA"/>
    <w:rsid w:val="008D0E15"/>
    <w:rsid w:val="008D125B"/>
    <w:rsid w:val="008D2057"/>
    <w:rsid w:val="008D2874"/>
    <w:rsid w:val="008D2A47"/>
    <w:rsid w:val="008D39E2"/>
    <w:rsid w:val="008D4638"/>
    <w:rsid w:val="008D47D3"/>
    <w:rsid w:val="008D5164"/>
    <w:rsid w:val="008D524E"/>
    <w:rsid w:val="008D6865"/>
    <w:rsid w:val="008D6B3C"/>
    <w:rsid w:val="008D6BED"/>
    <w:rsid w:val="008D7673"/>
    <w:rsid w:val="008E03B7"/>
    <w:rsid w:val="008E0586"/>
    <w:rsid w:val="008E0B2B"/>
    <w:rsid w:val="008E0CA0"/>
    <w:rsid w:val="008E117C"/>
    <w:rsid w:val="008E1F0A"/>
    <w:rsid w:val="008E2FC8"/>
    <w:rsid w:val="008E363C"/>
    <w:rsid w:val="008E3F5C"/>
    <w:rsid w:val="008E4394"/>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4AE"/>
    <w:rsid w:val="0091467B"/>
    <w:rsid w:val="00914DA6"/>
    <w:rsid w:val="00916262"/>
    <w:rsid w:val="00916D3C"/>
    <w:rsid w:val="00920986"/>
    <w:rsid w:val="00922119"/>
    <w:rsid w:val="009223B9"/>
    <w:rsid w:val="009227C7"/>
    <w:rsid w:val="00923508"/>
    <w:rsid w:val="00924221"/>
    <w:rsid w:val="0092503B"/>
    <w:rsid w:val="0092626B"/>
    <w:rsid w:val="00926C72"/>
    <w:rsid w:val="00927411"/>
    <w:rsid w:val="00927A6F"/>
    <w:rsid w:val="00930280"/>
    <w:rsid w:val="009302C9"/>
    <w:rsid w:val="009307F5"/>
    <w:rsid w:val="00931CA9"/>
    <w:rsid w:val="009320ED"/>
    <w:rsid w:val="00932741"/>
    <w:rsid w:val="00932D6D"/>
    <w:rsid w:val="009333CA"/>
    <w:rsid w:val="00933AA3"/>
    <w:rsid w:val="00933C12"/>
    <w:rsid w:val="00935AA8"/>
    <w:rsid w:val="00937CBF"/>
    <w:rsid w:val="0094019F"/>
    <w:rsid w:val="009414E7"/>
    <w:rsid w:val="009418AF"/>
    <w:rsid w:val="00941D7C"/>
    <w:rsid w:val="0094282B"/>
    <w:rsid w:val="00943E1E"/>
    <w:rsid w:val="009451A3"/>
    <w:rsid w:val="00946356"/>
    <w:rsid w:val="00946D71"/>
    <w:rsid w:val="00947151"/>
    <w:rsid w:val="009477E2"/>
    <w:rsid w:val="009509D7"/>
    <w:rsid w:val="00952070"/>
    <w:rsid w:val="00952EFF"/>
    <w:rsid w:val="00955399"/>
    <w:rsid w:val="0096127D"/>
    <w:rsid w:val="0096171D"/>
    <w:rsid w:val="0096251B"/>
    <w:rsid w:val="0096399C"/>
    <w:rsid w:val="009642F8"/>
    <w:rsid w:val="009654F0"/>
    <w:rsid w:val="009657FB"/>
    <w:rsid w:val="00967080"/>
    <w:rsid w:val="00967494"/>
    <w:rsid w:val="00967654"/>
    <w:rsid w:val="00967FFB"/>
    <w:rsid w:val="009702B9"/>
    <w:rsid w:val="00970835"/>
    <w:rsid w:val="00971B0A"/>
    <w:rsid w:val="009736F8"/>
    <w:rsid w:val="00974083"/>
    <w:rsid w:val="00974361"/>
    <w:rsid w:val="009745EB"/>
    <w:rsid w:val="00975477"/>
    <w:rsid w:val="00975B6A"/>
    <w:rsid w:val="00977463"/>
    <w:rsid w:val="0098080C"/>
    <w:rsid w:val="00980BFD"/>
    <w:rsid w:val="00980E19"/>
    <w:rsid w:val="00982BA9"/>
    <w:rsid w:val="00983CA4"/>
    <w:rsid w:val="00983FB8"/>
    <w:rsid w:val="00985824"/>
    <w:rsid w:val="00986712"/>
    <w:rsid w:val="00987652"/>
    <w:rsid w:val="00987B7A"/>
    <w:rsid w:val="00990073"/>
    <w:rsid w:val="0099344C"/>
    <w:rsid w:val="0099415E"/>
    <w:rsid w:val="00995509"/>
    <w:rsid w:val="009961A8"/>
    <w:rsid w:val="00996855"/>
    <w:rsid w:val="00997789"/>
    <w:rsid w:val="00997885"/>
    <w:rsid w:val="009A6C32"/>
    <w:rsid w:val="009A7B13"/>
    <w:rsid w:val="009B020F"/>
    <w:rsid w:val="009B089E"/>
    <w:rsid w:val="009B2C05"/>
    <w:rsid w:val="009B2C07"/>
    <w:rsid w:val="009B4FBB"/>
    <w:rsid w:val="009B6398"/>
    <w:rsid w:val="009B6D84"/>
    <w:rsid w:val="009B738F"/>
    <w:rsid w:val="009B74BD"/>
    <w:rsid w:val="009C287B"/>
    <w:rsid w:val="009C287F"/>
    <w:rsid w:val="009C2AF7"/>
    <w:rsid w:val="009C5DF7"/>
    <w:rsid w:val="009D2E59"/>
    <w:rsid w:val="009D39A1"/>
    <w:rsid w:val="009D4E8E"/>
    <w:rsid w:val="009D5D0E"/>
    <w:rsid w:val="009D6EB6"/>
    <w:rsid w:val="009D7AE4"/>
    <w:rsid w:val="009E032D"/>
    <w:rsid w:val="009E039E"/>
    <w:rsid w:val="009E0C53"/>
    <w:rsid w:val="009E15D3"/>
    <w:rsid w:val="009E3955"/>
    <w:rsid w:val="009E5530"/>
    <w:rsid w:val="009E6591"/>
    <w:rsid w:val="009E72A4"/>
    <w:rsid w:val="009E7B52"/>
    <w:rsid w:val="009F067B"/>
    <w:rsid w:val="009F0749"/>
    <w:rsid w:val="009F28E1"/>
    <w:rsid w:val="009F2A8C"/>
    <w:rsid w:val="009F632B"/>
    <w:rsid w:val="009F6EA3"/>
    <w:rsid w:val="009F7967"/>
    <w:rsid w:val="009F7CDF"/>
    <w:rsid w:val="009F7D2A"/>
    <w:rsid w:val="00A001EE"/>
    <w:rsid w:val="00A00628"/>
    <w:rsid w:val="00A01089"/>
    <w:rsid w:val="00A01B11"/>
    <w:rsid w:val="00A02A45"/>
    <w:rsid w:val="00A030D8"/>
    <w:rsid w:val="00A048CC"/>
    <w:rsid w:val="00A05521"/>
    <w:rsid w:val="00A05B42"/>
    <w:rsid w:val="00A0707D"/>
    <w:rsid w:val="00A11D3F"/>
    <w:rsid w:val="00A12235"/>
    <w:rsid w:val="00A12456"/>
    <w:rsid w:val="00A13440"/>
    <w:rsid w:val="00A15308"/>
    <w:rsid w:val="00A15BF8"/>
    <w:rsid w:val="00A16494"/>
    <w:rsid w:val="00A171BE"/>
    <w:rsid w:val="00A17274"/>
    <w:rsid w:val="00A224BD"/>
    <w:rsid w:val="00A23BB2"/>
    <w:rsid w:val="00A246E8"/>
    <w:rsid w:val="00A25B6C"/>
    <w:rsid w:val="00A25D0E"/>
    <w:rsid w:val="00A272CB"/>
    <w:rsid w:val="00A3034A"/>
    <w:rsid w:val="00A3069A"/>
    <w:rsid w:val="00A30DF1"/>
    <w:rsid w:val="00A31E14"/>
    <w:rsid w:val="00A32282"/>
    <w:rsid w:val="00A33CC8"/>
    <w:rsid w:val="00A341EF"/>
    <w:rsid w:val="00A342C0"/>
    <w:rsid w:val="00A34AF8"/>
    <w:rsid w:val="00A351ED"/>
    <w:rsid w:val="00A35740"/>
    <w:rsid w:val="00A3619A"/>
    <w:rsid w:val="00A40AE3"/>
    <w:rsid w:val="00A40DD3"/>
    <w:rsid w:val="00A40F9C"/>
    <w:rsid w:val="00A41AF8"/>
    <w:rsid w:val="00A42254"/>
    <w:rsid w:val="00A435E6"/>
    <w:rsid w:val="00A446C1"/>
    <w:rsid w:val="00A449D8"/>
    <w:rsid w:val="00A47972"/>
    <w:rsid w:val="00A479B9"/>
    <w:rsid w:val="00A479BB"/>
    <w:rsid w:val="00A519DA"/>
    <w:rsid w:val="00A53B53"/>
    <w:rsid w:val="00A56961"/>
    <w:rsid w:val="00A6370E"/>
    <w:rsid w:val="00A63B8B"/>
    <w:rsid w:val="00A63E58"/>
    <w:rsid w:val="00A64723"/>
    <w:rsid w:val="00A6534A"/>
    <w:rsid w:val="00A65E49"/>
    <w:rsid w:val="00A66C84"/>
    <w:rsid w:val="00A676D6"/>
    <w:rsid w:val="00A72A3C"/>
    <w:rsid w:val="00A74092"/>
    <w:rsid w:val="00A75C0D"/>
    <w:rsid w:val="00A75DCE"/>
    <w:rsid w:val="00A75E00"/>
    <w:rsid w:val="00A77A15"/>
    <w:rsid w:val="00A83743"/>
    <w:rsid w:val="00A84AA7"/>
    <w:rsid w:val="00A86599"/>
    <w:rsid w:val="00A86A90"/>
    <w:rsid w:val="00A86B6D"/>
    <w:rsid w:val="00A876CF"/>
    <w:rsid w:val="00A879EF"/>
    <w:rsid w:val="00A87B85"/>
    <w:rsid w:val="00A87C69"/>
    <w:rsid w:val="00A90B93"/>
    <w:rsid w:val="00A92C3B"/>
    <w:rsid w:val="00A93149"/>
    <w:rsid w:val="00A93D92"/>
    <w:rsid w:val="00A95B28"/>
    <w:rsid w:val="00A968B6"/>
    <w:rsid w:val="00A96A5D"/>
    <w:rsid w:val="00A97FDD"/>
    <w:rsid w:val="00AA0277"/>
    <w:rsid w:val="00AA0600"/>
    <w:rsid w:val="00AA0831"/>
    <w:rsid w:val="00AA2AA2"/>
    <w:rsid w:val="00AA49D3"/>
    <w:rsid w:val="00AA5AD4"/>
    <w:rsid w:val="00AA5F23"/>
    <w:rsid w:val="00AA604B"/>
    <w:rsid w:val="00AA668E"/>
    <w:rsid w:val="00AB17EF"/>
    <w:rsid w:val="00AB1FA9"/>
    <w:rsid w:val="00AB347D"/>
    <w:rsid w:val="00AB425C"/>
    <w:rsid w:val="00AB4AA8"/>
    <w:rsid w:val="00AC0451"/>
    <w:rsid w:val="00AC0A73"/>
    <w:rsid w:val="00AC1A92"/>
    <w:rsid w:val="00AC26D7"/>
    <w:rsid w:val="00AC2899"/>
    <w:rsid w:val="00AC58DD"/>
    <w:rsid w:val="00AC697A"/>
    <w:rsid w:val="00AC6D51"/>
    <w:rsid w:val="00AC7747"/>
    <w:rsid w:val="00AC79A1"/>
    <w:rsid w:val="00AD2028"/>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D18"/>
    <w:rsid w:val="00AF50CA"/>
    <w:rsid w:val="00AF55FA"/>
    <w:rsid w:val="00AF634C"/>
    <w:rsid w:val="00AF7044"/>
    <w:rsid w:val="00AF7E81"/>
    <w:rsid w:val="00B0019E"/>
    <w:rsid w:val="00B00383"/>
    <w:rsid w:val="00B01D34"/>
    <w:rsid w:val="00B0327A"/>
    <w:rsid w:val="00B03735"/>
    <w:rsid w:val="00B05734"/>
    <w:rsid w:val="00B06A71"/>
    <w:rsid w:val="00B075C2"/>
    <w:rsid w:val="00B10EC3"/>
    <w:rsid w:val="00B112EF"/>
    <w:rsid w:val="00B114B2"/>
    <w:rsid w:val="00B115C6"/>
    <w:rsid w:val="00B12682"/>
    <w:rsid w:val="00B131FA"/>
    <w:rsid w:val="00B135CF"/>
    <w:rsid w:val="00B13DFC"/>
    <w:rsid w:val="00B14DEE"/>
    <w:rsid w:val="00B14FA4"/>
    <w:rsid w:val="00B15A59"/>
    <w:rsid w:val="00B15E15"/>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F7B"/>
    <w:rsid w:val="00B43083"/>
    <w:rsid w:val="00B438AD"/>
    <w:rsid w:val="00B50FE4"/>
    <w:rsid w:val="00B5215E"/>
    <w:rsid w:val="00B52F07"/>
    <w:rsid w:val="00B53044"/>
    <w:rsid w:val="00B53179"/>
    <w:rsid w:val="00B55177"/>
    <w:rsid w:val="00B5521E"/>
    <w:rsid w:val="00B55924"/>
    <w:rsid w:val="00B56438"/>
    <w:rsid w:val="00B56851"/>
    <w:rsid w:val="00B575AE"/>
    <w:rsid w:val="00B577CA"/>
    <w:rsid w:val="00B5783C"/>
    <w:rsid w:val="00B60658"/>
    <w:rsid w:val="00B60C02"/>
    <w:rsid w:val="00B61F7F"/>
    <w:rsid w:val="00B62EF1"/>
    <w:rsid w:val="00B62FB3"/>
    <w:rsid w:val="00B64596"/>
    <w:rsid w:val="00B64764"/>
    <w:rsid w:val="00B64897"/>
    <w:rsid w:val="00B65579"/>
    <w:rsid w:val="00B658A6"/>
    <w:rsid w:val="00B65D37"/>
    <w:rsid w:val="00B65D84"/>
    <w:rsid w:val="00B6619E"/>
    <w:rsid w:val="00B666FC"/>
    <w:rsid w:val="00B66794"/>
    <w:rsid w:val="00B66C84"/>
    <w:rsid w:val="00B67785"/>
    <w:rsid w:val="00B71144"/>
    <w:rsid w:val="00B71440"/>
    <w:rsid w:val="00B7191C"/>
    <w:rsid w:val="00B71F21"/>
    <w:rsid w:val="00B72B78"/>
    <w:rsid w:val="00B72DC9"/>
    <w:rsid w:val="00B73C94"/>
    <w:rsid w:val="00B74024"/>
    <w:rsid w:val="00B74A11"/>
    <w:rsid w:val="00B75CB5"/>
    <w:rsid w:val="00B75EFF"/>
    <w:rsid w:val="00B77399"/>
    <w:rsid w:val="00B8112F"/>
    <w:rsid w:val="00B860E7"/>
    <w:rsid w:val="00B91479"/>
    <w:rsid w:val="00B91A38"/>
    <w:rsid w:val="00B92A91"/>
    <w:rsid w:val="00B92BF9"/>
    <w:rsid w:val="00B94507"/>
    <w:rsid w:val="00B94A97"/>
    <w:rsid w:val="00B95B13"/>
    <w:rsid w:val="00B964EC"/>
    <w:rsid w:val="00B97A59"/>
    <w:rsid w:val="00B97AE4"/>
    <w:rsid w:val="00BA0230"/>
    <w:rsid w:val="00BA12AF"/>
    <w:rsid w:val="00BA1A87"/>
    <w:rsid w:val="00BA26D0"/>
    <w:rsid w:val="00BA2B9B"/>
    <w:rsid w:val="00BA424C"/>
    <w:rsid w:val="00BA5D22"/>
    <w:rsid w:val="00BA5DF5"/>
    <w:rsid w:val="00BA651F"/>
    <w:rsid w:val="00BA78C8"/>
    <w:rsid w:val="00BA7D35"/>
    <w:rsid w:val="00BB2465"/>
    <w:rsid w:val="00BB3966"/>
    <w:rsid w:val="00BB4DE0"/>
    <w:rsid w:val="00BB519E"/>
    <w:rsid w:val="00BB677D"/>
    <w:rsid w:val="00BC10E1"/>
    <w:rsid w:val="00BC1D9E"/>
    <w:rsid w:val="00BC23D5"/>
    <w:rsid w:val="00BC337F"/>
    <w:rsid w:val="00BC48A2"/>
    <w:rsid w:val="00BC4F16"/>
    <w:rsid w:val="00BC539D"/>
    <w:rsid w:val="00BC61E6"/>
    <w:rsid w:val="00BC65A0"/>
    <w:rsid w:val="00BD2469"/>
    <w:rsid w:val="00BD2F51"/>
    <w:rsid w:val="00BD3203"/>
    <w:rsid w:val="00BD323A"/>
    <w:rsid w:val="00BD3915"/>
    <w:rsid w:val="00BD49EB"/>
    <w:rsid w:val="00BD52AC"/>
    <w:rsid w:val="00BD5974"/>
    <w:rsid w:val="00BD5995"/>
    <w:rsid w:val="00BD5AF5"/>
    <w:rsid w:val="00BD5BD0"/>
    <w:rsid w:val="00BD61BF"/>
    <w:rsid w:val="00BD6444"/>
    <w:rsid w:val="00BD71EC"/>
    <w:rsid w:val="00BE1B27"/>
    <w:rsid w:val="00BE1C9E"/>
    <w:rsid w:val="00BE2433"/>
    <w:rsid w:val="00BE34B2"/>
    <w:rsid w:val="00BE46A9"/>
    <w:rsid w:val="00BE6168"/>
    <w:rsid w:val="00BE7664"/>
    <w:rsid w:val="00BF0E53"/>
    <w:rsid w:val="00BF404D"/>
    <w:rsid w:val="00BF4242"/>
    <w:rsid w:val="00BF4CDD"/>
    <w:rsid w:val="00BF54FE"/>
    <w:rsid w:val="00C025AA"/>
    <w:rsid w:val="00C02632"/>
    <w:rsid w:val="00C029F0"/>
    <w:rsid w:val="00C02D6B"/>
    <w:rsid w:val="00C03FE8"/>
    <w:rsid w:val="00C04C1D"/>
    <w:rsid w:val="00C04E76"/>
    <w:rsid w:val="00C0596A"/>
    <w:rsid w:val="00C06BA7"/>
    <w:rsid w:val="00C0724F"/>
    <w:rsid w:val="00C07874"/>
    <w:rsid w:val="00C13870"/>
    <w:rsid w:val="00C13FFD"/>
    <w:rsid w:val="00C14505"/>
    <w:rsid w:val="00C14AA3"/>
    <w:rsid w:val="00C157C7"/>
    <w:rsid w:val="00C15E16"/>
    <w:rsid w:val="00C17329"/>
    <w:rsid w:val="00C17994"/>
    <w:rsid w:val="00C17D9C"/>
    <w:rsid w:val="00C20B89"/>
    <w:rsid w:val="00C23593"/>
    <w:rsid w:val="00C26C2A"/>
    <w:rsid w:val="00C27838"/>
    <w:rsid w:val="00C27D2D"/>
    <w:rsid w:val="00C30ACA"/>
    <w:rsid w:val="00C3138A"/>
    <w:rsid w:val="00C323F6"/>
    <w:rsid w:val="00C328DB"/>
    <w:rsid w:val="00C3503C"/>
    <w:rsid w:val="00C35786"/>
    <w:rsid w:val="00C35B4E"/>
    <w:rsid w:val="00C3791B"/>
    <w:rsid w:val="00C37B29"/>
    <w:rsid w:val="00C42064"/>
    <w:rsid w:val="00C42141"/>
    <w:rsid w:val="00C42566"/>
    <w:rsid w:val="00C42A78"/>
    <w:rsid w:val="00C4565C"/>
    <w:rsid w:val="00C4674F"/>
    <w:rsid w:val="00C50EB5"/>
    <w:rsid w:val="00C51367"/>
    <w:rsid w:val="00C53A4B"/>
    <w:rsid w:val="00C54BC9"/>
    <w:rsid w:val="00C5508C"/>
    <w:rsid w:val="00C5511A"/>
    <w:rsid w:val="00C574E2"/>
    <w:rsid w:val="00C57952"/>
    <w:rsid w:val="00C601F3"/>
    <w:rsid w:val="00C61EC4"/>
    <w:rsid w:val="00C6465F"/>
    <w:rsid w:val="00C64930"/>
    <w:rsid w:val="00C7092B"/>
    <w:rsid w:val="00C7102A"/>
    <w:rsid w:val="00C714AF"/>
    <w:rsid w:val="00C72240"/>
    <w:rsid w:val="00C72FC4"/>
    <w:rsid w:val="00C749A1"/>
    <w:rsid w:val="00C749AB"/>
    <w:rsid w:val="00C751B4"/>
    <w:rsid w:val="00C75444"/>
    <w:rsid w:val="00C77AAC"/>
    <w:rsid w:val="00C77D78"/>
    <w:rsid w:val="00C8016E"/>
    <w:rsid w:val="00C8047F"/>
    <w:rsid w:val="00C80DA8"/>
    <w:rsid w:val="00C80E0B"/>
    <w:rsid w:val="00C80F33"/>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D25"/>
    <w:rsid w:val="00C94117"/>
    <w:rsid w:val="00C9499F"/>
    <w:rsid w:val="00C94A24"/>
    <w:rsid w:val="00C94EB7"/>
    <w:rsid w:val="00C96182"/>
    <w:rsid w:val="00CA06C8"/>
    <w:rsid w:val="00CA1885"/>
    <w:rsid w:val="00CA1F09"/>
    <w:rsid w:val="00CA3C2E"/>
    <w:rsid w:val="00CA3C85"/>
    <w:rsid w:val="00CA3E08"/>
    <w:rsid w:val="00CA40E9"/>
    <w:rsid w:val="00CA40EC"/>
    <w:rsid w:val="00CA4178"/>
    <w:rsid w:val="00CA5754"/>
    <w:rsid w:val="00CA65B8"/>
    <w:rsid w:val="00CA7C6B"/>
    <w:rsid w:val="00CB08C6"/>
    <w:rsid w:val="00CB270E"/>
    <w:rsid w:val="00CB2F05"/>
    <w:rsid w:val="00CB4CE1"/>
    <w:rsid w:val="00CB5D49"/>
    <w:rsid w:val="00CB610C"/>
    <w:rsid w:val="00CB77B4"/>
    <w:rsid w:val="00CB78EE"/>
    <w:rsid w:val="00CC0A49"/>
    <w:rsid w:val="00CC28F1"/>
    <w:rsid w:val="00CC2FDF"/>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583A"/>
    <w:rsid w:val="00CD6CBC"/>
    <w:rsid w:val="00CD7280"/>
    <w:rsid w:val="00CE018F"/>
    <w:rsid w:val="00CE0959"/>
    <w:rsid w:val="00CE1D95"/>
    <w:rsid w:val="00CE286F"/>
    <w:rsid w:val="00CE54C6"/>
    <w:rsid w:val="00CE5748"/>
    <w:rsid w:val="00CE5ECD"/>
    <w:rsid w:val="00CE6E10"/>
    <w:rsid w:val="00CF0236"/>
    <w:rsid w:val="00CF04F7"/>
    <w:rsid w:val="00CF0A94"/>
    <w:rsid w:val="00CF1507"/>
    <w:rsid w:val="00CF2F6D"/>
    <w:rsid w:val="00CF3072"/>
    <w:rsid w:val="00CF3230"/>
    <w:rsid w:val="00CF3F1B"/>
    <w:rsid w:val="00CF4DFE"/>
    <w:rsid w:val="00CF5FD4"/>
    <w:rsid w:val="00D004F7"/>
    <w:rsid w:val="00D0221F"/>
    <w:rsid w:val="00D027E3"/>
    <w:rsid w:val="00D02F00"/>
    <w:rsid w:val="00D0441B"/>
    <w:rsid w:val="00D047CB"/>
    <w:rsid w:val="00D07BD9"/>
    <w:rsid w:val="00D1089F"/>
    <w:rsid w:val="00D126E0"/>
    <w:rsid w:val="00D128EB"/>
    <w:rsid w:val="00D12F6E"/>
    <w:rsid w:val="00D137D5"/>
    <w:rsid w:val="00D14737"/>
    <w:rsid w:val="00D15386"/>
    <w:rsid w:val="00D162F1"/>
    <w:rsid w:val="00D16466"/>
    <w:rsid w:val="00D175E0"/>
    <w:rsid w:val="00D17EFD"/>
    <w:rsid w:val="00D2102A"/>
    <w:rsid w:val="00D21593"/>
    <w:rsid w:val="00D2250F"/>
    <w:rsid w:val="00D245C5"/>
    <w:rsid w:val="00D2480D"/>
    <w:rsid w:val="00D24BF0"/>
    <w:rsid w:val="00D268D6"/>
    <w:rsid w:val="00D274AF"/>
    <w:rsid w:val="00D278CA"/>
    <w:rsid w:val="00D30943"/>
    <w:rsid w:val="00D31466"/>
    <w:rsid w:val="00D31B63"/>
    <w:rsid w:val="00D322EF"/>
    <w:rsid w:val="00D32C86"/>
    <w:rsid w:val="00D33088"/>
    <w:rsid w:val="00D33197"/>
    <w:rsid w:val="00D3406B"/>
    <w:rsid w:val="00D34A8D"/>
    <w:rsid w:val="00D362FC"/>
    <w:rsid w:val="00D37673"/>
    <w:rsid w:val="00D376FD"/>
    <w:rsid w:val="00D37B53"/>
    <w:rsid w:val="00D41676"/>
    <w:rsid w:val="00D41A09"/>
    <w:rsid w:val="00D421C8"/>
    <w:rsid w:val="00D45117"/>
    <w:rsid w:val="00D459FF"/>
    <w:rsid w:val="00D46482"/>
    <w:rsid w:val="00D46820"/>
    <w:rsid w:val="00D47389"/>
    <w:rsid w:val="00D47621"/>
    <w:rsid w:val="00D5079B"/>
    <w:rsid w:val="00D50B50"/>
    <w:rsid w:val="00D5374F"/>
    <w:rsid w:val="00D56C5F"/>
    <w:rsid w:val="00D60899"/>
    <w:rsid w:val="00D60D3C"/>
    <w:rsid w:val="00D619BD"/>
    <w:rsid w:val="00D61A41"/>
    <w:rsid w:val="00D63958"/>
    <w:rsid w:val="00D64A7B"/>
    <w:rsid w:val="00D668AC"/>
    <w:rsid w:val="00D6693C"/>
    <w:rsid w:val="00D71CE5"/>
    <w:rsid w:val="00D7200A"/>
    <w:rsid w:val="00D723D7"/>
    <w:rsid w:val="00D72802"/>
    <w:rsid w:val="00D73732"/>
    <w:rsid w:val="00D74DD0"/>
    <w:rsid w:val="00D75F21"/>
    <w:rsid w:val="00D76226"/>
    <w:rsid w:val="00D76AB4"/>
    <w:rsid w:val="00D774D3"/>
    <w:rsid w:val="00D810DB"/>
    <w:rsid w:val="00D81DDC"/>
    <w:rsid w:val="00D83042"/>
    <w:rsid w:val="00D84F59"/>
    <w:rsid w:val="00D85299"/>
    <w:rsid w:val="00D8639F"/>
    <w:rsid w:val="00D86508"/>
    <w:rsid w:val="00D87503"/>
    <w:rsid w:val="00D91CFA"/>
    <w:rsid w:val="00D920AD"/>
    <w:rsid w:val="00D94061"/>
    <w:rsid w:val="00D94446"/>
    <w:rsid w:val="00D945D5"/>
    <w:rsid w:val="00D95A20"/>
    <w:rsid w:val="00D975D0"/>
    <w:rsid w:val="00D97E39"/>
    <w:rsid w:val="00DA0093"/>
    <w:rsid w:val="00DA1109"/>
    <w:rsid w:val="00DA21CC"/>
    <w:rsid w:val="00DA30AF"/>
    <w:rsid w:val="00DA3105"/>
    <w:rsid w:val="00DA3453"/>
    <w:rsid w:val="00DA35E4"/>
    <w:rsid w:val="00DA5A5F"/>
    <w:rsid w:val="00DA6E20"/>
    <w:rsid w:val="00DA78B6"/>
    <w:rsid w:val="00DB0284"/>
    <w:rsid w:val="00DB0406"/>
    <w:rsid w:val="00DB09CE"/>
    <w:rsid w:val="00DB213E"/>
    <w:rsid w:val="00DB393E"/>
    <w:rsid w:val="00DB3C81"/>
    <w:rsid w:val="00DB4328"/>
    <w:rsid w:val="00DC0C19"/>
    <w:rsid w:val="00DC11DC"/>
    <w:rsid w:val="00DC1F51"/>
    <w:rsid w:val="00DC23A3"/>
    <w:rsid w:val="00DC2901"/>
    <w:rsid w:val="00DC2ACD"/>
    <w:rsid w:val="00DC46B7"/>
    <w:rsid w:val="00DC486C"/>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4209"/>
    <w:rsid w:val="00DE465B"/>
    <w:rsid w:val="00DE488E"/>
    <w:rsid w:val="00DE55C3"/>
    <w:rsid w:val="00DE60E9"/>
    <w:rsid w:val="00DE62DC"/>
    <w:rsid w:val="00DE71A9"/>
    <w:rsid w:val="00DF1693"/>
    <w:rsid w:val="00DF322B"/>
    <w:rsid w:val="00DF3C2F"/>
    <w:rsid w:val="00DF47FB"/>
    <w:rsid w:val="00DF5A27"/>
    <w:rsid w:val="00DF65BD"/>
    <w:rsid w:val="00DF7EC1"/>
    <w:rsid w:val="00E00621"/>
    <w:rsid w:val="00E008D7"/>
    <w:rsid w:val="00E01544"/>
    <w:rsid w:val="00E02643"/>
    <w:rsid w:val="00E04456"/>
    <w:rsid w:val="00E046A9"/>
    <w:rsid w:val="00E04B65"/>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7474"/>
    <w:rsid w:val="00E2020B"/>
    <w:rsid w:val="00E211FF"/>
    <w:rsid w:val="00E21496"/>
    <w:rsid w:val="00E21CEA"/>
    <w:rsid w:val="00E22556"/>
    <w:rsid w:val="00E233B5"/>
    <w:rsid w:val="00E2363C"/>
    <w:rsid w:val="00E23B4E"/>
    <w:rsid w:val="00E23FE4"/>
    <w:rsid w:val="00E24DD6"/>
    <w:rsid w:val="00E25087"/>
    <w:rsid w:val="00E257F1"/>
    <w:rsid w:val="00E26509"/>
    <w:rsid w:val="00E265D1"/>
    <w:rsid w:val="00E274E3"/>
    <w:rsid w:val="00E277FE"/>
    <w:rsid w:val="00E31E33"/>
    <w:rsid w:val="00E33001"/>
    <w:rsid w:val="00E3372C"/>
    <w:rsid w:val="00E346EA"/>
    <w:rsid w:val="00E378A1"/>
    <w:rsid w:val="00E420D1"/>
    <w:rsid w:val="00E42598"/>
    <w:rsid w:val="00E42694"/>
    <w:rsid w:val="00E5294B"/>
    <w:rsid w:val="00E55CD3"/>
    <w:rsid w:val="00E55D44"/>
    <w:rsid w:val="00E5611E"/>
    <w:rsid w:val="00E566D8"/>
    <w:rsid w:val="00E56B16"/>
    <w:rsid w:val="00E579AC"/>
    <w:rsid w:val="00E60E0F"/>
    <w:rsid w:val="00E62215"/>
    <w:rsid w:val="00E703E3"/>
    <w:rsid w:val="00E71223"/>
    <w:rsid w:val="00E71F69"/>
    <w:rsid w:val="00E72069"/>
    <w:rsid w:val="00E737B0"/>
    <w:rsid w:val="00E745C0"/>
    <w:rsid w:val="00E75B5B"/>
    <w:rsid w:val="00E77BC9"/>
    <w:rsid w:val="00E80C0A"/>
    <w:rsid w:val="00E80C46"/>
    <w:rsid w:val="00E83575"/>
    <w:rsid w:val="00E83F2E"/>
    <w:rsid w:val="00E84B1E"/>
    <w:rsid w:val="00E84B33"/>
    <w:rsid w:val="00E87AB2"/>
    <w:rsid w:val="00E87E91"/>
    <w:rsid w:val="00E900D9"/>
    <w:rsid w:val="00E90B35"/>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89"/>
    <w:rsid w:val="00EA639E"/>
    <w:rsid w:val="00EA6AEB"/>
    <w:rsid w:val="00EA6AF9"/>
    <w:rsid w:val="00EB00D2"/>
    <w:rsid w:val="00EB1DF7"/>
    <w:rsid w:val="00EB2875"/>
    <w:rsid w:val="00EB2FED"/>
    <w:rsid w:val="00EB3178"/>
    <w:rsid w:val="00EB31CF"/>
    <w:rsid w:val="00EB428D"/>
    <w:rsid w:val="00EB43E6"/>
    <w:rsid w:val="00EB5026"/>
    <w:rsid w:val="00EB5D33"/>
    <w:rsid w:val="00EB686C"/>
    <w:rsid w:val="00EB7304"/>
    <w:rsid w:val="00EB7461"/>
    <w:rsid w:val="00EB7F6F"/>
    <w:rsid w:val="00EC0ACB"/>
    <w:rsid w:val="00EC1588"/>
    <w:rsid w:val="00EC3E27"/>
    <w:rsid w:val="00EC4B66"/>
    <w:rsid w:val="00EC53CE"/>
    <w:rsid w:val="00EC61A0"/>
    <w:rsid w:val="00EC6381"/>
    <w:rsid w:val="00EC6E3F"/>
    <w:rsid w:val="00EC7573"/>
    <w:rsid w:val="00ED1052"/>
    <w:rsid w:val="00ED106D"/>
    <w:rsid w:val="00ED2576"/>
    <w:rsid w:val="00EE1B6E"/>
    <w:rsid w:val="00EE2373"/>
    <w:rsid w:val="00EE26CB"/>
    <w:rsid w:val="00EE4A22"/>
    <w:rsid w:val="00EE59A9"/>
    <w:rsid w:val="00EE5B04"/>
    <w:rsid w:val="00EE7409"/>
    <w:rsid w:val="00EE7FF7"/>
    <w:rsid w:val="00EF00E0"/>
    <w:rsid w:val="00EF140E"/>
    <w:rsid w:val="00EF1882"/>
    <w:rsid w:val="00EF3A58"/>
    <w:rsid w:val="00EF3D64"/>
    <w:rsid w:val="00EF47AA"/>
    <w:rsid w:val="00EF5EB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3700"/>
    <w:rsid w:val="00F14D78"/>
    <w:rsid w:val="00F15086"/>
    <w:rsid w:val="00F150EC"/>
    <w:rsid w:val="00F170F9"/>
    <w:rsid w:val="00F211AB"/>
    <w:rsid w:val="00F229E9"/>
    <w:rsid w:val="00F234A0"/>
    <w:rsid w:val="00F241D4"/>
    <w:rsid w:val="00F243F5"/>
    <w:rsid w:val="00F256A6"/>
    <w:rsid w:val="00F26405"/>
    <w:rsid w:val="00F26825"/>
    <w:rsid w:val="00F27E92"/>
    <w:rsid w:val="00F32B2E"/>
    <w:rsid w:val="00F32DAD"/>
    <w:rsid w:val="00F330D8"/>
    <w:rsid w:val="00F33728"/>
    <w:rsid w:val="00F338FE"/>
    <w:rsid w:val="00F34CAC"/>
    <w:rsid w:val="00F361EB"/>
    <w:rsid w:val="00F367B0"/>
    <w:rsid w:val="00F415E1"/>
    <w:rsid w:val="00F419F2"/>
    <w:rsid w:val="00F4298F"/>
    <w:rsid w:val="00F43473"/>
    <w:rsid w:val="00F504FF"/>
    <w:rsid w:val="00F50AA6"/>
    <w:rsid w:val="00F51031"/>
    <w:rsid w:val="00F5120C"/>
    <w:rsid w:val="00F51DE2"/>
    <w:rsid w:val="00F52F34"/>
    <w:rsid w:val="00F53C53"/>
    <w:rsid w:val="00F554F3"/>
    <w:rsid w:val="00F56046"/>
    <w:rsid w:val="00F56A79"/>
    <w:rsid w:val="00F56C53"/>
    <w:rsid w:val="00F56F77"/>
    <w:rsid w:val="00F60502"/>
    <w:rsid w:val="00F61D0A"/>
    <w:rsid w:val="00F623A1"/>
    <w:rsid w:val="00F62CF5"/>
    <w:rsid w:val="00F63B3F"/>
    <w:rsid w:val="00F64701"/>
    <w:rsid w:val="00F66464"/>
    <w:rsid w:val="00F66AB7"/>
    <w:rsid w:val="00F71BEB"/>
    <w:rsid w:val="00F722E0"/>
    <w:rsid w:val="00F7276C"/>
    <w:rsid w:val="00F72D58"/>
    <w:rsid w:val="00F72F10"/>
    <w:rsid w:val="00F73981"/>
    <w:rsid w:val="00F74393"/>
    <w:rsid w:val="00F745BA"/>
    <w:rsid w:val="00F748C0"/>
    <w:rsid w:val="00F75055"/>
    <w:rsid w:val="00F76913"/>
    <w:rsid w:val="00F776C9"/>
    <w:rsid w:val="00F779D2"/>
    <w:rsid w:val="00F80008"/>
    <w:rsid w:val="00F8097D"/>
    <w:rsid w:val="00F8263C"/>
    <w:rsid w:val="00F84B19"/>
    <w:rsid w:val="00F862D8"/>
    <w:rsid w:val="00F86A57"/>
    <w:rsid w:val="00F87058"/>
    <w:rsid w:val="00F871DD"/>
    <w:rsid w:val="00F87AE7"/>
    <w:rsid w:val="00F90198"/>
    <w:rsid w:val="00F918B9"/>
    <w:rsid w:val="00F92404"/>
    <w:rsid w:val="00F9422E"/>
    <w:rsid w:val="00F95A99"/>
    <w:rsid w:val="00F95AE8"/>
    <w:rsid w:val="00F96E32"/>
    <w:rsid w:val="00FA2B51"/>
    <w:rsid w:val="00FA63A0"/>
    <w:rsid w:val="00FA6993"/>
    <w:rsid w:val="00FB2617"/>
    <w:rsid w:val="00FB2CAB"/>
    <w:rsid w:val="00FB4810"/>
    <w:rsid w:val="00FB53EF"/>
    <w:rsid w:val="00FB60AE"/>
    <w:rsid w:val="00FB69B3"/>
    <w:rsid w:val="00FB7ACD"/>
    <w:rsid w:val="00FC1B4A"/>
    <w:rsid w:val="00FC356A"/>
    <w:rsid w:val="00FC368E"/>
    <w:rsid w:val="00FC3C4B"/>
    <w:rsid w:val="00FC482E"/>
    <w:rsid w:val="00FC5104"/>
    <w:rsid w:val="00FC62A1"/>
    <w:rsid w:val="00FC64A9"/>
    <w:rsid w:val="00FC69BE"/>
    <w:rsid w:val="00FC6A51"/>
    <w:rsid w:val="00FC7103"/>
    <w:rsid w:val="00FD13E6"/>
    <w:rsid w:val="00FD2856"/>
    <w:rsid w:val="00FD34F5"/>
    <w:rsid w:val="00FD58F5"/>
    <w:rsid w:val="00FD5EC1"/>
    <w:rsid w:val="00FD7095"/>
    <w:rsid w:val="00FD7111"/>
    <w:rsid w:val="00FD7E12"/>
    <w:rsid w:val="00FE1FF3"/>
    <w:rsid w:val="00FE247E"/>
    <w:rsid w:val="00FE4339"/>
    <w:rsid w:val="00FE4597"/>
    <w:rsid w:val="00FE4C17"/>
    <w:rsid w:val="00FF0324"/>
    <w:rsid w:val="00FF056C"/>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Название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d.arbitr.ru/" TargetMode="External"/><Relationship Id="rId18" Type="http://schemas.openxmlformats.org/officeDocument/2006/relationships/hyperlink" Target="https://service.nalog.ru/disqualified.do" TargetMode="External"/><Relationship Id="rId26" Type="http://schemas.openxmlformats.org/officeDocument/2006/relationships/hyperlink" Target="https://service.nalog.ru/mru.do" TargetMode="External"/><Relationship Id="rId39" Type="http://schemas.openxmlformats.org/officeDocument/2006/relationships/hyperlink" Target="http://base.garant.ru/12171690/" TargetMode="External"/><Relationship Id="rId3" Type="http://schemas.openxmlformats.org/officeDocument/2006/relationships/styles" Target="styles.xml"/><Relationship Id="rId21" Type="http://schemas.openxmlformats.org/officeDocument/2006/relationships/hyperlink" Target="https://service.nalog.ru/disfind.do" TargetMode="External"/><Relationship Id="rId34" Type="http://schemas.openxmlformats.org/officeDocument/2006/relationships/hyperlink" Target="https://service.nalog.ru/baddr.do" TargetMode="External"/><Relationship Id="rId42" Type="http://schemas.openxmlformats.org/officeDocument/2006/relationships/hyperlink" Target="http://base.garant.ru/1217169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kad.arbitr.ru/" TargetMode="External"/><Relationship Id="rId25" Type="http://schemas.openxmlformats.org/officeDocument/2006/relationships/hyperlink" Target="http://kad.arbitr.ru/" TargetMode="External"/><Relationship Id="rId33" Type="http://schemas.openxmlformats.org/officeDocument/2006/relationships/hyperlink" Target="http://kad.arbitr.ru/" TargetMode="External"/><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estnik-gosreg.ru/publ/fz83/" TargetMode="External"/><Relationship Id="rId20" Type="http://schemas.openxmlformats.org/officeDocument/2006/relationships/hyperlink" Target="https://service.nalog.ru/disfind.do" TargetMode="External"/><Relationship Id="rId29" Type="http://schemas.openxmlformats.org/officeDocument/2006/relationships/hyperlink" Target="consultantplus://offline/ref=D5153D08D7C2715BDD4425DA827E97C2B793BA1313735B48C598F47C4483D13788E38FA4D26Cm8k3N" TargetMode="External"/><Relationship Id="rId41" Type="http://schemas.openxmlformats.org/officeDocument/2006/relationships/hyperlink" Target="http://base.garant.ru/121716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service.nalog.ru/svl.do" TargetMode="External"/><Relationship Id="rId32" Type="http://schemas.openxmlformats.org/officeDocument/2006/relationships/hyperlink" Target="http://service.nalog.ru/zd.do" TargetMode="External"/><Relationship Id="rId37" Type="http://schemas.openxmlformats.org/officeDocument/2006/relationships/hyperlink" Target="http://www.vestnik-gosreg.ru/publ/vgr/" TargetMode="External"/><Relationship Id="rId40" Type="http://schemas.openxmlformats.org/officeDocument/2006/relationships/hyperlink" Target="http://base.garant.ru/12171690/" TargetMode="Externa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vestnik-gosreg.ru/publ/vgr/" TargetMode="External"/><Relationship Id="rId23" Type="http://schemas.openxmlformats.org/officeDocument/2006/relationships/hyperlink" Target="http://kad.arbitr.ru/" TargetMode="External"/><Relationship Id="rId28" Type="http://schemas.openxmlformats.org/officeDocument/2006/relationships/hyperlink" Target="consultantplus://offline/ref=D5153D08D7C2715BDD4425DA827E97C2B793BA1313735B48C598F47C4483D13788E38FA4D26Em8k4N" TargetMode="External"/><Relationship Id="rId36" Type="http://schemas.openxmlformats.org/officeDocument/2006/relationships/hyperlink" Target="https://service.nalog.ru/baddr.do" TargetMode="External"/><Relationship Id="rId10" Type="http://schemas.openxmlformats.org/officeDocument/2006/relationships/footer" Target="footer2.xml"/><Relationship Id="rId19" Type="http://schemas.openxmlformats.org/officeDocument/2006/relationships/hyperlink" Target="https://service.nalog.ru/disqualified.do" TargetMode="External"/><Relationship Id="rId31" Type="http://schemas.openxmlformats.org/officeDocument/2006/relationships/hyperlink" Target="http://fssprus.ru" TargetMode="External"/><Relationship Id="rId44" Type="http://schemas.openxmlformats.org/officeDocument/2006/relationships/hyperlink" Target="http://base.garant.ru/1217169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akupki.gov.ru" TargetMode="External"/><Relationship Id="rId22" Type="http://schemas.openxmlformats.org/officeDocument/2006/relationships/hyperlink" Target="https://service.nalog.ru/svl.do" TargetMode="External"/><Relationship Id="rId27" Type="http://schemas.openxmlformats.org/officeDocument/2006/relationships/hyperlink" Target="https://service.nalog.ru/addrfind.do" TargetMode="External"/><Relationship Id="rId30" Type="http://schemas.openxmlformats.org/officeDocument/2006/relationships/hyperlink" Target="https://service.nalog.ru/zd.do" TargetMode="External"/><Relationship Id="rId35" Type="http://schemas.openxmlformats.org/officeDocument/2006/relationships/hyperlink" Target="https://service.nalog.ru/baddr.do" TargetMode="External"/><Relationship Id="rId43" Type="http://schemas.openxmlformats.org/officeDocument/2006/relationships/hyperlink" Target="http://base.garant.ru/12171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E001-529C-4318-9F39-B4D38673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45</Pages>
  <Words>14404</Words>
  <Characters>82104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96316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1459</cp:revision>
  <cp:lastPrinted>2016-01-26T05:27:00Z</cp:lastPrinted>
  <dcterms:created xsi:type="dcterms:W3CDTF">2015-02-09T08:32:00Z</dcterms:created>
  <dcterms:modified xsi:type="dcterms:W3CDTF">2017-03-01T07:22:00Z</dcterms:modified>
</cp:coreProperties>
</file>