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Pr="00901A18" w:rsidRDefault="00901A18" w:rsidP="00901A18">
      <w:pPr>
        <w:autoSpaceDE w:val="0"/>
        <w:autoSpaceDN w:val="0"/>
        <w:adjustRightInd w:val="0"/>
        <w:jc w:val="center"/>
        <w:rPr>
          <w:b/>
          <w:bCs/>
          <w:sz w:val="52"/>
          <w:szCs w:val="52"/>
        </w:rPr>
      </w:pPr>
      <w:r w:rsidRPr="00901A18">
        <w:rPr>
          <w:b/>
          <w:bCs/>
          <w:sz w:val="52"/>
          <w:szCs w:val="52"/>
        </w:rPr>
        <w:t>Тендерная документация</w:t>
      </w:r>
    </w:p>
    <w:p w:rsidR="00901A18" w:rsidRPr="00B26BE4" w:rsidRDefault="00901A18" w:rsidP="00901A18">
      <w:pPr>
        <w:jc w:val="center"/>
        <w:rPr>
          <w:b/>
          <w:sz w:val="28"/>
          <w:szCs w:val="28"/>
        </w:rPr>
      </w:pPr>
      <w:r w:rsidRPr="00B26BE4">
        <w:rPr>
          <w:sz w:val="28"/>
          <w:szCs w:val="28"/>
        </w:rPr>
        <w:t xml:space="preserve">по проведению тендера № </w:t>
      </w:r>
      <w:r w:rsidR="00B26BE4" w:rsidRPr="00B26BE4">
        <w:rPr>
          <w:sz w:val="28"/>
          <w:szCs w:val="28"/>
        </w:rPr>
        <w:t>0</w:t>
      </w:r>
      <w:r w:rsidR="003F424C">
        <w:rPr>
          <w:sz w:val="28"/>
          <w:szCs w:val="28"/>
        </w:rPr>
        <w:t>6</w:t>
      </w:r>
      <w:r w:rsidR="00B26BE4" w:rsidRPr="00B26BE4">
        <w:rPr>
          <w:sz w:val="28"/>
          <w:szCs w:val="28"/>
        </w:rPr>
        <w:t>-16 по предмету: «</w:t>
      </w:r>
      <w:r w:rsidR="00141D9A" w:rsidRPr="00141D9A">
        <w:rPr>
          <w:sz w:val="28"/>
          <w:szCs w:val="28"/>
        </w:rPr>
        <w:t>Выполнение обследования устьев скважин, пробуренных ранее в пределах лицензионных участков  ООО  «Каспийская нефтяная компания» в северной части Каспийского моря и мониторинг состояния шельфа в прилегающих к скважинам районах в 2016 году</w:t>
      </w:r>
      <w:r w:rsidR="008770EC" w:rsidRPr="00B26BE4">
        <w:rPr>
          <w:sz w:val="28"/>
          <w:szCs w:val="28"/>
        </w:rPr>
        <w:t>»</w:t>
      </w: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A35740" w:rsidP="00510816">
      <w:pPr>
        <w:jc w:val="center"/>
        <w:rPr>
          <w:b/>
        </w:rPr>
      </w:pPr>
      <w:r>
        <w:rPr>
          <w:b/>
        </w:rPr>
        <w:t>Астрахань 201</w:t>
      </w:r>
      <w:r w:rsidR="0064494F">
        <w:rPr>
          <w:b/>
        </w:rPr>
        <w:t>6</w:t>
      </w:r>
    </w:p>
    <w:p w:rsidR="00901A18" w:rsidRDefault="00901A18" w:rsidP="00510816">
      <w:pPr>
        <w:jc w:val="center"/>
        <w:rPr>
          <w:b/>
        </w:rPr>
      </w:pPr>
    </w:p>
    <w:p w:rsidR="00B01D34" w:rsidRDefault="00B01D34">
      <w:pPr>
        <w:spacing w:after="200" w:line="276" w:lineRule="auto"/>
        <w:rPr>
          <w:b/>
        </w:rPr>
      </w:pPr>
      <w:r>
        <w:rPr>
          <w:b/>
        </w:rPr>
        <w:br w:type="page"/>
      </w:r>
    </w:p>
    <w:p w:rsidR="00901A18" w:rsidRDefault="00901A18" w:rsidP="00510816">
      <w:pPr>
        <w:jc w:val="center"/>
        <w:rPr>
          <w:b/>
        </w:rPr>
      </w:pPr>
    </w:p>
    <w:p w:rsidR="007C6A1D" w:rsidRDefault="00FD2856" w:rsidP="00510816">
      <w:pPr>
        <w:jc w:val="center"/>
        <w:rPr>
          <w:b/>
        </w:rPr>
      </w:pPr>
      <w:r>
        <w:rPr>
          <w:b/>
        </w:rPr>
        <w:t>Содержание.</w:t>
      </w:r>
    </w:p>
    <w:p w:rsidR="007C6A1D" w:rsidRDefault="007C6A1D" w:rsidP="00510816">
      <w:pPr>
        <w:jc w:val="center"/>
        <w:rPr>
          <w:b/>
        </w:rPr>
      </w:pPr>
    </w:p>
    <w:p w:rsidR="005A4E6D" w:rsidRDefault="009477E2">
      <w:pPr>
        <w:pStyle w:val="11"/>
        <w:tabs>
          <w:tab w:val="right" w:leader="dot" w:pos="10252"/>
        </w:tabs>
        <w:rPr>
          <w:rFonts w:asciiTheme="minorHAnsi" w:eastAsiaTheme="minorEastAsia" w:hAnsiTheme="minorHAnsi" w:cstheme="minorBidi"/>
          <w:noProof/>
          <w:sz w:val="22"/>
          <w:szCs w:val="22"/>
        </w:rPr>
      </w:pPr>
      <w:r w:rsidRPr="00727FA6">
        <w:rPr>
          <w:b/>
        </w:rPr>
        <w:fldChar w:fldCharType="begin"/>
      </w:r>
      <w:r w:rsidRPr="00727FA6">
        <w:rPr>
          <w:b/>
        </w:rPr>
        <w:instrText xml:space="preserve"> TOC \o "1-3" \h \z \u </w:instrText>
      </w:r>
      <w:r w:rsidRPr="00727FA6">
        <w:rPr>
          <w:b/>
        </w:rPr>
        <w:fldChar w:fldCharType="separate"/>
      </w:r>
      <w:hyperlink w:anchor="_Toc445905454" w:history="1">
        <w:r w:rsidR="005A4E6D" w:rsidRPr="005C1D3A">
          <w:rPr>
            <w:rStyle w:val="a8"/>
            <w:noProof/>
          </w:rPr>
          <w:t>1. Общие сведения об объекте и предмете тендера.</w:t>
        </w:r>
        <w:r w:rsidR="005A4E6D">
          <w:rPr>
            <w:noProof/>
            <w:webHidden/>
          </w:rPr>
          <w:tab/>
        </w:r>
        <w:r w:rsidR="005A4E6D">
          <w:rPr>
            <w:noProof/>
            <w:webHidden/>
          </w:rPr>
          <w:fldChar w:fldCharType="begin"/>
        </w:r>
        <w:r w:rsidR="005A4E6D">
          <w:rPr>
            <w:noProof/>
            <w:webHidden/>
          </w:rPr>
          <w:instrText xml:space="preserve"> PAGEREF _Toc445905454 \h </w:instrText>
        </w:r>
        <w:r w:rsidR="005A4E6D">
          <w:rPr>
            <w:noProof/>
            <w:webHidden/>
          </w:rPr>
        </w:r>
        <w:r w:rsidR="005A4E6D">
          <w:rPr>
            <w:noProof/>
            <w:webHidden/>
          </w:rPr>
          <w:fldChar w:fldCharType="separate"/>
        </w:r>
        <w:r w:rsidR="009C3A34">
          <w:rPr>
            <w:noProof/>
            <w:webHidden/>
          </w:rPr>
          <w:t>3</w:t>
        </w:r>
        <w:r w:rsidR="005A4E6D">
          <w:rPr>
            <w:noProof/>
            <w:webHidden/>
          </w:rPr>
          <w:fldChar w:fldCharType="end"/>
        </w:r>
      </w:hyperlink>
    </w:p>
    <w:p w:rsidR="005A4E6D" w:rsidRDefault="00CA1E66">
      <w:pPr>
        <w:pStyle w:val="11"/>
        <w:tabs>
          <w:tab w:val="right" w:leader="dot" w:pos="10252"/>
        </w:tabs>
        <w:rPr>
          <w:rFonts w:asciiTheme="minorHAnsi" w:eastAsiaTheme="minorEastAsia" w:hAnsiTheme="minorHAnsi" w:cstheme="minorBidi"/>
          <w:noProof/>
          <w:sz w:val="22"/>
          <w:szCs w:val="22"/>
        </w:rPr>
      </w:pPr>
      <w:hyperlink w:anchor="_Toc445905455" w:history="1">
        <w:r w:rsidR="005A4E6D" w:rsidRPr="005C1D3A">
          <w:rPr>
            <w:rStyle w:val="a8"/>
            <w:noProof/>
          </w:rPr>
          <w:t>2. Проектно - техническая и коммерческая документация.</w:t>
        </w:r>
        <w:r w:rsidR="005A4E6D">
          <w:rPr>
            <w:noProof/>
            <w:webHidden/>
          </w:rPr>
          <w:tab/>
        </w:r>
        <w:r w:rsidR="005A4E6D">
          <w:rPr>
            <w:noProof/>
            <w:webHidden/>
          </w:rPr>
          <w:fldChar w:fldCharType="begin"/>
        </w:r>
        <w:r w:rsidR="005A4E6D">
          <w:rPr>
            <w:noProof/>
            <w:webHidden/>
          </w:rPr>
          <w:instrText xml:space="preserve"> PAGEREF _Toc445905455 \h </w:instrText>
        </w:r>
        <w:r w:rsidR="005A4E6D">
          <w:rPr>
            <w:noProof/>
            <w:webHidden/>
          </w:rPr>
        </w:r>
        <w:r w:rsidR="005A4E6D">
          <w:rPr>
            <w:noProof/>
            <w:webHidden/>
          </w:rPr>
          <w:fldChar w:fldCharType="separate"/>
        </w:r>
        <w:r w:rsidR="009C3A34">
          <w:rPr>
            <w:noProof/>
            <w:webHidden/>
          </w:rPr>
          <w:t>4</w:t>
        </w:r>
        <w:r w:rsidR="005A4E6D">
          <w:rPr>
            <w:noProof/>
            <w:webHidden/>
          </w:rPr>
          <w:fldChar w:fldCharType="end"/>
        </w:r>
      </w:hyperlink>
    </w:p>
    <w:p w:rsidR="005A4E6D" w:rsidRDefault="00CA1E66">
      <w:pPr>
        <w:pStyle w:val="24"/>
        <w:rPr>
          <w:rFonts w:asciiTheme="minorHAnsi" w:hAnsiTheme="minorHAnsi" w:cstheme="minorBidi"/>
          <w:sz w:val="22"/>
          <w:szCs w:val="22"/>
        </w:rPr>
      </w:pPr>
      <w:hyperlink w:anchor="_Toc445905456" w:history="1">
        <w:r w:rsidR="005A4E6D" w:rsidRPr="005C1D3A">
          <w:rPr>
            <w:rStyle w:val="a8"/>
          </w:rPr>
          <w:t>2.1. Проектно – техническая часть.</w:t>
        </w:r>
        <w:r w:rsidR="005A4E6D">
          <w:rPr>
            <w:webHidden/>
          </w:rPr>
          <w:tab/>
        </w:r>
        <w:r w:rsidR="005A4E6D">
          <w:rPr>
            <w:webHidden/>
          </w:rPr>
          <w:fldChar w:fldCharType="begin"/>
        </w:r>
        <w:r w:rsidR="005A4E6D">
          <w:rPr>
            <w:webHidden/>
          </w:rPr>
          <w:instrText xml:space="preserve"> PAGEREF _Toc445905456 \h </w:instrText>
        </w:r>
        <w:r w:rsidR="005A4E6D">
          <w:rPr>
            <w:webHidden/>
          </w:rPr>
        </w:r>
        <w:r w:rsidR="005A4E6D">
          <w:rPr>
            <w:webHidden/>
          </w:rPr>
          <w:fldChar w:fldCharType="separate"/>
        </w:r>
        <w:r w:rsidR="009C3A34">
          <w:rPr>
            <w:webHidden/>
          </w:rPr>
          <w:t>4</w:t>
        </w:r>
        <w:r w:rsidR="005A4E6D">
          <w:rPr>
            <w:webHidden/>
          </w:rPr>
          <w:fldChar w:fldCharType="end"/>
        </w:r>
      </w:hyperlink>
    </w:p>
    <w:p w:rsidR="005A4E6D" w:rsidRDefault="00CA1E66">
      <w:pPr>
        <w:pStyle w:val="24"/>
        <w:rPr>
          <w:rFonts w:asciiTheme="minorHAnsi" w:hAnsiTheme="minorHAnsi" w:cstheme="minorBidi"/>
          <w:sz w:val="22"/>
          <w:szCs w:val="22"/>
        </w:rPr>
      </w:pPr>
      <w:hyperlink w:anchor="_Toc445905458" w:history="1">
        <w:r w:rsidR="005A4E6D" w:rsidRPr="005C1D3A">
          <w:rPr>
            <w:rStyle w:val="a8"/>
          </w:rPr>
          <w:t>2.2. Коммерческая часть</w:t>
        </w:r>
        <w:r w:rsidR="005A4E6D">
          <w:rPr>
            <w:webHidden/>
          </w:rPr>
          <w:tab/>
        </w:r>
        <w:r w:rsidR="005A4E6D">
          <w:rPr>
            <w:webHidden/>
          </w:rPr>
          <w:fldChar w:fldCharType="begin"/>
        </w:r>
        <w:r w:rsidR="005A4E6D">
          <w:rPr>
            <w:webHidden/>
          </w:rPr>
          <w:instrText xml:space="preserve"> PAGEREF _Toc445905458 \h </w:instrText>
        </w:r>
        <w:r w:rsidR="005A4E6D">
          <w:rPr>
            <w:webHidden/>
          </w:rPr>
        </w:r>
        <w:r w:rsidR="005A4E6D">
          <w:rPr>
            <w:webHidden/>
          </w:rPr>
          <w:fldChar w:fldCharType="separate"/>
        </w:r>
        <w:r w:rsidR="009C3A34">
          <w:rPr>
            <w:webHidden/>
          </w:rPr>
          <w:t>1</w:t>
        </w:r>
        <w:r w:rsidR="005A4E6D">
          <w:rPr>
            <w:webHidden/>
          </w:rPr>
          <w:fldChar w:fldCharType="end"/>
        </w:r>
      </w:hyperlink>
      <w:r w:rsidR="009C3A34">
        <w:t>0</w:t>
      </w:r>
    </w:p>
    <w:p w:rsidR="005A4E6D" w:rsidRDefault="00CA1E66">
      <w:pPr>
        <w:pStyle w:val="11"/>
        <w:tabs>
          <w:tab w:val="right" w:leader="dot" w:pos="10252"/>
        </w:tabs>
        <w:rPr>
          <w:rFonts w:asciiTheme="minorHAnsi" w:eastAsiaTheme="minorEastAsia" w:hAnsiTheme="minorHAnsi" w:cstheme="minorBidi"/>
          <w:noProof/>
          <w:sz w:val="22"/>
          <w:szCs w:val="22"/>
        </w:rPr>
      </w:pPr>
      <w:hyperlink w:anchor="_Toc445905459" w:history="1">
        <w:r w:rsidR="005A4E6D" w:rsidRPr="005C1D3A">
          <w:rPr>
            <w:rStyle w:val="a8"/>
            <w:noProof/>
          </w:rPr>
          <w:t>3. Инструкция претенденту</w:t>
        </w:r>
        <w:r w:rsidR="005A4E6D">
          <w:rPr>
            <w:noProof/>
            <w:webHidden/>
          </w:rPr>
          <w:tab/>
        </w:r>
        <w:r w:rsidR="009C3A34">
          <w:rPr>
            <w:noProof/>
            <w:webHidden/>
          </w:rPr>
          <w:t>11</w:t>
        </w:r>
      </w:hyperlink>
    </w:p>
    <w:p w:rsidR="005A4E6D" w:rsidRDefault="00CA1E66">
      <w:pPr>
        <w:pStyle w:val="11"/>
        <w:tabs>
          <w:tab w:val="right" w:leader="dot" w:pos="10252"/>
        </w:tabs>
        <w:rPr>
          <w:rFonts w:asciiTheme="minorHAnsi" w:eastAsiaTheme="minorEastAsia" w:hAnsiTheme="minorHAnsi" w:cstheme="minorBidi"/>
          <w:noProof/>
          <w:sz w:val="22"/>
          <w:szCs w:val="22"/>
        </w:rPr>
      </w:pPr>
      <w:hyperlink w:anchor="_Toc445905463" w:history="1">
        <w:r w:rsidR="005A4E6D" w:rsidRPr="005C1D3A">
          <w:rPr>
            <w:rStyle w:val="a8"/>
            <w:noProof/>
          </w:rPr>
          <w:t>4. Условия и порядок проведения двухэтапного тендера</w:t>
        </w:r>
        <w:r w:rsidR="005A4E6D">
          <w:rPr>
            <w:noProof/>
            <w:webHidden/>
          </w:rPr>
          <w:tab/>
        </w:r>
        <w:r w:rsidR="009C3A34">
          <w:rPr>
            <w:noProof/>
            <w:webHidden/>
          </w:rPr>
          <w:t>32</w:t>
        </w:r>
      </w:hyperlink>
    </w:p>
    <w:p w:rsidR="005A4E6D" w:rsidRDefault="00CA1E66">
      <w:pPr>
        <w:pStyle w:val="11"/>
        <w:tabs>
          <w:tab w:val="right" w:leader="dot" w:pos="10252"/>
        </w:tabs>
        <w:rPr>
          <w:rFonts w:asciiTheme="minorHAnsi" w:eastAsiaTheme="minorEastAsia" w:hAnsiTheme="minorHAnsi" w:cstheme="minorBidi"/>
          <w:noProof/>
          <w:sz w:val="22"/>
          <w:szCs w:val="22"/>
        </w:rPr>
      </w:pPr>
      <w:hyperlink w:anchor="_Toc445905464" w:history="1">
        <w:r w:rsidR="005A4E6D" w:rsidRPr="005C1D3A">
          <w:rPr>
            <w:rStyle w:val="a8"/>
            <w:noProof/>
          </w:rPr>
          <w:t>Приложение № 1: Форма Заявки</w:t>
        </w:r>
        <w:r w:rsidR="005A4E6D">
          <w:rPr>
            <w:noProof/>
            <w:webHidden/>
          </w:rPr>
          <w:tab/>
        </w:r>
        <w:r w:rsidR="009C3A34">
          <w:rPr>
            <w:noProof/>
            <w:webHidden/>
          </w:rPr>
          <w:t>33</w:t>
        </w:r>
      </w:hyperlink>
    </w:p>
    <w:p w:rsidR="005A4E6D" w:rsidRDefault="00CA1E66">
      <w:pPr>
        <w:pStyle w:val="11"/>
        <w:tabs>
          <w:tab w:val="right" w:leader="dot" w:pos="10252"/>
        </w:tabs>
        <w:rPr>
          <w:rFonts w:asciiTheme="minorHAnsi" w:eastAsiaTheme="minorEastAsia" w:hAnsiTheme="minorHAnsi" w:cstheme="minorBidi"/>
          <w:noProof/>
          <w:sz w:val="22"/>
          <w:szCs w:val="22"/>
        </w:rPr>
      </w:pPr>
      <w:hyperlink w:anchor="_Toc445905465" w:history="1">
        <w:r w:rsidR="005A4E6D" w:rsidRPr="005C1D3A">
          <w:rPr>
            <w:rStyle w:val="a8"/>
            <w:noProof/>
          </w:rPr>
          <w:t>Приложение № 2: Форма сведений об участнике</w:t>
        </w:r>
        <w:r w:rsidR="005A4E6D">
          <w:rPr>
            <w:noProof/>
            <w:webHidden/>
          </w:rPr>
          <w:tab/>
        </w:r>
        <w:r w:rsidR="009C3A34">
          <w:rPr>
            <w:noProof/>
            <w:webHidden/>
          </w:rPr>
          <w:t>34</w:t>
        </w:r>
      </w:hyperlink>
    </w:p>
    <w:p w:rsidR="005A4E6D" w:rsidRDefault="00CA1E66">
      <w:pPr>
        <w:pStyle w:val="11"/>
        <w:tabs>
          <w:tab w:val="right" w:leader="dot" w:pos="10252"/>
        </w:tabs>
        <w:rPr>
          <w:rFonts w:asciiTheme="minorHAnsi" w:eastAsiaTheme="minorEastAsia" w:hAnsiTheme="minorHAnsi" w:cstheme="minorBidi"/>
          <w:noProof/>
          <w:sz w:val="22"/>
          <w:szCs w:val="22"/>
        </w:rPr>
      </w:pPr>
      <w:hyperlink w:anchor="_Toc445905466" w:history="1">
        <w:r w:rsidR="005A4E6D" w:rsidRPr="005C1D3A">
          <w:rPr>
            <w:rStyle w:val="a8"/>
            <w:noProof/>
          </w:rPr>
          <w:t>Приложение № 3: Форма Информации о собственниках (акционерах) организации-Участника тендера с указанием всей цепочки собственников, включая бенефициаров (в том числе конечных).</w:t>
        </w:r>
        <w:r w:rsidR="005A4E6D">
          <w:rPr>
            <w:noProof/>
            <w:webHidden/>
          </w:rPr>
          <w:tab/>
        </w:r>
        <w:r w:rsidR="009C3A34">
          <w:rPr>
            <w:noProof/>
            <w:webHidden/>
          </w:rPr>
          <w:t>37</w:t>
        </w:r>
      </w:hyperlink>
    </w:p>
    <w:p w:rsidR="005A4E6D" w:rsidRDefault="00CA1E66">
      <w:pPr>
        <w:pStyle w:val="11"/>
        <w:tabs>
          <w:tab w:val="right" w:leader="dot" w:pos="10252"/>
        </w:tabs>
        <w:rPr>
          <w:rFonts w:asciiTheme="minorHAnsi" w:eastAsiaTheme="minorEastAsia" w:hAnsiTheme="minorHAnsi" w:cstheme="minorBidi"/>
          <w:noProof/>
          <w:sz w:val="22"/>
          <w:szCs w:val="22"/>
        </w:rPr>
      </w:pPr>
      <w:hyperlink w:anchor="_Toc445905467" w:history="1">
        <w:r w:rsidR="005A4E6D" w:rsidRPr="005C1D3A">
          <w:rPr>
            <w:rStyle w:val="a8"/>
            <w:noProof/>
          </w:rPr>
          <w:t>Приложение № 4: Форма подтверждения участником тендерной процедуры – юридическим лицом наличия согласия на обработку персональных данных и направления уведомлений об осуществлении обработки персональных данных</w:t>
        </w:r>
        <w:r w:rsidR="005A4E6D">
          <w:rPr>
            <w:noProof/>
            <w:webHidden/>
          </w:rPr>
          <w:tab/>
        </w:r>
        <w:r w:rsidR="009C3A34">
          <w:rPr>
            <w:noProof/>
            <w:webHidden/>
          </w:rPr>
          <w:t>38</w:t>
        </w:r>
      </w:hyperlink>
    </w:p>
    <w:p w:rsidR="005A4E6D" w:rsidRDefault="00CA1E66">
      <w:pPr>
        <w:pStyle w:val="11"/>
        <w:tabs>
          <w:tab w:val="right" w:leader="dot" w:pos="10252"/>
        </w:tabs>
        <w:rPr>
          <w:rFonts w:asciiTheme="minorHAnsi" w:eastAsiaTheme="minorEastAsia" w:hAnsiTheme="minorHAnsi" w:cstheme="minorBidi"/>
          <w:noProof/>
          <w:sz w:val="22"/>
          <w:szCs w:val="22"/>
        </w:rPr>
      </w:pPr>
      <w:hyperlink w:anchor="_Toc445905468" w:history="1">
        <w:r w:rsidR="005A4E6D" w:rsidRPr="005C1D3A">
          <w:rPr>
            <w:rStyle w:val="a8"/>
            <w:noProof/>
          </w:rPr>
          <w:t>Приложение № 5: Сведения об опыте выполнения аналогичных договоров</w:t>
        </w:r>
        <w:r w:rsidR="005A4E6D">
          <w:rPr>
            <w:noProof/>
            <w:webHidden/>
          </w:rPr>
          <w:tab/>
        </w:r>
        <w:r w:rsidR="009C3A34">
          <w:rPr>
            <w:noProof/>
            <w:webHidden/>
          </w:rPr>
          <w:t>39</w:t>
        </w:r>
      </w:hyperlink>
    </w:p>
    <w:p w:rsidR="005A4E6D" w:rsidRDefault="00CA1E66">
      <w:pPr>
        <w:pStyle w:val="11"/>
        <w:tabs>
          <w:tab w:val="right" w:leader="dot" w:pos="10252"/>
        </w:tabs>
        <w:rPr>
          <w:rFonts w:asciiTheme="minorHAnsi" w:eastAsiaTheme="minorEastAsia" w:hAnsiTheme="minorHAnsi" w:cstheme="minorBidi"/>
          <w:noProof/>
          <w:sz w:val="22"/>
          <w:szCs w:val="22"/>
        </w:rPr>
      </w:pPr>
      <w:hyperlink w:anchor="_Toc445905469" w:history="1">
        <w:r w:rsidR="005A4E6D" w:rsidRPr="005C1D3A">
          <w:rPr>
            <w:rStyle w:val="a8"/>
            <w:noProof/>
          </w:rPr>
          <w:t>Приложение № 6: Сведения о материально-технических ресурсах</w:t>
        </w:r>
        <w:r w:rsidR="005A4E6D">
          <w:rPr>
            <w:noProof/>
            <w:webHidden/>
          </w:rPr>
          <w:tab/>
        </w:r>
        <w:r w:rsidR="009C3A34">
          <w:rPr>
            <w:noProof/>
            <w:webHidden/>
          </w:rPr>
          <w:t>40</w:t>
        </w:r>
      </w:hyperlink>
    </w:p>
    <w:p w:rsidR="005A4E6D" w:rsidRDefault="00CA1E66">
      <w:pPr>
        <w:pStyle w:val="11"/>
        <w:tabs>
          <w:tab w:val="right" w:leader="dot" w:pos="10252"/>
        </w:tabs>
        <w:rPr>
          <w:rFonts w:asciiTheme="minorHAnsi" w:eastAsiaTheme="minorEastAsia" w:hAnsiTheme="minorHAnsi" w:cstheme="minorBidi"/>
          <w:noProof/>
          <w:sz w:val="22"/>
          <w:szCs w:val="22"/>
        </w:rPr>
      </w:pPr>
      <w:hyperlink w:anchor="_Toc445905470" w:history="1">
        <w:r w:rsidR="005A4E6D" w:rsidRPr="005C1D3A">
          <w:rPr>
            <w:rStyle w:val="a8"/>
            <w:noProof/>
          </w:rPr>
          <w:t>Приложение № 7: Сведения о кадровых ресурсах</w:t>
        </w:r>
        <w:r w:rsidR="005A4E6D">
          <w:rPr>
            <w:noProof/>
            <w:webHidden/>
          </w:rPr>
          <w:tab/>
        </w:r>
        <w:r w:rsidR="009C3A34">
          <w:rPr>
            <w:noProof/>
            <w:webHidden/>
          </w:rPr>
          <w:t>41</w:t>
        </w:r>
      </w:hyperlink>
    </w:p>
    <w:p w:rsidR="005A4E6D" w:rsidRDefault="00CA1E66">
      <w:pPr>
        <w:pStyle w:val="11"/>
        <w:tabs>
          <w:tab w:val="right" w:leader="dot" w:pos="10252"/>
        </w:tabs>
        <w:rPr>
          <w:rFonts w:asciiTheme="minorHAnsi" w:eastAsiaTheme="minorEastAsia" w:hAnsiTheme="minorHAnsi" w:cstheme="minorBidi"/>
          <w:noProof/>
          <w:sz w:val="22"/>
          <w:szCs w:val="22"/>
        </w:rPr>
      </w:pPr>
      <w:hyperlink w:anchor="_Toc445905471" w:history="1">
        <w:r w:rsidR="005A4E6D" w:rsidRPr="005C1D3A">
          <w:rPr>
            <w:rStyle w:val="a8"/>
            <w:noProof/>
          </w:rPr>
          <w:t>Приложение № 8: Квалификационная анкета претендента на соответствие требованиям промышленной безопасности, охраны труда и окружающей среды</w:t>
        </w:r>
        <w:r w:rsidR="005A4E6D">
          <w:rPr>
            <w:noProof/>
            <w:webHidden/>
          </w:rPr>
          <w:tab/>
        </w:r>
        <w:r w:rsidR="009C3A34">
          <w:rPr>
            <w:noProof/>
            <w:webHidden/>
          </w:rPr>
          <w:t>42</w:t>
        </w:r>
      </w:hyperlink>
    </w:p>
    <w:p w:rsidR="005A4E6D" w:rsidRDefault="00CA1E66">
      <w:pPr>
        <w:pStyle w:val="11"/>
        <w:tabs>
          <w:tab w:val="right" w:leader="dot" w:pos="10252"/>
        </w:tabs>
        <w:rPr>
          <w:rFonts w:asciiTheme="minorHAnsi" w:eastAsiaTheme="minorEastAsia" w:hAnsiTheme="minorHAnsi" w:cstheme="minorBidi"/>
          <w:noProof/>
          <w:sz w:val="22"/>
          <w:szCs w:val="22"/>
        </w:rPr>
      </w:pPr>
      <w:hyperlink w:anchor="_Toc445905472" w:history="1">
        <w:r w:rsidR="005A4E6D" w:rsidRPr="005C1D3A">
          <w:rPr>
            <w:rStyle w:val="a8"/>
            <w:noProof/>
          </w:rPr>
          <w:t>Приложение № 9. Форма технического предложения в виде согласия с техническим заданием и проектом договора.</w:t>
        </w:r>
        <w:r w:rsidR="005A4E6D">
          <w:rPr>
            <w:noProof/>
            <w:webHidden/>
          </w:rPr>
          <w:tab/>
        </w:r>
        <w:r w:rsidR="009C3A34">
          <w:rPr>
            <w:noProof/>
            <w:webHidden/>
          </w:rPr>
          <w:t>44</w:t>
        </w:r>
      </w:hyperlink>
    </w:p>
    <w:p w:rsidR="005A4E6D" w:rsidRDefault="00CA1E66">
      <w:pPr>
        <w:pStyle w:val="11"/>
        <w:tabs>
          <w:tab w:val="right" w:leader="dot" w:pos="10252"/>
        </w:tabs>
        <w:rPr>
          <w:rFonts w:asciiTheme="minorHAnsi" w:eastAsiaTheme="minorEastAsia" w:hAnsiTheme="minorHAnsi" w:cstheme="minorBidi"/>
          <w:noProof/>
          <w:sz w:val="22"/>
          <w:szCs w:val="22"/>
        </w:rPr>
      </w:pPr>
      <w:hyperlink w:anchor="_Toc445905473" w:history="1">
        <w:r w:rsidR="005A4E6D" w:rsidRPr="005C1D3A">
          <w:rPr>
            <w:rStyle w:val="a8"/>
            <w:noProof/>
          </w:rPr>
          <w:t>Приложение № 10: Титульный лист тендерного предложения</w:t>
        </w:r>
        <w:r w:rsidR="005A4E6D">
          <w:rPr>
            <w:noProof/>
            <w:webHidden/>
          </w:rPr>
          <w:tab/>
        </w:r>
        <w:r w:rsidR="009C3A34">
          <w:rPr>
            <w:noProof/>
            <w:webHidden/>
          </w:rPr>
          <w:t>45</w:t>
        </w:r>
      </w:hyperlink>
    </w:p>
    <w:p w:rsidR="005A4E6D" w:rsidRDefault="00CA1E66">
      <w:pPr>
        <w:pStyle w:val="11"/>
        <w:tabs>
          <w:tab w:val="right" w:leader="dot" w:pos="10252"/>
        </w:tabs>
        <w:rPr>
          <w:rFonts w:asciiTheme="minorHAnsi" w:eastAsiaTheme="minorEastAsia" w:hAnsiTheme="minorHAnsi" w:cstheme="minorBidi"/>
          <w:noProof/>
          <w:sz w:val="22"/>
          <w:szCs w:val="22"/>
        </w:rPr>
      </w:pPr>
      <w:hyperlink w:anchor="_Toc445905474" w:history="1">
        <w:r w:rsidR="005A4E6D" w:rsidRPr="005C1D3A">
          <w:rPr>
            <w:rStyle w:val="a8"/>
            <w:noProof/>
          </w:rPr>
          <w:t>Приложение № 11: Проект договора</w:t>
        </w:r>
        <w:r w:rsidR="005A4E6D">
          <w:rPr>
            <w:noProof/>
            <w:webHidden/>
          </w:rPr>
          <w:tab/>
        </w:r>
        <w:r w:rsidR="009C3A34">
          <w:rPr>
            <w:noProof/>
            <w:webHidden/>
          </w:rPr>
          <w:t>47</w:t>
        </w:r>
      </w:hyperlink>
    </w:p>
    <w:p w:rsidR="009477E2" w:rsidRDefault="009477E2" w:rsidP="00510816">
      <w:pPr>
        <w:jc w:val="center"/>
        <w:rPr>
          <w:b/>
        </w:rPr>
      </w:pPr>
      <w:r w:rsidRPr="00727FA6">
        <w:rPr>
          <w:b/>
        </w:rPr>
        <w:fldChar w:fldCharType="end"/>
      </w: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364BD4" w:rsidRPr="00B64764" w:rsidRDefault="00690043" w:rsidP="00B64764">
      <w:pPr>
        <w:pStyle w:val="1"/>
        <w:jc w:val="center"/>
        <w:rPr>
          <w:rFonts w:ascii="Times New Roman" w:hAnsi="Times New Roman" w:cs="Times New Roman"/>
        </w:rPr>
      </w:pPr>
      <w:bookmarkStart w:id="0" w:name="_Toc411246293"/>
      <w:bookmarkStart w:id="1" w:name="_Toc411326914"/>
      <w:bookmarkStart w:id="2" w:name="_Toc411326987"/>
      <w:bookmarkStart w:id="3" w:name="_Toc445905454"/>
      <w:r w:rsidRPr="00B64764">
        <w:rPr>
          <w:rFonts w:ascii="Times New Roman" w:hAnsi="Times New Roman" w:cs="Times New Roman"/>
          <w:color w:val="auto"/>
        </w:rPr>
        <w:t xml:space="preserve">1. </w:t>
      </w:r>
      <w:r w:rsidR="00364BD4" w:rsidRPr="00B64764">
        <w:rPr>
          <w:rFonts w:ascii="Times New Roman" w:hAnsi="Times New Roman" w:cs="Times New Roman"/>
          <w:color w:val="auto"/>
        </w:rPr>
        <w:t>Общие сведения об объекте и предмете тендера.</w:t>
      </w:r>
      <w:bookmarkEnd w:id="0"/>
      <w:bookmarkEnd w:id="1"/>
      <w:bookmarkEnd w:id="2"/>
      <w:bookmarkEnd w:id="3"/>
    </w:p>
    <w:p w:rsidR="00364BD4" w:rsidRPr="00371E90" w:rsidRDefault="00364BD4" w:rsidP="00364BD4">
      <w:pPr>
        <w:tabs>
          <w:tab w:val="left" w:pos="2700"/>
        </w:tabs>
        <w:ind w:firstLine="540"/>
        <w:jc w:val="center"/>
        <w:rPr>
          <w:b/>
        </w:rPr>
      </w:pPr>
    </w:p>
    <w:p w:rsidR="00364BD4" w:rsidRPr="00425E0F" w:rsidRDefault="00364BD4" w:rsidP="00364BD4">
      <w:pPr>
        <w:ind w:firstLine="567"/>
        <w:jc w:val="both"/>
        <w:rPr>
          <w:iCs/>
        </w:rPr>
      </w:pPr>
      <w:r>
        <w:t xml:space="preserve">Предметом </w:t>
      </w:r>
      <w:r w:rsidRPr="00B56348">
        <w:t>тендер</w:t>
      </w:r>
      <w:r>
        <w:t>а</w:t>
      </w:r>
      <w:r w:rsidRPr="00B56348">
        <w:t xml:space="preserve"> № </w:t>
      </w:r>
      <w:r>
        <w:t>0</w:t>
      </w:r>
      <w:r w:rsidR="000B75C2">
        <w:t>6</w:t>
      </w:r>
      <w:r w:rsidRPr="00B56348">
        <w:t>-1</w:t>
      </w:r>
      <w:r w:rsidR="00A53B53">
        <w:t>6</w:t>
      </w:r>
      <w:r w:rsidRPr="00B56348">
        <w:t xml:space="preserve"> </w:t>
      </w:r>
      <w:r>
        <w:t xml:space="preserve">является </w:t>
      </w:r>
      <w:r w:rsidR="00F67F38">
        <w:t>в</w:t>
      </w:r>
      <w:r w:rsidR="00F67F38" w:rsidRPr="00F67F38">
        <w:t>ыполнение обследования устьев скважин, пробуренных ранее в пределах лицензионных участков  ООО  «Каспийская нефтяная компания» в северной части Каспийского моря и мониторинг состояния шельфа в прилегающих к скважинам районах в 2016 году</w:t>
      </w:r>
      <w:r w:rsidR="000C623C" w:rsidRPr="000C623C">
        <w:t>.</w:t>
      </w:r>
    </w:p>
    <w:p w:rsidR="00364BD4" w:rsidRDefault="00364BD4" w:rsidP="00364BD4">
      <w:pPr>
        <w:ind w:firstLine="567"/>
        <w:jc w:val="both"/>
        <w:rPr>
          <w:iCs/>
        </w:rPr>
      </w:pPr>
      <w:r w:rsidRPr="00425E0F">
        <w:rPr>
          <w:rFonts w:eastAsia="Calibri"/>
          <w:lang w:eastAsia="en-US"/>
        </w:rPr>
        <w:t>Настоящий тендер проводится в интересах ООО «Каспийская нефтяная компания», расположенного по адресу: г. Астрахань, проспект Губернатора Анатолия Гужвина, д. 10.</w:t>
      </w:r>
    </w:p>
    <w:p w:rsidR="00364BD4" w:rsidRPr="00425E0F" w:rsidRDefault="00364BD4" w:rsidP="00364BD4">
      <w:pPr>
        <w:ind w:firstLine="709"/>
        <w:jc w:val="both"/>
        <w:rPr>
          <w:iCs/>
        </w:rPr>
      </w:pPr>
    </w:p>
    <w:p w:rsidR="00364BD4" w:rsidRPr="00425E0F" w:rsidRDefault="00364BD4" w:rsidP="00364BD4">
      <w:pPr>
        <w:jc w:val="both"/>
        <w:rPr>
          <w:b/>
          <w:u w:val="single"/>
        </w:rPr>
      </w:pPr>
      <w:r w:rsidRPr="00425E0F">
        <w:rPr>
          <w:b/>
          <w:u w:val="single"/>
        </w:rPr>
        <w:t>Общие сведения о Заказчике</w:t>
      </w:r>
      <w:r>
        <w:rPr>
          <w:b/>
          <w:u w:val="single"/>
        </w:rPr>
        <w:t xml:space="preserve"> (Организаторе)</w:t>
      </w:r>
      <w:r w:rsidRPr="00425E0F">
        <w:rPr>
          <w:b/>
          <w:u w:val="single"/>
        </w:rPr>
        <w:t>:</w:t>
      </w:r>
    </w:p>
    <w:p w:rsidR="00364BD4" w:rsidRPr="00425E0F" w:rsidRDefault="00364BD4" w:rsidP="00364BD4">
      <w:pPr>
        <w:spacing w:line="260" w:lineRule="auto"/>
        <w:jc w:val="both"/>
      </w:pPr>
      <w:r w:rsidRPr="00425E0F">
        <w:t>Общество с ограниченной ответственностью «Каспийская нефтяная компания»</w:t>
      </w:r>
    </w:p>
    <w:p w:rsidR="00364BD4" w:rsidRPr="00425E0F" w:rsidRDefault="00364BD4" w:rsidP="00364BD4">
      <w:pPr>
        <w:shd w:val="clear" w:color="auto" w:fill="FFFFFF"/>
        <w:jc w:val="both"/>
        <w:rPr>
          <w:u w:val="single"/>
        </w:rPr>
      </w:pPr>
      <w:r w:rsidRPr="00425E0F">
        <w:rPr>
          <w:u w:val="single"/>
        </w:rPr>
        <w:t>Юридический адрес</w:t>
      </w:r>
      <w:r>
        <w:rPr>
          <w:u w:val="single"/>
        </w:rPr>
        <w:t xml:space="preserve"> (Почтовый адрес)</w:t>
      </w:r>
      <w:r w:rsidRPr="00425E0F">
        <w:rPr>
          <w:u w:val="single"/>
        </w:rPr>
        <w:t xml:space="preserve">: </w:t>
      </w:r>
    </w:p>
    <w:p w:rsidR="00364BD4" w:rsidRPr="00425E0F" w:rsidRDefault="00364BD4" w:rsidP="00364BD4">
      <w:pPr>
        <w:jc w:val="both"/>
        <w:rPr>
          <w:spacing w:val="-1"/>
        </w:rPr>
      </w:pPr>
      <w:r w:rsidRPr="00425E0F">
        <w:t>Российская Федерация, 414014, г. Астрахань, проспект Губернатора Анатолия Гужвина, д. 10.</w:t>
      </w:r>
    </w:p>
    <w:p w:rsidR="00364BD4" w:rsidRPr="00425E0F" w:rsidRDefault="00364BD4" w:rsidP="00364BD4">
      <w:pPr>
        <w:tabs>
          <w:tab w:val="num" w:pos="3600"/>
        </w:tabs>
        <w:ind w:right="23"/>
        <w:jc w:val="both"/>
        <w:rPr>
          <w:u w:val="single"/>
        </w:rPr>
      </w:pPr>
      <w:r w:rsidRPr="00425E0F">
        <w:rPr>
          <w:u w:val="single"/>
        </w:rPr>
        <w:t>Банковские реквизиты:</w:t>
      </w:r>
    </w:p>
    <w:p w:rsidR="00364BD4" w:rsidRPr="00425E0F" w:rsidRDefault="00364BD4" w:rsidP="00364BD4">
      <w:pPr>
        <w:jc w:val="both"/>
      </w:pPr>
      <w:r w:rsidRPr="00425E0F">
        <w:rPr>
          <w:iCs/>
        </w:rPr>
        <w:t>ОГРН 1023000830005</w:t>
      </w:r>
    </w:p>
    <w:p w:rsidR="00364BD4" w:rsidRPr="00425E0F" w:rsidRDefault="00364BD4" w:rsidP="00364BD4">
      <w:pPr>
        <w:jc w:val="both"/>
      </w:pPr>
      <w:r w:rsidRPr="00425E0F">
        <w:t>ИНН 3015053515 КПП 301501001</w:t>
      </w:r>
    </w:p>
    <w:p w:rsidR="00827EBA" w:rsidRPr="00827EBA" w:rsidRDefault="00827EBA" w:rsidP="00827EBA">
      <w:pPr>
        <w:jc w:val="both"/>
        <w:rPr>
          <w:spacing w:val="-4"/>
        </w:rPr>
      </w:pPr>
      <w:proofErr w:type="gramStart"/>
      <w:r w:rsidRPr="00827EBA">
        <w:rPr>
          <w:spacing w:val="-4"/>
        </w:rPr>
        <w:t>Р</w:t>
      </w:r>
      <w:proofErr w:type="gramEnd"/>
      <w:r w:rsidRPr="00827EBA">
        <w:rPr>
          <w:spacing w:val="-4"/>
        </w:rPr>
        <w:t>/с № 40702810900070000109</w:t>
      </w:r>
    </w:p>
    <w:p w:rsidR="00827EBA" w:rsidRPr="00827EBA" w:rsidRDefault="00827EBA" w:rsidP="00827EBA">
      <w:pPr>
        <w:jc w:val="both"/>
        <w:rPr>
          <w:spacing w:val="-4"/>
        </w:rPr>
      </w:pPr>
      <w:r w:rsidRPr="00827EBA">
        <w:rPr>
          <w:spacing w:val="-4"/>
        </w:rPr>
        <w:t>Волгоградский-ПКБ ф-л ПАО Банка «ФК Открытие»</w:t>
      </w:r>
    </w:p>
    <w:p w:rsidR="00827EBA" w:rsidRPr="00827EBA" w:rsidRDefault="00827EBA" w:rsidP="00827EBA">
      <w:pPr>
        <w:jc w:val="both"/>
        <w:rPr>
          <w:spacing w:val="-4"/>
        </w:rPr>
      </w:pPr>
      <w:proofErr w:type="gramStart"/>
      <w:r w:rsidRPr="00827EBA">
        <w:rPr>
          <w:spacing w:val="-4"/>
        </w:rPr>
        <w:t>к</w:t>
      </w:r>
      <w:proofErr w:type="gramEnd"/>
      <w:r w:rsidRPr="00827EBA">
        <w:rPr>
          <w:spacing w:val="-4"/>
        </w:rPr>
        <w:t>/с 30101810118240000723 в РКЦ Красноармейский</w:t>
      </w:r>
    </w:p>
    <w:p w:rsidR="00364BD4" w:rsidRPr="00425E0F" w:rsidRDefault="00827EBA" w:rsidP="00827EBA">
      <w:pPr>
        <w:jc w:val="both"/>
      </w:pPr>
      <w:r w:rsidRPr="00827EBA">
        <w:rPr>
          <w:spacing w:val="-4"/>
        </w:rPr>
        <w:t>БИК 041824723</w:t>
      </w:r>
    </w:p>
    <w:p w:rsidR="00364BD4" w:rsidRPr="00425E0F" w:rsidRDefault="00364BD4" w:rsidP="00364BD4">
      <w:pPr>
        <w:tabs>
          <w:tab w:val="num" w:pos="3600"/>
        </w:tabs>
        <w:ind w:right="23"/>
        <w:jc w:val="both"/>
        <w:rPr>
          <w:spacing w:val="1"/>
        </w:rPr>
      </w:pPr>
      <w:r w:rsidRPr="00425E0F">
        <w:rPr>
          <w:spacing w:val="1"/>
        </w:rPr>
        <w:t>ОКПО 51664463</w:t>
      </w:r>
    </w:p>
    <w:p w:rsidR="00364BD4" w:rsidRDefault="00364BD4" w:rsidP="00364BD4">
      <w:pPr>
        <w:widowControl w:val="0"/>
        <w:tabs>
          <w:tab w:val="left" w:pos="1276"/>
        </w:tabs>
        <w:suppressAutoHyphens/>
        <w:autoSpaceDE w:val="0"/>
        <w:snapToGrid w:val="0"/>
        <w:ind w:right="-2" w:firstLine="567"/>
        <w:jc w:val="both"/>
        <w:rPr>
          <w:rFonts w:eastAsia="Arial"/>
          <w:bCs/>
          <w:spacing w:val="-6"/>
          <w:kern w:val="1"/>
          <w:lang w:eastAsia="hi-IN" w:bidi="hi-IN"/>
        </w:rPr>
      </w:pPr>
    </w:p>
    <w:p w:rsidR="009D39A1" w:rsidRDefault="009D39A1" w:rsidP="00364BD4">
      <w:pPr>
        <w:widowControl w:val="0"/>
        <w:tabs>
          <w:tab w:val="left" w:pos="1276"/>
        </w:tabs>
        <w:suppressAutoHyphens/>
        <w:autoSpaceDE w:val="0"/>
        <w:snapToGrid w:val="0"/>
        <w:ind w:right="-2" w:firstLine="567"/>
        <w:jc w:val="both"/>
        <w:rPr>
          <w:rFonts w:eastAsia="Arial"/>
          <w:bCs/>
          <w:spacing w:val="-6"/>
          <w:kern w:val="1"/>
          <w:lang w:eastAsia="hi-IN" w:bidi="hi-IN"/>
        </w:rPr>
      </w:pPr>
    </w:p>
    <w:p w:rsidR="00E87BD7" w:rsidRPr="006E0EC1" w:rsidRDefault="00E87BD7" w:rsidP="00E87BD7">
      <w:pPr>
        <w:tabs>
          <w:tab w:val="num" w:pos="720"/>
          <w:tab w:val="num" w:pos="1080"/>
          <w:tab w:val="num" w:pos="1800"/>
        </w:tabs>
        <w:ind w:firstLine="709"/>
        <w:jc w:val="both"/>
      </w:pPr>
      <w:r>
        <w:t>Для выполнения работ могут быть привлечены субподрядные организации в соответствии с требованиями тендерной документации.</w:t>
      </w:r>
    </w:p>
    <w:p w:rsidR="000B75C2" w:rsidRDefault="000B75C2">
      <w:pPr>
        <w:spacing w:after="200" w:line="276" w:lineRule="auto"/>
        <w:rPr>
          <w:b/>
        </w:rPr>
      </w:pPr>
      <w:r>
        <w:rPr>
          <w:b/>
        </w:rPr>
        <w:br w:type="page"/>
      </w:r>
    </w:p>
    <w:p w:rsidR="00A75C0D" w:rsidRDefault="00A75C0D" w:rsidP="00364BD4">
      <w:pPr>
        <w:widowControl w:val="0"/>
        <w:tabs>
          <w:tab w:val="left" w:pos="1276"/>
        </w:tabs>
        <w:suppressAutoHyphens/>
        <w:autoSpaceDE w:val="0"/>
        <w:snapToGrid w:val="0"/>
        <w:ind w:right="-2" w:firstLine="567"/>
        <w:jc w:val="both"/>
        <w:rPr>
          <w:b/>
        </w:rPr>
      </w:pPr>
    </w:p>
    <w:p w:rsidR="00A75C0D" w:rsidRDefault="00A75C0D" w:rsidP="00586117">
      <w:pPr>
        <w:pStyle w:val="1"/>
        <w:spacing w:before="0"/>
        <w:jc w:val="center"/>
        <w:rPr>
          <w:rFonts w:ascii="Times New Roman" w:hAnsi="Times New Roman" w:cs="Times New Roman"/>
          <w:color w:val="auto"/>
        </w:rPr>
      </w:pPr>
      <w:bookmarkStart w:id="4" w:name="_Toc411246294"/>
      <w:bookmarkStart w:id="5" w:name="_Toc411326915"/>
      <w:bookmarkStart w:id="6" w:name="_Toc411326988"/>
      <w:bookmarkStart w:id="7" w:name="_Toc445905455"/>
      <w:r w:rsidRPr="00A75C0D">
        <w:rPr>
          <w:rFonts w:ascii="Times New Roman" w:hAnsi="Times New Roman" w:cs="Times New Roman"/>
          <w:color w:val="auto"/>
        </w:rPr>
        <w:t xml:space="preserve">2. </w:t>
      </w:r>
      <w:proofErr w:type="spellStart"/>
      <w:r w:rsidRPr="00A75C0D">
        <w:rPr>
          <w:rFonts w:ascii="Times New Roman" w:hAnsi="Times New Roman" w:cs="Times New Roman"/>
          <w:color w:val="auto"/>
        </w:rPr>
        <w:t>Проектно</w:t>
      </w:r>
      <w:proofErr w:type="spellEnd"/>
      <w:r w:rsidRPr="00A75C0D">
        <w:rPr>
          <w:rFonts w:ascii="Times New Roman" w:hAnsi="Times New Roman" w:cs="Times New Roman"/>
          <w:color w:val="auto"/>
        </w:rPr>
        <w:t xml:space="preserve"> - техническая и коммерческая документация</w:t>
      </w:r>
      <w:bookmarkEnd w:id="4"/>
      <w:r w:rsidR="00B52F07">
        <w:rPr>
          <w:rFonts w:ascii="Times New Roman" w:hAnsi="Times New Roman" w:cs="Times New Roman"/>
          <w:color w:val="auto"/>
        </w:rPr>
        <w:t>.</w:t>
      </w:r>
      <w:bookmarkEnd w:id="5"/>
      <w:bookmarkEnd w:id="6"/>
      <w:bookmarkEnd w:id="7"/>
    </w:p>
    <w:p w:rsidR="00364BD4" w:rsidRPr="00A75C0D" w:rsidRDefault="00A75C0D" w:rsidP="00A75C0D">
      <w:pPr>
        <w:pStyle w:val="20"/>
        <w:rPr>
          <w:rFonts w:ascii="Times New Roman" w:eastAsia="Arial" w:hAnsi="Times New Roman" w:cs="Times New Roman"/>
          <w:color w:val="auto"/>
          <w:spacing w:val="-6"/>
          <w:kern w:val="1"/>
          <w:lang w:eastAsia="hi-IN" w:bidi="hi-IN"/>
        </w:rPr>
      </w:pPr>
      <w:bookmarkStart w:id="8" w:name="_Toc411246295"/>
      <w:bookmarkStart w:id="9" w:name="_Toc411326916"/>
      <w:bookmarkStart w:id="10" w:name="_Toc411326989"/>
      <w:bookmarkStart w:id="11" w:name="_Toc445905456"/>
      <w:r w:rsidRPr="00A75C0D">
        <w:rPr>
          <w:rFonts w:ascii="Times New Roman" w:hAnsi="Times New Roman" w:cs="Times New Roman"/>
          <w:color w:val="auto"/>
        </w:rPr>
        <w:t xml:space="preserve">2.1. </w:t>
      </w:r>
      <w:proofErr w:type="spellStart"/>
      <w:r w:rsidR="00364BD4" w:rsidRPr="00A75C0D">
        <w:rPr>
          <w:rFonts w:ascii="Times New Roman" w:hAnsi="Times New Roman" w:cs="Times New Roman"/>
          <w:color w:val="auto"/>
        </w:rPr>
        <w:t>Проектно</w:t>
      </w:r>
      <w:proofErr w:type="spellEnd"/>
      <w:r w:rsidR="00364BD4" w:rsidRPr="00A75C0D">
        <w:rPr>
          <w:rFonts w:ascii="Times New Roman" w:hAnsi="Times New Roman" w:cs="Times New Roman"/>
          <w:color w:val="auto"/>
        </w:rPr>
        <w:t xml:space="preserve"> – техническая часть</w:t>
      </w:r>
      <w:bookmarkEnd w:id="8"/>
      <w:r w:rsidR="00B52F07">
        <w:rPr>
          <w:rFonts w:ascii="Times New Roman" w:hAnsi="Times New Roman" w:cs="Times New Roman"/>
          <w:color w:val="auto"/>
        </w:rPr>
        <w:t>.</w:t>
      </w:r>
      <w:bookmarkEnd w:id="9"/>
      <w:bookmarkEnd w:id="10"/>
      <w:bookmarkEnd w:id="11"/>
    </w:p>
    <w:p w:rsidR="00CB2F05" w:rsidRDefault="00CB2F05" w:rsidP="00F26405">
      <w:pPr>
        <w:ind w:firstLine="567"/>
        <w:jc w:val="both"/>
        <w:rPr>
          <w:rFonts w:eastAsiaTheme="minorHAnsi"/>
          <w:lang w:eastAsia="en-US"/>
        </w:rPr>
      </w:pPr>
      <w:bookmarkStart w:id="12" w:name="_Toc411326917"/>
      <w:bookmarkStart w:id="13" w:name="_Toc411326990"/>
    </w:p>
    <w:p w:rsidR="0009112B" w:rsidRDefault="0009112B" w:rsidP="00F26405">
      <w:pPr>
        <w:ind w:firstLine="567"/>
        <w:jc w:val="both"/>
      </w:pPr>
      <w:r w:rsidRPr="0009112B">
        <w:rPr>
          <w:rFonts w:eastAsiaTheme="minorHAnsi"/>
          <w:lang w:eastAsia="en-US"/>
        </w:rPr>
        <w:t xml:space="preserve">Проект договора </w:t>
      </w:r>
      <w:r w:rsidRPr="0009112B">
        <w:t xml:space="preserve">прилагается отдельным </w:t>
      </w:r>
      <w:r>
        <w:t>томом (</w:t>
      </w:r>
      <w:r w:rsidRPr="009C3A34">
        <w:t xml:space="preserve">Приложение № </w:t>
      </w:r>
      <w:r w:rsidR="003A03A0" w:rsidRPr="009C3A34">
        <w:t>11</w:t>
      </w:r>
      <w:r w:rsidRPr="009C3A34">
        <w:t>).</w:t>
      </w:r>
    </w:p>
    <w:p w:rsidR="0009112B" w:rsidRDefault="0009112B" w:rsidP="00407644">
      <w:pPr>
        <w:ind w:firstLine="567"/>
        <w:jc w:val="center"/>
        <w:rPr>
          <w:rFonts w:eastAsiaTheme="minorHAnsi"/>
          <w:b/>
          <w:lang w:eastAsia="en-US"/>
        </w:rPr>
      </w:pPr>
    </w:p>
    <w:p w:rsidR="00B30703" w:rsidRDefault="00B30703" w:rsidP="00B30703">
      <w:pPr>
        <w:widowControl w:val="0"/>
        <w:jc w:val="center"/>
        <w:outlineLvl w:val="0"/>
        <w:rPr>
          <w:b/>
          <w:szCs w:val="20"/>
        </w:rPr>
      </w:pPr>
    </w:p>
    <w:p w:rsidR="003553FC" w:rsidRPr="00B74024" w:rsidRDefault="003553FC" w:rsidP="003553FC">
      <w:pPr>
        <w:widowControl w:val="0"/>
        <w:jc w:val="center"/>
        <w:outlineLvl w:val="0"/>
        <w:rPr>
          <w:b/>
          <w:szCs w:val="20"/>
        </w:rPr>
      </w:pPr>
      <w:bookmarkStart w:id="14" w:name="_Toc445905350"/>
      <w:bookmarkStart w:id="15" w:name="_Toc445905457"/>
      <w:r>
        <w:rPr>
          <w:b/>
          <w:szCs w:val="20"/>
        </w:rPr>
        <w:t>ТЕХНИЧЕСКОЕ</w:t>
      </w:r>
      <w:r w:rsidRPr="00B74024">
        <w:rPr>
          <w:b/>
          <w:szCs w:val="20"/>
        </w:rPr>
        <w:t xml:space="preserve"> ЗАДАНИЕ</w:t>
      </w:r>
      <w:bookmarkEnd w:id="14"/>
      <w:bookmarkEnd w:id="15"/>
    </w:p>
    <w:p w:rsidR="003553FC" w:rsidRPr="00B74024" w:rsidRDefault="003553FC" w:rsidP="003553FC">
      <w:pPr>
        <w:widowControl w:val="0"/>
        <w:ind w:firstLine="709"/>
        <w:jc w:val="center"/>
        <w:rPr>
          <w:b/>
          <w:bCs/>
        </w:rPr>
      </w:pPr>
      <w:r w:rsidRPr="00B74024">
        <w:rPr>
          <w:b/>
          <w:bCs/>
        </w:rPr>
        <w:t xml:space="preserve">на </w:t>
      </w:r>
      <w:r w:rsidR="00F67F38">
        <w:rPr>
          <w:b/>
          <w:bCs/>
        </w:rPr>
        <w:t>в</w:t>
      </w:r>
      <w:r w:rsidR="00F67F38" w:rsidRPr="00F67F38">
        <w:rPr>
          <w:b/>
          <w:bCs/>
        </w:rPr>
        <w:t>ыполнение обследования устьев скважин, пробуренных ранее в пределах лицензионных участков  ООО  «Каспийская нефтяная компания» в северной части Каспийского моря и мониторинг состояния шельфа в прилегающих к скважинам районах в 2016 году</w:t>
      </w:r>
      <w:r w:rsidRPr="00C423C8">
        <w:rPr>
          <w:b/>
          <w:bCs/>
        </w:rPr>
        <w:t>.</w:t>
      </w:r>
    </w:p>
    <w:p w:rsidR="00B82927" w:rsidRPr="00B74024" w:rsidRDefault="00B82927" w:rsidP="00B82927">
      <w:pPr>
        <w:widowControl w:val="0"/>
        <w:ind w:firstLine="709"/>
        <w:jc w:val="center"/>
        <w:rPr>
          <w:b/>
          <w:bCs/>
        </w:rPr>
      </w:pPr>
    </w:p>
    <w:p w:rsidR="00B82927" w:rsidRPr="00705444" w:rsidRDefault="00B82927" w:rsidP="00B82927">
      <w:pPr>
        <w:numPr>
          <w:ilvl w:val="0"/>
          <w:numId w:val="29"/>
        </w:numPr>
        <w:spacing w:after="120" w:line="360" w:lineRule="auto"/>
        <w:ind w:left="284" w:right="750" w:firstLine="425"/>
        <w:jc w:val="both"/>
        <w:rPr>
          <w:b/>
        </w:rPr>
      </w:pPr>
      <w:r w:rsidRPr="00705444">
        <w:rPr>
          <w:b/>
        </w:rPr>
        <w:t>Нормативно-правовая база</w:t>
      </w:r>
    </w:p>
    <w:p w:rsidR="00B82927" w:rsidRPr="00705444" w:rsidRDefault="00B82927" w:rsidP="00B82927">
      <w:pPr>
        <w:widowControl w:val="0"/>
        <w:autoSpaceDE w:val="0"/>
        <w:autoSpaceDN w:val="0"/>
        <w:adjustRightInd w:val="0"/>
        <w:ind w:firstLine="737"/>
        <w:jc w:val="both"/>
      </w:pPr>
      <w:proofErr w:type="gramStart"/>
      <w:r w:rsidRPr="00705444">
        <w:t xml:space="preserve">Правовой основой проведения работ являются законодательные акты Российской Федерации в области охраны окружающей природной среды и другие нормативные документы, в </w:t>
      </w:r>
      <w:proofErr w:type="spellStart"/>
      <w:r w:rsidRPr="00705444">
        <w:t>т.ч</w:t>
      </w:r>
      <w:proofErr w:type="spellEnd"/>
      <w:r w:rsidRPr="00705444">
        <w:t xml:space="preserve">. РД 07-291-99 «Инструкция о порядке ведения работ по ликвидации и консервации опасных производственных объектов, связанных с пользованием недрами», гл. </w:t>
      </w:r>
      <w:r w:rsidRPr="00705444">
        <w:rPr>
          <w:lang w:val="en-US"/>
        </w:rPr>
        <w:t>LVII</w:t>
      </w:r>
      <w:r w:rsidRPr="00705444">
        <w:t xml:space="preserve"> «</w:t>
      </w:r>
      <w:r w:rsidRPr="00705444">
        <w:rPr>
          <w:bCs/>
          <w:szCs w:val="20"/>
        </w:rPr>
        <w:t xml:space="preserve">Федеральных норм и правил в области промышленной безопасности "правила безопасности в нефтяной и газовой промышленности», </w:t>
      </w:r>
      <w:bookmarkStart w:id="16" w:name="Par29"/>
      <w:bookmarkEnd w:id="16"/>
      <w:r w:rsidRPr="00705444">
        <w:rPr>
          <w:bCs/>
          <w:szCs w:val="20"/>
        </w:rPr>
        <w:t>у</w:t>
      </w:r>
      <w:r w:rsidRPr="00705444">
        <w:rPr>
          <w:szCs w:val="20"/>
        </w:rPr>
        <w:t>твержденных приказом Федеральной</w:t>
      </w:r>
      <w:proofErr w:type="gramEnd"/>
      <w:r w:rsidRPr="00705444">
        <w:rPr>
          <w:szCs w:val="20"/>
        </w:rPr>
        <w:t xml:space="preserve"> службы по экологическому, технологическому и атомному надзору от 12.03.2013 N 101.</w:t>
      </w:r>
    </w:p>
    <w:p w:rsidR="00B82927" w:rsidRPr="00705444" w:rsidRDefault="00B82927" w:rsidP="00B82927">
      <w:pPr>
        <w:ind w:left="284" w:right="471" w:firstLine="425"/>
        <w:jc w:val="both"/>
        <w:rPr>
          <w:u w:val="single"/>
        </w:rPr>
      </w:pPr>
    </w:p>
    <w:p w:rsidR="00B82927" w:rsidRPr="00705444" w:rsidRDefault="00B82927" w:rsidP="00B82927">
      <w:pPr>
        <w:numPr>
          <w:ilvl w:val="0"/>
          <w:numId w:val="29"/>
        </w:numPr>
        <w:spacing w:after="120" w:line="360" w:lineRule="auto"/>
        <w:ind w:left="284" w:right="471" w:firstLine="425"/>
        <w:jc w:val="both"/>
        <w:rPr>
          <w:b/>
        </w:rPr>
      </w:pPr>
      <w:r w:rsidRPr="00705444">
        <w:rPr>
          <w:b/>
        </w:rPr>
        <w:t>Цель работ</w:t>
      </w:r>
    </w:p>
    <w:p w:rsidR="00B82927" w:rsidRPr="00705444" w:rsidRDefault="00B82927" w:rsidP="00B82927">
      <w:pPr>
        <w:widowControl w:val="0"/>
        <w:suppressAutoHyphens/>
        <w:spacing w:after="120"/>
        <w:ind w:firstLine="425"/>
        <w:jc w:val="both"/>
        <w:rPr>
          <w:rFonts w:eastAsia="Arial Unicode MS"/>
          <w:kern w:val="2"/>
        </w:rPr>
      </w:pPr>
      <w:r w:rsidRPr="00705444">
        <w:rPr>
          <w:rFonts w:eastAsia="Arial Unicode MS"/>
          <w:kern w:val="2"/>
        </w:rPr>
        <w:t xml:space="preserve">Целью </w:t>
      </w:r>
      <w:r>
        <w:rPr>
          <w:rFonts w:eastAsia="Arial Unicode MS"/>
          <w:kern w:val="2"/>
        </w:rPr>
        <w:t>работы</w:t>
      </w:r>
      <w:r w:rsidRPr="00705444">
        <w:rPr>
          <w:rFonts w:eastAsia="Arial Unicode MS"/>
          <w:kern w:val="2"/>
        </w:rPr>
        <w:t xml:space="preserve"> является оценка технического состояния ликвидированных скважин №1 - Западно-Ракушечная (лицензионный участок «Западно-Ракушечное нефтяное месторождение»), № 1 - Укатная и № 1 - Рыбачья (лицензионный участок «Северо-Каспийская площадь») и их возможного воздействия на состояние морской среды и </w:t>
      </w:r>
      <w:proofErr w:type="spellStart"/>
      <w:r w:rsidRPr="00705444">
        <w:rPr>
          <w:rFonts w:eastAsia="Arial Unicode MS"/>
          <w:kern w:val="2"/>
        </w:rPr>
        <w:t>биоты</w:t>
      </w:r>
      <w:proofErr w:type="spellEnd"/>
      <w:r w:rsidRPr="00705444">
        <w:rPr>
          <w:rFonts w:eastAsia="Arial Unicode MS"/>
          <w:kern w:val="2"/>
        </w:rPr>
        <w:t xml:space="preserve"> (рис. 1). </w:t>
      </w:r>
    </w:p>
    <w:p w:rsidR="00B82927" w:rsidRPr="00705444" w:rsidRDefault="00B82927" w:rsidP="00B82927">
      <w:pPr>
        <w:numPr>
          <w:ilvl w:val="0"/>
          <w:numId w:val="36"/>
        </w:numPr>
        <w:spacing w:after="120" w:line="360" w:lineRule="auto"/>
        <w:ind w:left="0" w:right="471" w:firstLine="425"/>
        <w:jc w:val="both"/>
        <w:rPr>
          <w:b/>
        </w:rPr>
      </w:pPr>
      <w:r w:rsidRPr="00705444">
        <w:rPr>
          <w:b/>
        </w:rPr>
        <w:t xml:space="preserve"> Задачи исследований</w:t>
      </w:r>
    </w:p>
    <w:p w:rsidR="00B82927" w:rsidRPr="00705444" w:rsidRDefault="00B82927" w:rsidP="00B82927">
      <w:pPr>
        <w:numPr>
          <w:ilvl w:val="0"/>
          <w:numId w:val="31"/>
        </w:numPr>
        <w:tabs>
          <w:tab w:val="num" w:pos="709"/>
        </w:tabs>
        <w:spacing w:after="120"/>
        <w:ind w:firstLine="425"/>
        <w:jc w:val="both"/>
      </w:pPr>
      <w:r w:rsidRPr="00705444">
        <w:t xml:space="preserve"> Определение технического состояния устьев ликвидированных скважин, целостности цементных плит на устьях ликвидированных скважин.</w:t>
      </w:r>
    </w:p>
    <w:p w:rsidR="00B82927" w:rsidRPr="00705444" w:rsidRDefault="00B82927" w:rsidP="00B82927">
      <w:pPr>
        <w:numPr>
          <w:ilvl w:val="0"/>
          <w:numId w:val="31"/>
        </w:numPr>
        <w:tabs>
          <w:tab w:val="num" w:pos="709"/>
        </w:tabs>
        <w:spacing w:after="120"/>
        <w:ind w:firstLine="425"/>
        <w:jc w:val="both"/>
      </w:pPr>
      <w:r w:rsidRPr="00705444">
        <w:t xml:space="preserve"> Наблюдение за физическими, химическими и биологическими процессами, происходящими в природной среде (воде, донных отложениях, растительном и животном мире) и выявление негативных процессов, обусловленных воздействием </w:t>
      </w:r>
      <w:r w:rsidRPr="00A5227C">
        <w:t>ликвидированных скважин</w:t>
      </w:r>
      <w:r w:rsidRPr="00705444">
        <w:t>.</w:t>
      </w:r>
    </w:p>
    <w:p w:rsidR="00B82927" w:rsidRPr="00705444" w:rsidRDefault="00B82927" w:rsidP="00B82927">
      <w:pPr>
        <w:ind w:left="1276" w:firstLine="425"/>
        <w:jc w:val="both"/>
      </w:pPr>
      <w:r w:rsidRPr="00705444">
        <w:t xml:space="preserve"> </w:t>
      </w:r>
      <w:proofErr w:type="gramStart"/>
      <w:r w:rsidRPr="00705444">
        <w:t>Оценка современного состояния отдельных компонентов природной среды и экосистем в целом в исследуемом районе (</w:t>
      </w:r>
      <w:r w:rsidRPr="00A5227C">
        <w:t>изучение качества и количества возможных флюидов из скважин, термального фона,</w:t>
      </w:r>
      <w:r w:rsidRPr="00705444">
        <w:t xml:space="preserve"> </w:t>
      </w:r>
      <w:r w:rsidRPr="00A5227C">
        <w:t>донного ландшафта, химического анализа воды и донных отложений, бентосных сообществ.</w:t>
      </w:r>
      <w:proofErr w:type="gramEnd"/>
    </w:p>
    <w:p w:rsidR="00B82927" w:rsidRPr="00705444" w:rsidRDefault="00B82927" w:rsidP="00B82927">
      <w:pPr>
        <w:numPr>
          <w:ilvl w:val="0"/>
          <w:numId w:val="31"/>
        </w:numPr>
        <w:spacing w:after="120"/>
        <w:ind w:firstLine="426"/>
        <w:jc w:val="both"/>
      </w:pPr>
      <w:r w:rsidRPr="00705444">
        <w:t xml:space="preserve"> Определение предполагаемых границ зоны воздействия при максимальном учете локальных особенностей природных процессов</w:t>
      </w:r>
      <w:r>
        <w:t>,</w:t>
      </w:r>
      <w:r w:rsidRPr="00705444">
        <w:t xml:space="preserve"> проведение обследований состояния шельфа и ландшафта донной поверхности в радиусе 100 м от скважины;</w:t>
      </w:r>
    </w:p>
    <w:p w:rsidR="00B82927" w:rsidRDefault="00B82927" w:rsidP="00B82927">
      <w:pPr>
        <w:ind w:firstLine="709"/>
        <w:jc w:val="both"/>
        <w:sectPr w:rsidR="00B82927" w:rsidSect="00B666FC">
          <w:footerReference w:type="even" r:id="rId9"/>
          <w:footerReference w:type="default" r:id="rId10"/>
          <w:footerReference w:type="first" r:id="rId11"/>
          <w:footnotePr>
            <w:numRestart w:val="eachPage"/>
          </w:footnotePr>
          <w:pgSz w:w="11906" w:h="16838" w:code="9"/>
          <w:pgMar w:top="567" w:right="567" w:bottom="567" w:left="1077" w:header="283" w:footer="283" w:gutter="0"/>
          <w:pgNumType w:start="1"/>
          <w:cols w:space="708"/>
          <w:docGrid w:linePitch="360"/>
        </w:sectPr>
      </w:pPr>
    </w:p>
    <w:p w:rsidR="00B82927" w:rsidRDefault="00B82927" w:rsidP="00B82927">
      <w:pPr>
        <w:spacing w:after="200" w:line="276" w:lineRule="auto"/>
        <w:ind w:firstLine="1843"/>
      </w:pPr>
      <w:r>
        <w:rPr>
          <w:noProof/>
        </w:rPr>
        <w:lastRenderedPageBreak/>
        <w:drawing>
          <wp:inline distT="0" distB="0" distL="0" distR="0" wp14:anchorId="476DA0C5" wp14:editId="53BD79C9">
            <wp:extent cx="8783515" cy="598197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зорная схема.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83515" cy="5981977"/>
                    </a:xfrm>
                    <a:prstGeom prst="rect">
                      <a:avLst/>
                    </a:prstGeom>
                  </pic:spPr>
                </pic:pic>
              </a:graphicData>
            </a:graphic>
          </wp:inline>
        </w:drawing>
      </w:r>
    </w:p>
    <w:p w:rsidR="00B82927" w:rsidRDefault="00B82927" w:rsidP="00B82927">
      <w:pPr>
        <w:ind w:firstLine="709"/>
        <w:jc w:val="center"/>
        <w:sectPr w:rsidR="00B82927" w:rsidSect="00463AEB">
          <w:footnotePr>
            <w:numRestart w:val="eachPage"/>
          </w:footnotePr>
          <w:pgSz w:w="16838" w:h="11906" w:orient="landscape" w:code="9"/>
          <w:pgMar w:top="1077" w:right="567" w:bottom="567" w:left="567" w:header="283" w:footer="283" w:gutter="0"/>
          <w:pgNumType w:start="1"/>
          <w:cols w:space="708"/>
          <w:docGrid w:linePitch="360"/>
        </w:sectPr>
      </w:pPr>
      <w:r>
        <w:t xml:space="preserve">Рис.1 </w:t>
      </w:r>
      <w:r w:rsidRPr="00705444">
        <w:t>Схема расположения ликвидированных скважин.</w:t>
      </w:r>
    </w:p>
    <w:p w:rsidR="00B82927" w:rsidRPr="00705444" w:rsidRDefault="00B82927" w:rsidP="00B82927">
      <w:pPr>
        <w:ind w:firstLine="709"/>
        <w:jc w:val="center"/>
      </w:pPr>
    </w:p>
    <w:p w:rsidR="00B82927" w:rsidRPr="00705444" w:rsidRDefault="00B82927" w:rsidP="00B82927">
      <w:pPr>
        <w:ind w:firstLine="709"/>
        <w:jc w:val="both"/>
      </w:pPr>
    </w:p>
    <w:p w:rsidR="00B82927" w:rsidRPr="00705444" w:rsidRDefault="00B82927" w:rsidP="00B82927">
      <w:pPr>
        <w:ind w:firstLine="709"/>
        <w:jc w:val="both"/>
      </w:pPr>
    </w:p>
    <w:p w:rsidR="00B82927" w:rsidRPr="00705444" w:rsidRDefault="00B82927" w:rsidP="00B82927">
      <w:pPr>
        <w:ind w:firstLine="709"/>
        <w:jc w:val="both"/>
      </w:pPr>
    </w:p>
    <w:p w:rsidR="00B82927" w:rsidRPr="00705444" w:rsidRDefault="00B82927" w:rsidP="00B82927">
      <w:pPr>
        <w:numPr>
          <w:ilvl w:val="0"/>
          <w:numId w:val="36"/>
        </w:numPr>
        <w:spacing w:after="120"/>
        <w:jc w:val="both"/>
      </w:pPr>
      <w:r w:rsidRPr="00705444">
        <w:rPr>
          <w:b/>
        </w:rPr>
        <w:t xml:space="preserve">Состав </w:t>
      </w:r>
      <w:r>
        <w:rPr>
          <w:b/>
        </w:rPr>
        <w:t>обследования</w:t>
      </w:r>
      <w:r w:rsidRPr="00705444">
        <w:rPr>
          <w:b/>
        </w:rPr>
        <w:t xml:space="preserve"> устьев ликвидированных скважин</w:t>
      </w:r>
      <w:r>
        <w:rPr>
          <w:b/>
        </w:rPr>
        <w:t xml:space="preserve"> и мониторинга шельфа прилегающих районов</w:t>
      </w:r>
      <w:r w:rsidRPr="00705444">
        <w:t>:</w:t>
      </w:r>
    </w:p>
    <w:p w:rsidR="00B82927" w:rsidRPr="00705444" w:rsidRDefault="00B82927" w:rsidP="00B82927">
      <w:pPr>
        <w:numPr>
          <w:ilvl w:val="0"/>
          <w:numId w:val="32"/>
        </w:numPr>
        <w:spacing w:after="120"/>
        <w:ind w:hanging="11"/>
        <w:jc w:val="both"/>
      </w:pPr>
      <w:r w:rsidRPr="00705444">
        <w:t xml:space="preserve"> Водолазное обследование устьев ликвидированных скважин и прилегающей территории. Координаты ликвидированных скважин будут предоставлены дополнительно;</w:t>
      </w:r>
    </w:p>
    <w:p w:rsidR="00B82927" w:rsidRPr="00705444" w:rsidRDefault="00B82927" w:rsidP="00B82927">
      <w:pPr>
        <w:numPr>
          <w:ilvl w:val="0"/>
          <w:numId w:val="32"/>
        </w:numPr>
        <w:spacing w:after="120"/>
        <w:ind w:hanging="11"/>
        <w:jc w:val="both"/>
      </w:pPr>
      <w:r w:rsidRPr="00705444">
        <w:t xml:space="preserve"> Видеосъемка устьев ликвидированных скважин и прилегающей территории;</w:t>
      </w:r>
    </w:p>
    <w:p w:rsidR="00B82927" w:rsidRPr="00705444" w:rsidRDefault="00B82927" w:rsidP="00B82927">
      <w:pPr>
        <w:numPr>
          <w:ilvl w:val="0"/>
          <w:numId w:val="32"/>
        </w:numPr>
        <w:spacing w:after="120"/>
        <w:ind w:hanging="11"/>
        <w:jc w:val="both"/>
      </w:pPr>
      <w:r w:rsidRPr="00705444">
        <w:t xml:space="preserve"> Полевые комплексные экологические исследования.</w:t>
      </w:r>
    </w:p>
    <w:p w:rsidR="00B82927" w:rsidRPr="00705444" w:rsidRDefault="00B82927" w:rsidP="00B82927">
      <w:pPr>
        <w:ind w:left="1080" w:hanging="11"/>
        <w:jc w:val="both"/>
        <w:rPr>
          <w:noProof/>
          <w:szCs w:val="20"/>
        </w:rPr>
      </w:pPr>
      <w:r w:rsidRPr="00705444">
        <w:t xml:space="preserve"> </w:t>
      </w:r>
    </w:p>
    <w:p w:rsidR="00B82927" w:rsidRPr="00705444" w:rsidRDefault="00B82927" w:rsidP="00B82927">
      <w:pPr>
        <w:ind w:firstLine="709"/>
        <w:jc w:val="both"/>
      </w:pPr>
      <w:r w:rsidRPr="00705444">
        <w:t>Комплексные исследования на каждом устье ликвидированной скважины включают в себя:</w:t>
      </w:r>
    </w:p>
    <w:p w:rsidR="00B82927" w:rsidRPr="00705444" w:rsidRDefault="00B82927" w:rsidP="00B82927">
      <w:pPr>
        <w:widowControl w:val="0"/>
        <w:numPr>
          <w:ilvl w:val="0"/>
          <w:numId w:val="28"/>
        </w:numPr>
        <w:tabs>
          <w:tab w:val="clear" w:pos="360"/>
          <w:tab w:val="num" w:pos="-348"/>
        </w:tabs>
        <w:suppressAutoHyphens/>
        <w:spacing w:after="120"/>
        <w:ind w:left="851" w:hanging="142"/>
        <w:jc w:val="both"/>
        <w:rPr>
          <w:rFonts w:eastAsia="Arial Unicode MS"/>
          <w:kern w:val="2"/>
        </w:rPr>
      </w:pPr>
      <w:r w:rsidRPr="00705444">
        <w:rPr>
          <w:rFonts w:eastAsia="Arial Unicode MS"/>
          <w:kern w:val="2"/>
        </w:rPr>
        <w:t xml:space="preserve"> Поиск устья ликвидированной скважины, ее визуальное обследование, видеосъемка. </w:t>
      </w:r>
    </w:p>
    <w:p w:rsidR="00B82927" w:rsidRPr="00705444" w:rsidRDefault="00B82927" w:rsidP="00B82927">
      <w:pPr>
        <w:widowControl w:val="0"/>
        <w:numPr>
          <w:ilvl w:val="0"/>
          <w:numId w:val="28"/>
        </w:numPr>
        <w:tabs>
          <w:tab w:val="clear" w:pos="360"/>
          <w:tab w:val="num" w:pos="-348"/>
        </w:tabs>
        <w:suppressAutoHyphens/>
        <w:spacing w:after="120"/>
        <w:ind w:left="851" w:hanging="142"/>
        <w:jc w:val="both"/>
        <w:rPr>
          <w:rFonts w:eastAsia="Arial Unicode MS"/>
          <w:kern w:val="2"/>
          <w:shd w:val="clear" w:color="auto" w:fill="FFFFFF"/>
        </w:rPr>
      </w:pPr>
      <w:r w:rsidRPr="00705444">
        <w:rPr>
          <w:rFonts w:eastAsia="Arial Unicode MS"/>
          <w:kern w:val="2"/>
          <w:shd w:val="clear" w:color="auto" w:fill="FFFFFF"/>
        </w:rPr>
        <w:t xml:space="preserve"> Разметка исследуемой поверхности дна и установка временных ориентировочных буев;</w:t>
      </w:r>
    </w:p>
    <w:p w:rsidR="00B82927" w:rsidRPr="00705444" w:rsidRDefault="00B82927" w:rsidP="00B82927">
      <w:pPr>
        <w:widowControl w:val="0"/>
        <w:numPr>
          <w:ilvl w:val="0"/>
          <w:numId w:val="28"/>
        </w:numPr>
        <w:tabs>
          <w:tab w:val="clear" w:pos="360"/>
          <w:tab w:val="num" w:pos="-348"/>
          <w:tab w:val="left" w:pos="426"/>
        </w:tabs>
        <w:suppressAutoHyphens/>
        <w:spacing w:after="120"/>
        <w:ind w:left="426" w:firstLine="283"/>
        <w:jc w:val="both"/>
        <w:rPr>
          <w:rFonts w:eastAsia="Arial Unicode MS"/>
          <w:kern w:val="2"/>
        </w:rPr>
      </w:pPr>
      <w:r w:rsidRPr="00705444">
        <w:rPr>
          <w:rFonts w:eastAsia="Arial Unicode MS"/>
          <w:kern w:val="2"/>
        </w:rPr>
        <w:t xml:space="preserve"> Полевые комплексные экологические исследования:</w:t>
      </w:r>
    </w:p>
    <w:p w:rsidR="00B82927" w:rsidRPr="00705444" w:rsidRDefault="00B82927" w:rsidP="00B82927">
      <w:pPr>
        <w:widowControl w:val="0"/>
        <w:numPr>
          <w:ilvl w:val="0"/>
          <w:numId w:val="33"/>
        </w:numPr>
        <w:tabs>
          <w:tab w:val="left" w:pos="1134"/>
        </w:tabs>
        <w:suppressAutoHyphens/>
        <w:spacing w:after="120"/>
        <w:ind w:left="851" w:firstLine="567"/>
        <w:jc w:val="both"/>
        <w:rPr>
          <w:rFonts w:eastAsia="Arial Unicode MS"/>
          <w:kern w:val="2"/>
        </w:rPr>
      </w:pPr>
      <w:r w:rsidRPr="00705444">
        <w:rPr>
          <w:rFonts w:eastAsia="Arial Unicode MS"/>
          <w:kern w:val="2"/>
        </w:rPr>
        <w:t xml:space="preserve"> Отбор проб грунта, воды для оценки воздействия;</w:t>
      </w:r>
    </w:p>
    <w:p w:rsidR="00B82927" w:rsidRPr="00705444" w:rsidRDefault="00B82927" w:rsidP="00B82927">
      <w:pPr>
        <w:widowControl w:val="0"/>
        <w:numPr>
          <w:ilvl w:val="0"/>
          <w:numId w:val="33"/>
        </w:numPr>
        <w:tabs>
          <w:tab w:val="left" w:pos="426"/>
        </w:tabs>
        <w:suppressAutoHyphens/>
        <w:spacing w:after="120"/>
        <w:ind w:left="851" w:firstLine="567"/>
        <w:jc w:val="both"/>
        <w:rPr>
          <w:rFonts w:eastAsia="Arial Unicode MS"/>
          <w:kern w:val="2"/>
        </w:rPr>
      </w:pPr>
      <w:r w:rsidRPr="00705444">
        <w:rPr>
          <w:rFonts w:eastAsia="Arial Unicode MS"/>
          <w:kern w:val="2"/>
        </w:rPr>
        <w:t>Оценка термального фона вокруг ликвидированной скважины;</w:t>
      </w:r>
    </w:p>
    <w:p w:rsidR="00B82927" w:rsidRPr="00705444" w:rsidRDefault="00B82927" w:rsidP="00B82927">
      <w:pPr>
        <w:widowControl w:val="0"/>
        <w:numPr>
          <w:ilvl w:val="0"/>
          <w:numId w:val="33"/>
        </w:numPr>
        <w:tabs>
          <w:tab w:val="left" w:pos="426"/>
        </w:tabs>
        <w:suppressAutoHyphens/>
        <w:spacing w:after="120"/>
        <w:ind w:left="851" w:firstLine="567"/>
        <w:jc w:val="both"/>
        <w:rPr>
          <w:rFonts w:eastAsia="Arial Unicode MS"/>
          <w:kern w:val="2"/>
        </w:rPr>
      </w:pPr>
      <w:r w:rsidRPr="00705444">
        <w:rPr>
          <w:rFonts w:eastAsia="Arial Unicode MS"/>
          <w:kern w:val="2"/>
        </w:rPr>
        <w:t>Отбор проб бентоса для оценки биологического разнообразия;</w:t>
      </w:r>
    </w:p>
    <w:p w:rsidR="00B82927" w:rsidRPr="00705444" w:rsidRDefault="00B82927" w:rsidP="00B82927">
      <w:pPr>
        <w:widowControl w:val="0"/>
        <w:numPr>
          <w:ilvl w:val="0"/>
          <w:numId w:val="37"/>
        </w:numPr>
        <w:tabs>
          <w:tab w:val="left" w:pos="426"/>
          <w:tab w:val="left" w:pos="567"/>
        </w:tabs>
        <w:suppressAutoHyphens/>
        <w:spacing w:after="120"/>
        <w:ind w:left="993" w:hanging="284"/>
        <w:jc w:val="both"/>
        <w:rPr>
          <w:rFonts w:eastAsia="Arial Unicode MS"/>
          <w:kern w:val="2"/>
        </w:rPr>
      </w:pPr>
      <w:r w:rsidRPr="00705444">
        <w:rPr>
          <w:rFonts w:eastAsia="Arial Unicode MS"/>
          <w:kern w:val="2"/>
        </w:rPr>
        <w:t xml:space="preserve"> Обработка полученной информации, составление научно-технического отчета, содержащего результаты мониторинга, в </w:t>
      </w:r>
      <w:proofErr w:type="spellStart"/>
      <w:r w:rsidRPr="00705444">
        <w:rPr>
          <w:rFonts w:eastAsia="Arial Unicode MS"/>
          <w:kern w:val="2"/>
        </w:rPr>
        <w:t>т.ч</w:t>
      </w:r>
      <w:proofErr w:type="spellEnd"/>
      <w:r w:rsidRPr="00705444">
        <w:rPr>
          <w:rFonts w:eastAsia="Arial Unicode MS"/>
          <w:kern w:val="2"/>
        </w:rPr>
        <w:t>. и материалы подводных видеосъемок состояния устьев скважин.</w:t>
      </w:r>
    </w:p>
    <w:p w:rsidR="00B82927" w:rsidRPr="00705444" w:rsidRDefault="00B82927" w:rsidP="00B82927">
      <w:pPr>
        <w:spacing w:after="120"/>
        <w:ind w:left="737"/>
        <w:jc w:val="both"/>
      </w:pPr>
    </w:p>
    <w:p w:rsidR="00B82927" w:rsidRPr="00705444" w:rsidRDefault="00B82927" w:rsidP="00B82927">
      <w:pPr>
        <w:spacing w:after="120"/>
        <w:ind w:firstLine="709"/>
        <w:jc w:val="both"/>
      </w:pPr>
      <w:r w:rsidRPr="00705444">
        <w:t>Полевые комплексные экологические исследования проводятся на 17 станциях, расположенных в следующем порядке (рис.2):</w:t>
      </w:r>
    </w:p>
    <w:p w:rsidR="00B82927" w:rsidRPr="00705444" w:rsidRDefault="00B82927" w:rsidP="00B82927">
      <w:pPr>
        <w:spacing w:after="120"/>
        <w:ind w:firstLine="709"/>
        <w:jc w:val="both"/>
      </w:pPr>
    </w:p>
    <w:p w:rsidR="00B82927" w:rsidRPr="00705444" w:rsidRDefault="00B82927" w:rsidP="00B82927">
      <w:pPr>
        <w:ind w:left="737"/>
        <w:jc w:val="both"/>
      </w:pPr>
      <w:r>
        <w:rPr>
          <w:noProof/>
        </w:rPr>
        <w:drawing>
          <wp:inline distT="0" distB="0" distL="0" distR="0" wp14:anchorId="78E9A5B6" wp14:editId="368734D9">
            <wp:extent cx="4308231" cy="35077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24749" cy="3521189"/>
                    </a:xfrm>
                    <a:prstGeom prst="rect">
                      <a:avLst/>
                    </a:prstGeom>
                    <a:noFill/>
                  </pic:spPr>
                </pic:pic>
              </a:graphicData>
            </a:graphic>
          </wp:inline>
        </w:drawing>
      </w:r>
    </w:p>
    <w:p w:rsidR="00B82927" w:rsidRPr="00705444" w:rsidRDefault="00B82927" w:rsidP="00B82927">
      <w:pPr>
        <w:ind w:left="737"/>
        <w:jc w:val="both"/>
      </w:pPr>
    </w:p>
    <w:p w:rsidR="00B82927" w:rsidRPr="00705444" w:rsidRDefault="00B82927" w:rsidP="00B82927">
      <w:pPr>
        <w:spacing w:after="120"/>
        <w:ind w:left="1418" w:hanging="851"/>
        <w:jc w:val="both"/>
      </w:pPr>
      <w:r w:rsidRPr="00705444">
        <w:t xml:space="preserve">Рис. 2. Схема расположения станций наблюдений в районе ликвидированных скважин </w:t>
      </w:r>
    </w:p>
    <w:p w:rsidR="00B82927" w:rsidRPr="00705444" w:rsidRDefault="00B82927" w:rsidP="00B82927">
      <w:pPr>
        <w:ind w:left="737"/>
        <w:jc w:val="both"/>
      </w:pPr>
    </w:p>
    <w:p w:rsidR="00B82927" w:rsidRPr="00705444" w:rsidRDefault="00B82927" w:rsidP="00B82927">
      <w:pPr>
        <w:ind w:left="737"/>
        <w:jc w:val="both"/>
      </w:pPr>
      <w:r w:rsidRPr="00705444">
        <w:lastRenderedPageBreak/>
        <w:t>Станция 0 – устье скважины</w:t>
      </w:r>
    </w:p>
    <w:p w:rsidR="00B82927" w:rsidRPr="00705444" w:rsidRDefault="00B82927" w:rsidP="00B82927">
      <w:pPr>
        <w:ind w:left="737"/>
        <w:jc w:val="both"/>
      </w:pPr>
      <w:r w:rsidRPr="00705444">
        <w:t>Станции 1, 5, 9, 13 - на расстоянии 10 метров от устья скважины</w:t>
      </w:r>
    </w:p>
    <w:p w:rsidR="00B82927" w:rsidRPr="00705444" w:rsidRDefault="00B82927" w:rsidP="00B82927">
      <w:pPr>
        <w:ind w:left="737"/>
        <w:jc w:val="both"/>
      </w:pPr>
      <w:r w:rsidRPr="00705444">
        <w:t>Станции 2, 6, 10, 14 - на расстоянии 25 метров от устья скважины</w:t>
      </w:r>
    </w:p>
    <w:p w:rsidR="00B82927" w:rsidRPr="00705444" w:rsidRDefault="00B82927" w:rsidP="00B82927">
      <w:pPr>
        <w:ind w:left="737"/>
        <w:jc w:val="both"/>
      </w:pPr>
      <w:r w:rsidRPr="00705444">
        <w:t>Станции 3, 7, 11, 15 - на расстоянии 50 метров от устья скважины</w:t>
      </w:r>
    </w:p>
    <w:p w:rsidR="00B82927" w:rsidRPr="00705444" w:rsidRDefault="00B82927" w:rsidP="00B82927">
      <w:pPr>
        <w:ind w:firstLine="737"/>
        <w:jc w:val="both"/>
      </w:pPr>
      <w:r w:rsidRPr="00705444">
        <w:t xml:space="preserve">Станции 4, 8, 12, 16 – на расстоянии 100 метров от устья скважины </w:t>
      </w:r>
    </w:p>
    <w:p w:rsidR="00B82927" w:rsidRPr="00705444" w:rsidRDefault="00B82927" w:rsidP="00B82927">
      <w:pPr>
        <w:ind w:firstLine="737"/>
        <w:jc w:val="both"/>
      </w:pPr>
    </w:p>
    <w:p w:rsidR="00B82927" w:rsidRPr="00705444" w:rsidRDefault="00B82927" w:rsidP="00B82927">
      <w:pPr>
        <w:ind w:firstLine="709"/>
        <w:jc w:val="both"/>
      </w:pPr>
      <w:r w:rsidRPr="00705444">
        <w:t>Оценка термического фона проводится на устье скважины и 16 точках сетки станций</w:t>
      </w:r>
    </w:p>
    <w:p w:rsidR="00B82927" w:rsidRPr="00705444" w:rsidRDefault="00B82927" w:rsidP="00B82927">
      <w:pPr>
        <w:ind w:left="720" w:hanging="11"/>
        <w:jc w:val="both"/>
      </w:pPr>
      <w:r w:rsidRPr="00705444">
        <w:t>Геохимические и гидрохимические исследования обеспечивают:</w:t>
      </w:r>
    </w:p>
    <w:p w:rsidR="00B82927" w:rsidRPr="00705444" w:rsidRDefault="00B82927" w:rsidP="00B82927">
      <w:pPr>
        <w:numPr>
          <w:ilvl w:val="0"/>
          <w:numId w:val="34"/>
        </w:numPr>
        <w:spacing w:after="120"/>
        <w:ind w:left="993" w:hanging="284"/>
        <w:jc w:val="both"/>
      </w:pPr>
      <w:r w:rsidRPr="00705444">
        <w:t xml:space="preserve"> оценку содержания нефтяных углеводородов в придонном слое воды и донных отложениях, </w:t>
      </w:r>
    </w:p>
    <w:p w:rsidR="00B82927" w:rsidRPr="00705444" w:rsidRDefault="00B82927" w:rsidP="00B82927">
      <w:pPr>
        <w:numPr>
          <w:ilvl w:val="0"/>
          <w:numId w:val="34"/>
        </w:numPr>
        <w:spacing w:after="120"/>
        <w:ind w:left="714" w:hanging="5"/>
        <w:jc w:val="both"/>
      </w:pPr>
      <w:r w:rsidRPr="00705444">
        <w:t xml:space="preserve"> измерение солености в придонном слое воды</w:t>
      </w:r>
    </w:p>
    <w:p w:rsidR="00B82927" w:rsidRPr="00705444" w:rsidRDefault="00B82927" w:rsidP="00B82927">
      <w:pPr>
        <w:ind w:firstLine="284"/>
        <w:jc w:val="both"/>
      </w:pPr>
    </w:p>
    <w:p w:rsidR="00B82927" w:rsidRPr="00705444" w:rsidRDefault="00B82927" w:rsidP="00B82927">
      <w:pPr>
        <w:spacing w:after="120"/>
        <w:ind w:firstLine="709"/>
        <w:jc w:val="both"/>
      </w:pPr>
      <w:r w:rsidRPr="00705444">
        <w:t>Гидробиологические и ихтиологические исследования должны обеспечить получение следующих данных:</w:t>
      </w:r>
    </w:p>
    <w:p w:rsidR="00B82927" w:rsidRPr="00705444" w:rsidRDefault="00B82927" w:rsidP="00B82927">
      <w:pPr>
        <w:numPr>
          <w:ilvl w:val="0"/>
          <w:numId w:val="35"/>
        </w:numPr>
        <w:tabs>
          <w:tab w:val="left" w:pos="993"/>
          <w:tab w:val="num" w:pos="1985"/>
        </w:tabs>
        <w:spacing w:after="120"/>
        <w:ind w:left="851" w:hanging="142"/>
        <w:jc w:val="both"/>
      </w:pPr>
      <w:r w:rsidRPr="00705444">
        <w:t>Общие количественные показатели бентоса (общая численность и биомасса; численность и биомасса основных систематических групп и видов).</w:t>
      </w:r>
    </w:p>
    <w:p w:rsidR="00B82927" w:rsidRPr="00705444" w:rsidRDefault="00B82927" w:rsidP="00B82927">
      <w:pPr>
        <w:numPr>
          <w:ilvl w:val="0"/>
          <w:numId w:val="30"/>
        </w:numPr>
        <w:tabs>
          <w:tab w:val="num" w:pos="709"/>
        </w:tabs>
        <w:spacing w:after="120"/>
        <w:ind w:left="851" w:hanging="142"/>
        <w:jc w:val="both"/>
      </w:pPr>
      <w:r w:rsidRPr="00705444">
        <w:t xml:space="preserve"> Видовой состав количественно преобладающих организмов (видовой состав и структура сообществ), индексы биоразнообразия.</w:t>
      </w:r>
    </w:p>
    <w:p w:rsidR="00B82927" w:rsidRPr="00705444" w:rsidRDefault="00B82927" w:rsidP="00B82927">
      <w:pPr>
        <w:numPr>
          <w:ilvl w:val="0"/>
          <w:numId w:val="30"/>
        </w:numPr>
        <w:tabs>
          <w:tab w:val="num" w:pos="709"/>
        </w:tabs>
        <w:spacing w:after="120"/>
        <w:ind w:left="851" w:hanging="142"/>
        <w:jc w:val="both"/>
      </w:pPr>
      <w:r w:rsidRPr="00705444">
        <w:t xml:space="preserve"> Пространственное распределение бентических сообществ.</w:t>
      </w:r>
    </w:p>
    <w:p w:rsidR="00B82927" w:rsidRPr="00705444" w:rsidRDefault="00B82927" w:rsidP="00B82927">
      <w:pPr>
        <w:numPr>
          <w:ilvl w:val="0"/>
          <w:numId w:val="30"/>
        </w:numPr>
        <w:tabs>
          <w:tab w:val="num" w:pos="709"/>
        </w:tabs>
        <w:spacing w:after="120"/>
        <w:ind w:left="851" w:hanging="142"/>
        <w:jc w:val="both"/>
      </w:pPr>
      <w:r w:rsidRPr="00705444">
        <w:t xml:space="preserve"> Наблюдения за состоянием ихтиофауны в районе работ (оценка качественного состава).</w:t>
      </w:r>
    </w:p>
    <w:p w:rsidR="00B82927" w:rsidRPr="00705444" w:rsidRDefault="00B82927" w:rsidP="00B82927">
      <w:pPr>
        <w:numPr>
          <w:ilvl w:val="0"/>
          <w:numId w:val="30"/>
        </w:numPr>
        <w:tabs>
          <w:tab w:val="num" w:pos="851"/>
        </w:tabs>
        <w:spacing w:after="120"/>
        <w:ind w:left="851" w:hanging="142"/>
        <w:jc w:val="both"/>
      </w:pPr>
      <w:r w:rsidRPr="00705444">
        <w:t>Фиксирование случаев необычного поведения рыб.</w:t>
      </w:r>
    </w:p>
    <w:p w:rsidR="00B82927" w:rsidRPr="00705444" w:rsidRDefault="00B82927" w:rsidP="00B82927">
      <w:pPr>
        <w:numPr>
          <w:ilvl w:val="0"/>
          <w:numId w:val="30"/>
        </w:numPr>
        <w:tabs>
          <w:tab w:val="num" w:pos="709"/>
        </w:tabs>
        <w:spacing w:after="120"/>
        <w:ind w:left="851" w:hanging="142"/>
        <w:jc w:val="both"/>
      </w:pPr>
      <w:r w:rsidRPr="00705444">
        <w:t xml:space="preserve"> Оценка загрязнения природной среды методом биотестирования (не менее 2 биотестов).</w:t>
      </w:r>
    </w:p>
    <w:p w:rsidR="00B82927" w:rsidRPr="00705444" w:rsidRDefault="00B82927" w:rsidP="00B82927">
      <w:pPr>
        <w:spacing w:after="120"/>
        <w:ind w:left="737" w:firstLine="426"/>
        <w:jc w:val="both"/>
      </w:pPr>
    </w:p>
    <w:p w:rsidR="00B82927" w:rsidRPr="00705444" w:rsidRDefault="00B82927" w:rsidP="00B82927">
      <w:pPr>
        <w:ind w:firstLine="709"/>
        <w:jc w:val="both"/>
        <w:rPr>
          <w:b/>
        </w:rPr>
      </w:pPr>
      <w:r w:rsidRPr="00705444">
        <w:rPr>
          <w:b/>
        </w:rPr>
        <w:t>5. Ожидаемые результаты работ</w:t>
      </w:r>
    </w:p>
    <w:p w:rsidR="00B82927" w:rsidRPr="00705444" w:rsidRDefault="00B82927" w:rsidP="00B82927">
      <w:pPr>
        <w:jc w:val="both"/>
        <w:rPr>
          <w:u w:val="single"/>
        </w:rPr>
      </w:pPr>
    </w:p>
    <w:p w:rsidR="00B82927" w:rsidRPr="00705444" w:rsidRDefault="00B82927" w:rsidP="00B82927">
      <w:pPr>
        <w:ind w:right="471" w:firstLine="567"/>
        <w:jc w:val="both"/>
      </w:pPr>
      <w:r w:rsidRPr="00705444">
        <w:t>В результате проведенных работ будут получены материалы по состоянию ликвидированных скважин и сведения по характеристикам природной среды в районе исследований.</w:t>
      </w:r>
    </w:p>
    <w:p w:rsidR="00B82927" w:rsidRPr="00705444" w:rsidRDefault="00B82927" w:rsidP="00B82927">
      <w:pPr>
        <w:tabs>
          <w:tab w:val="left" w:pos="9639"/>
        </w:tabs>
        <w:spacing w:after="120"/>
        <w:ind w:right="471" w:firstLine="737"/>
        <w:jc w:val="both"/>
        <w:rPr>
          <w:u w:val="single"/>
        </w:rPr>
      </w:pPr>
    </w:p>
    <w:p w:rsidR="00B82927" w:rsidRPr="00705444" w:rsidRDefault="00B82927" w:rsidP="00B82927">
      <w:pPr>
        <w:tabs>
          <w:tab w:val="left" w:pos="9639"/>
        </w:tabs>
        <w:spacing w:after="120"/>
        <w:ind w:right="471" w:firstLine="709"/>
        <w:jc w:val="both"/>
        <w:rPr>
          <w:b/>
        </w:rPr>
      </w:pPr>
      <w:r w:rsidRPr="00705444">
        <w:rPr>
          <w:b/>
        </w:rPr>
        <w:t>6. Требования к выполнению работ и отчетным материалам.</w:t>
      </w:r>
    </w:p>
    <w:p w:rsidR="00B82927" w:rsidRPr="00705444" w:rsidRDefault="00B82927" w:rsidP="00B82927">
      <w:pPr>
        <w:ind w:firstLine="567"/>
        <w:jc w:val="both"/>
        <w:rPr>
          <w:color w:val="FF0000"/>
        </w:rPr>
      </w:pPr>
      <w:r w:rsidRPr="00705444">
        <w:t xml:space="preserve">На основе технического задания Исполнителем составляется Программа мониторинга ликвидированных скважин, устанавливающая задачи, состав, объемы, технологию и последовательность работ. </w:t>
      </w:r>
    </w:p>
    <w:p w:rsidR="00B82927" w:rsidRPr="00705444" w:rsidRDefault="00B82927" w:rsidP="00B82927">
      <w:pPr>
        <w:tabs>
          <w:tab w:val="left" w:pos="9639"/>
        </w:tabs>
        <w:spacing w:after="120"/>
        <w:ind w:right="-1" w:firstLine="567"/>
        <w:jc w:val="both"/>
      </w:pPr>
      <w:r w:rsidRPr="00705444">
        <w:t>Программа производственного мониторинга составляется согласно требованиям действующих нормативных документов.</w:t>
      </w:r>
    </w:p>
    <w:p w:rsidR="00B82927" w:rsidRPr="00705444" w:rsidRDefault="00B82927" w:rsidP="00B82927">
      <w:pPr>
        <w:tabs>
          <w:tab w:val="left" w:pos="9639"/>
        </w:tabs>
        <w:spacing w:after="120"/>
        <w:ind w:right="-1" w:firstLine="567"/>
        <w:jc w:val="both"/>
      </w:pPr>
      <w:r w:rsidRPr="00705444">
        <w:t>Исполнитель обязуется получить все необходимые разрешения и согласования в соответствующих контролирующих органах на выход в море и проведение морских работ</w:t>
      </w:r>
    </w:p>
    <w:p w:rsidR="00B82927" w:rsidRPr="00705444" w:rsidRDefault="00B82927" w:rsidP="00B82927">
      <w:pPr>
        <w:spacing w:after="120"/>
        <w:ind w:right="-1" w:firstLine="567"/>
        <w:jc w:val="both"/>
      </w:pPr>
      <w:r w:rsidRPr="00705444">
        <w:t xml:space="preserve">По окончании 1 этапа Исполнитель </w:t>
      </w:r>
      <w:proofErr w:type="gramStart"/>
      <w:r w:rsidRPr="00705444">
        <w:t>предоставляет информационный отчет</w:t>
      </w:r>
      <w:proofErr w:type="gramEnd"/>
      <w:r w:rsidRPr="00705444">
        <w:t xml:space="preserve"> (1 экз. в электронном виде и 1 экз. на бумажном носителе). По окончании 2 этапа предоставляется видеофильм, акт водолазного обследования устьев ликвидированных скважин и итоговый отчет со всеми необходимыми приложениями, первичными материалами и картами (2 экз. в электронном виде и 2 экз. на бумажном носителе).</w:t>
      </w:r>
    </w:p>
    <w:p w:rsidR="00B82927" w:rsidRPr="00705444" w:rsidRDefault="00B82927" w:rsidP="00B82927">
      <w:pPr>
        <w:spacing w:after="120"/>
        <w:ind w:right="-1" w:firstLine="567"/>
        <w:jc w:val="both"/>
      </w:pPr>
      <w:r w:rsidRPr="00705444">
        <w:t xml:space="preserve">По завершению работ Исполнитель представляет Заказчику Отчет Исполнителя (включая текстовые, табличные и графические данные) предоставляется в машинописном виде (в двух экземплярах), плюс электронная версия на </w:t>
      </w:r>
      <w:r w:rsidRPr="00705444">
        <w:rPr>
          <w:lang w:val="en-US"/>
        </w:rPr>
        <w:t>CD</w:t>
      </w:r>
      <w:r w:rsidRPr="00705444">
        <w:t>-</w:t>
      </w:r>
      <w:r w:rsidRPr="00705444">
        <w:rPr>
          <w:lang w:val="en-US"/>
        </w:rPr>
        <w:t>DVD</w:t>
      </w:r>
      <w:r w:rsidRPr="00705444">
        <w:t xml:space="preserve"> (в одном экземпляре) в форматах:</w:t>
      </w:r>
    </w:p>
    <w:p w:rsidR="00B82927" w:rsidRPr="00705444" w:rsidRDefault="00B82927" w:rsidP="00B82927">
      <w:pPr>
        <w:numPr>
          <w:ilvl w:val="0"/>
          <w:numId w:val="22"/>
        </w:numPr>
        <w:spacing w:after="120"/>
        <w:ind w:right="-1" w:firstLine="567"/>
        <w:jc w:val="both"/>
        <w:rPr>
          <w:lang w:val="en-US"/>
        </w:rPr>
      </w:pPr>
      <w:r w:rsidRPr="00705444">
        <w:t xml:space="preserve"> текст</w:t>
      </w:r>
      <w:r w:rsidRPr="00705444">
        <w:rPr>
          <w:lang w:val="en-US"/>
        </w:rPr>
        <w:t xml:space="preserve"> </w:t>
      </w:r>
      <w:r w:rsidRPr="00705444">
        <w:t>отчета</w:t>
      </w:r>
      <w:r w:rsidRPr="00705444">
        <w:rPr>
          <w:lang w:val="en-US"/>
        </w:rPr>
        <w:t xml:space="preserve"> - Word for Windows</w:t>
      </w:r>
    </w:p>
    <w:p w:rsidR="00B82927" w:rsidRPr="00705444" w:rsidRDefault="00B82927" w:rsidP="00B82927">
      <w:pPr>
        <w:numPr>
          <w:ilvl w:val="0"/>
          <w:numId w:val="22"/>
        </w:numPr>
        <w:spacing w:after="120"/>
        <w:ind w:right="-1" w:firstLine="567"/>
        <w:jc w:val="both"/>
      </w:pPr>
      <w:r w:rsidRPr="00705444">
        <w:rPr>
          <w:lang w:val="en-US"/>
        </w:rPr>
        <w:t xml:space="preserve"> </w:t>
      </w:r>
      <w:r w:rsidRPr="00705444">
        <w:t xml:space="preserve">табличные данные -  * . </w:t>
      </w:r>
      <w:proofErr w:type="spellStart"/>
      <w:r w:rsidRPr="00705444">
        <w:rPr>
          <w:lang w:val="en-US"/>
        </w:rPr>
        <w:t>xls</w:t>
      </w:r>
      <w:proofErr w:type="spellEnd"/>
    </w:p>
    <w:p w:rsidR="00B82927" w:rsidRPr="00705444" w:rsidRDefault="00B82927" w:rsidP="00B82927">
      <w:pPr>
        <w:numPr>
          <w:ilvl w:val="0"/>
          <w:numId w:val="22"/>
        </w:numPr>
        <w:spacing w:after="120"/>
        <w:ind w:right="-1" w:firstLine="567"/>
        <w:jc w:val="both"/>
      </w:pPr>
      <w:r w:rsidRPr="00705444">
        <w:lastRenderedPageBreak/>
        <w:t xml:space="preserve"> рисунки в тексте - *.</w:t>
      </w:r>
      <w:proofErr w:type="spellStart"/>
      <w:r w:rsidRPr="00705444">
        <w:rPr>
          <w:lang w:val="en-US"/>
        </w:rPr>
        <w:t>tif</w:t>
      </w:r>
      <w:proofErr w:type="spellEnd"/>
      <w:r w:rsidRPr="00705444">
        <w:t>, *.</w:t>
      </w:r>
      <w:r w:rsidRPr="00705444">
        <w:rPr>
          <w:lang w:val="en-US"/>
        </w:rPr>
        <w:t>bmp</w:t>
      </w:r>
      <w:r w:rsidRPr="00705444">
        <w:t>, *.</w:t>
      </w:r>
      <w:proofErr w:type="spellStart"/>
      <w:r w:rsidRPr="00705444">
        <w:rPr>
          <w:lang w:val="en-US"/>
        </w:rPr>
        <w:t>wmf</w:t>
      </w:r>
      <w:proofErr w:type="spellEnd"/>
      <w:r w:rsidRPr="00705444">
        <w:t>, *.</w:t>
      </w:r>
      <w:r w:rsidRPr="00705444">
        <w:rPr>
          <w:lang w:val="en-US"/>
        </w:rPr>
        <w:t>jpg</w:t>
      </w:r>
      <w:r w:rsidRPr="00705444">
        <w:t>,</w:t>
      </w:r>
    </w:p>
    <w:p w:rsidR="00B82927" w:rsidRPr="00705444" w:rsidRDefault="00B82927" w:rsidP="00B82927">
      <w:pPr>
        <w:numPr>
          <w:ilvl w:val="0"/>
          <w:numId w:val="22"/>
        </w:numPr>
        <w:spacing w:after="120"/>
        <w:ind w:right="-1" w:firstLine="567"/>
        <w:jc w:val="both"/>
      </w:pPr>
      <w:r w:rsidRPr="00705444">
        <w:t xml:space="preserve"> графические приложения - *. </w:t>
      </w:r>
      <w:proofErr w:type="gramStart"/>
      <w:r w:rsidRPr="00705444">
        <w:t>С</w:t>
      </w:r>
      <w:proofErr w:type="spellStart"/>
      <w:proofErr w:type="gramEnd"/>
      <w:r w:rsidRPr="00705444">
        <w:rPr>
          <w:lang w:val="en-US"/>
        </w:rPr>
        <w:t>dr</w:t>
      </w:r>
      <w:proofErr w:type="spellEnd"/>
    </w:p>
    <w:p w:rsidR="00B82927" w:rsidRPr="00705444" w:rsidRDefault="00B82927" w:rsidP="00B82927">
      <w:pPr>
        <w:numPr>
          <w:ilvl w:val="0"/>
          <w:numId w:val="22"/>
        </w:numPr>
        <w:spacing w:after="120"/>
        <w:ind w:right="-1" w:firstLine="567"/>
        <w:jc w:val="both"/>
      </w:pPr>
      <w:r w:rsidRPr="00705444">
        <w:t xml:space="preserve"> базы данных - *.</w:t>
      </w:r>
      <w:r w:rsidRPr="00705444">
        <w:rPr>
          <w:lang w:val="en-US"/>
        </w:rPr>
        <w:t>dbf</w:t>
      </w:r>
    </w:p>
    <w:p w:rsidR="00B82927" w:rsidRPr="00705444" w:rsidRDefault="00B82927" w:rsidP="00B82927">
      <w:pPr>
        <w:numPr>
          <w:ilvl w:val="0"/>
          <w:numId w:val="22"/>
        </w:numPr>
        <w:spacing w:after="120"/>
        <w:ind w:right="-1" w:firstLine="567"/>
        <w:jc w:val="both"/>
      </w:pPr>
      <w:r w:rsidRPr="00705444">
        <w:t xml:space="preserve"> картографические материалы –</w:t>
      </w:r>
      <w:r w:rsidRPr="00705444">
        <w:rPr>
          <w:lang w:val="en-US"/>
        </w:rPr>
        <w:t>ArcView</w:t>
      </w:r>
      <w:r w:rsidRPr="00705444">
        <w:t>.</w:t>
      </w:r>
    </w:p>
    <w:p w:rsidR="00B82927" w:rsidRPr="00705444" w:rsidRDefault="00B82927" w:rsidP="00B82927">
      <w:pPr>
        <w:widowControl w:val="0"/>
        <w:spacing w:after="120"/>
        <w:ind w:firstLine="737"/>
        <w:jc w:val="both"/>
        <w:rPr>
          <w:bCs/>
        </w:rPr>
      </w:pPr>
    </w:p>
    <w:p w:rsidR="00B82927" w:rsidRPr="00705444" w:rsidRDefault="00B82927" w:rsidP="00B82927">
      <w:pPr>
        <w:spacing w:before="120"/>
        <w:ind w:firstLine="482"/>
        <w:jc w:val="both"/>
        <w:rPr>
          <w:bCs/>
        </w:rPr>
      </w:pPr>
      <w:r w:rsidRPr="00705444">
        <w:rPr>
          <w:bCs/>
        </w:rPr>
        <w:t xml:space="preserve">Дополнительные требования: </w:t>
      </w:r>
    </w:p>
    <w:p w:rsidR="00B82927" w:rsidRPr="00705444" w:rsidRDefault="00B82927" w:rsidP="00B82927">
      <w:pPr>
        <w:spacing w:after="120"/>
        <w:ind w:right="471" w:firstLine="567"/>
        <w:jc w:val="both"/>
      </w:pPr>
      <w:r w:rsidRPr="00705444">
        <w:t xml:space="preserve">- электронная форма  итоговых документов передаётся  на  CD или DVD носителях в формате </w:t>
      </w:r>
      <w:proofErr w:type="spellStart"/>
      <w:r w:rsidRPr="00705444">
        <w:t>pdf</w:t>
      </w:r>
      <w:proofErr w:type="spellEnd"/>
      <w:r w:rsidRPr="00705444">
        <w:t xml:space="preserve"> (одним файлом), а также в формате </w:t>
      </w:r>
      <w:proofErr w:type="spellStart"/>
      <w:r w:rsidRPr="00705444">
        <w:t>Microsoft</w:t>
      </w:r>
      <w:proofErr w:type="spellEnd"/>
      <w:r w:rsidRPr="00705444">
        <w:t xml:space="preserve"> </w:t>
      </w:r>
      <w:proofErr w:type="spellStart"/>
      <w:r w:rsidRPr="00705444">
        <w:t>Word</w:t>
      </w:r>
      <w:proofErr w:type="spellEnd"/>
      <w:r w:rsidRPr="00705444">
        <w:t>;</w:t>
      </w:r>
    </w:p>
    <w:p w:rsidR="00B82927" w:rsidRPr="00705444" w:rsidRDefault="00B82927" w:rsidP="00B82927">
      <w:pPr>
        <w:spacing w:after="120"/>
        <w:ind w:right="471" w:firstLine="567"/>
        <w:jc w:val="both"/>
      </w:pPr>
      <w:r w:rsidRPr="00705444">
        <w:t xml:space="preserve">- электронная форма текстовой документации должна быть выполнена в соответствии с ГОСТ 2.105-95 «Общие требования к текстовым документам» в формате </w:t>
      </w:r>
      <w:proofErr w:type="spellStart"/>
      <w:r w:rsidRPr="00705444">
        <w:t>Microsoft</w:t>
      </w:r>
      <w:proofErr w:type="spellEnd"/>
      <w:r w:rsidRPr="00705444">
        <w:t xml:space="preserve"> WORD 2003/2007 и поздних версиях;</w:t>
      </w:r>
    </w:p>
    <w:p w:rsidR="00B82927" w:rsidRPr="00705444" w:rsidRDefault="00B82927" w:rsidP="00B82927">
      <w:pPr>
        <w:spacing w:after="120"/>
        <w:ind w:right="471" w:firstLine="567"/>
        <w:jc w:val="both"/>
      </w:pPr>
      <w:r w:rsidRPr="00705444">
        <w:t>- диски должны быть защищены от записи, иметь этикетку с указанием изготовителя, даты изготовления, названия объекта. В корневом каталоге дисков должен находиться файл содержания;</w:t>
      </w:r>
    </w:p>
    <w:p w:rsidR="00B82927" w:rsidRPr="00705444" w:rsidRDefault="00B82927" w:rsidP="00B82927">
      <w:pPr>
        <w:spacing w:after="120"/>
        <w:ind w:right="471" w:firstLine="567"/>
        <w:jc w:val="both"/>
      </w:pPr>
      <w:r w:rsidRPr="00705444">
        <w:t xml:space="preserve">- файлы должны нормально открываться в режиме просмотра средствами операционной системы </w:t>
      </w:r>
      <w:proofErr w:type="spellStart"/>
      <w:r w:rsidRPr="00705444">
        <w:t>Windows</w:t>
      </w:r>
      <w:proofErr w:type="spellEnd"/>
      <w:r w:rsidRPr="00705444">
        <w:t xml:space="preserve"> XP/7/8 и поздних версиях.</w:t>
      </w:r>
    </w:p>
    <w:p w:rsidR="00B82927" w:rsidRPr="00705444" w:rsidRDefault="00B82927" w:rsidP="00B82927">
      <w:pPr>
        <w:widowControl w:val="0"/>
        <w:spacing w:after="120"/>
        <w:ind w:firstLine="737"/>
        <w:jc w:val="both"/>
        <w:rPr>
          <w:bCs/>
        </w:rPr>
      </w:pPr>
      <w:r w:rsidRPr="00705444">
        <w:rPr>
          <w:bCs/>
        </w:rPr>
        <w:t>К отчету о результатах проведенных работ приложить:</w:t>
      </w:r>
    </w:p>
    <w:p w:rsidR="00B82927" w:rsidRPr="00705444" w:rsidRDefault="00B82927" w:rsidP="00B82927">
      <w:pPr>
        <w:spacing w:after="120"/>
        <w:ind w:firstLine="567"/>
        <w:jc w:val="both"/>
      </w:pPr>
      <w:r w:rsidRPr="00705444">
        <w:t>Список прилагаемых материалов, их вид и количество может изменяться и корректироваться Заказчиком в процессе проведения работ по обработке и интерпретации данных.</w:t>
      </w:r>
    </w:p>
    <w:p w:rsidR="00B82927" w:rsidRPr="00705444" w:rsidRDefault="00B82927" w:rsidP="00B82927">
      <w:pPr>
        <w:ind w:firstLine="720"/>
      </w:pPr>
    </w:p>
    <w:p w:rsidR="00B82927" w:rsidRPr="00705444" w:rsidRDefault="00B82927" w:rsidP="00B82927">
      <w:pPr>
        <w:spacing w:after="120"/>
        <w:ind w:right="471" w:firstLine="709"/>
        <w:jc w:val="both"/>
        <w:rPr>
          <w:b/>
        </w:rPr>
      </w:pPr>
      <w:r w:rsidRPr="00705444">
        <w:rPr>
          <w:b/>
        </w:rPr>
        <w:t>7. Сроки и этапы выполнения работ</w:t>
      </w:r>
    </w:p>
    <w:p w:rsidR="00B82927" w:rsidRPr="00705444" w:rsidRDefault="00B82927" w:rsidP="00B82927">
      <w:pPr>
        <w:ind w:right="471" w:firstLine="737"/>
        <w:jc w:val="both"/>
      </w:pPr>
      <w:r w:rsidRPr="00705444">
        <w:t>Начало  - 01 июля 2016 г.</w:t>
      </w:r>
    </w:p>
    <w:p w:rsidR="00B82927" w:rsidRPr="00705444" w:rsidRDefault="00B82927" w:rsidP="00B82927">
      <w:pPr>
        <w:ind w:right="471" w:firstLine="737"/>
        <w:jc w:val="both"/>
      </w:pPr>
      <w:r w:rsidRPr="00705444">
        <w:t>Окончание – 31 октября 2016 г.</w:t>
      </w:r>
    </w:p>
    <w:p w:rsidR="00B82927" w:rsidRPr="00705444" w:rsidRDefault="00B82927" w:rsidP="00B82927">
      <w:pPr>
        <w:jc w:val="both"/>
      </w:pPr>
    </w:p>
    <w:p w:rsidR="00B82927" w:rsidRPr="00705444" w:rsidRDefault="00B82927" w:rsidP="00B82927">
      <w:pPr>
        <w:ind w:firstLine="851"/>
        <w:jc w:val="both"/>
      </w:pPr>
      <w:r w:rsidRPr="00705444">
        <w:t xml:space="preserve">Работа выполняется в 2 этапа. </w:t>
      </w:r>
    </w:p>
    <w:p w:rsidR="00B82927" w:rsidRPr="00705444" w:rsidRDefault="00B82927" w:rsidP="00B82927">
      <w:pPr>
        <w:widowControl w:val="0"/>
        <w:ind w:firstLine="851"/>
        <w:jc w:val="both"/>
      </w:pPr>
      <w:r w:rsidRPr="00705444">
        <w:t>- На первом этапе с 01 июля по 15 сентября 2016 г. будет проведена морская экспедиция в комплексе с лабораторно-аналитическими определениями.</w:t>
      </w:r>
    </w:p>
    <w:p w:rsidR="003C4663" w:rsidRPr="003C4663" w:rsidRDefault="00B82927" w:rsidP="00B82927">
      <w:pPr>
        <w:spacing w:after="200" w:line="276" w:lineRule="auto"/>
        <w:ind w:firstLine="851"/>
        <w:jc w:val="both"/>
        <w:rPr>
          <w:u w:val="single"/>
        </w:rPr>
      </w:pPr>
      <w:r w:rsidRPr="00705444">
        <w:t xml:space="preserve">- На втором этапе с 16 сентября 2016 г. по 31 октября 2016 г. будет проведена камеральная обработка материалов, анализ полученных данных, составление технического отчета. </w:t>
      </w:r>
      <w:r w:rsidR="00DF31CA">
        <w:br w:type="page"/>
      </w:r>
    </w:p>
    <w:p w:rsidR="00DF31CA" w:rsidRDefault="00DF31CA" w:rsidP="00B82927">
      <w:pPr>
        <w:autoSpaceDE w:val="0"/>
        <w:autoSpaceDN w:val="0"/>
        <w:adjustRightInd w:val="0"/>
        <w:spacing w:before="37" w:line="274" w:lineRule="exact"/>
        <w:ind w:firstLine="851"/>
        <w:jc w:val="both"/>
        <w:rPr>
          <w:b/>
          <w:bCs/>
        </w:rPr>
        <w:sectPr w:rsidR="00DF31CA" w:rsidSect="00B666FC">
          <w:footerReference w:type="even" r:id="rId14"/>
          <w:footerReference w:type="default" r:id="rId15"/>
          <w:footerReference w:type="first" r:id="rId16"/>
          <w:footnotePr>
            <w:numRestart w:val="eachPage"/>
          </w:footnotePr>
          <w:pgSz w:w="11906" w:h="16838" w:code="9"/>
          <w:pgMar w:top="567" w:right="567" w:bottom="567" w:left="1077" w:header="283" w:footer="283" w:gutter="0"/>
          <w:pgNumType w:start="1"/>
          <w:cols w:space="708"/>
          <w:docGrid w:linePitch="360"/>
        </w:sectPr>
      </w:pPr>
    </w:p>
    <w:p w:rsidR="00AD1237" w:rsidRDefault="00AD1237" w:rsidP="00DF31CA">
      <w:pPr>
        <w:autoSpaceDE w:val="0"/>
        <w:autoSpaceDN w:val="0"/>
        <w:adjustRightInd w:val="0"/>
        <w:spacing w:before="37" w:line="274" w:lineRule="exact"/>
        <w:jc w:val="center"/>
        <w:rPr>
          <w:b/>
          <w:bCs/>
        </w:rPr>
      </w:pPr>
    </w:p>
    <w:p w:rsidR="00AD1237" w:rsidRDefault="00AD1237" w:rsidP="00DF31CA">
      <w:pPr>
        <w:autoSpaceDE w:val="0"/>
        <w:autoSpaceDN w:val="0"/>
        <w:adjustRightInd w:val="0"/>
        <w:spacing w:before="37" w:line="274" w:lineRule="exact"/>
        <w:jc w:val="center"/>
        <w:rPr>
          <w:b/>
          <w:bCs/>
        </w:rPr>
      </w:pPr>
    </w:p>
    <w:p w:rsidR="00DF31CA" w:rsidRPr="00DF31CA" w:rsidRDefault="00DF31CA" w:rsidP="00DF31CA">
      <w:pPr>
        <w:autoSpaceDE w:val="0"/>
        <w:autoSpaceDN w:val="0"/>
        <w:adjustRightInd w:val="0"/>
        <w:spacing w:before="37" w:line="274" w:lineRule="exact"/>
        <w:jc w:val="center"/>
        <w:rPr>
          <w:b/>
          <w:bCs/>
        </w:rPr>
      </w:pPr>
      <w:r w:rsidRPr="00DF31CA">
        <w:rPr>
          <w:b/>
          <w:bCs/>
        </w:rPr>
        <w:t>КАЛЕНДАРНЫЙ ПЛАН</w:t>
      </w:r>
    </w:p>
    <w:p w:rsidR="00DF31CA" w:rsidRPr="00DF31CA" w:rsidRDefault="00C92DEF" w:rsidP="00DF31CA">
      <w:pPr>
        <w:jc w:val="center"/>
        <w:rPr>
          <w:b/>
        </w:rPr>
      </w:pPr>
      <w:r>
        <w:rPr>
          <w:b/>
        </w:rPr>
        <w:t>в</w:t>
      </w:r>
      <w:r w:rsidR="00B82927" w:rsidRPr="00B82927">
        <w:rPr>
          <w:b/>
        </w:rPr>
        <w:t>ыполнени</w:t>
      </w:r>
      <w:r w:rsidR="00B82927">
        <w:rPr>
          <w:b/>
        </w:rPr>
        <w:t xml:space="preserve">я </w:t>
      </w:r>
      <w:r w:rsidR="00B82927" w:rsidRPr="00B82927">
        <w:rPr>
          <w:b/>
        </w:rPr>
        <w:t>обследования устьев скважин, пробуренных ранее в пределах лицензионных участков  ООО  «Каспийская нефтяная компания» в северной части Каспийского моря и мониторинг состояния шельфа в прилегающих к скважинам районах в 2016 году</w:t>
      </w:r>
      <w:r w:rsidR="00DF31CA" w:rsidRPr="00DF31CA">
        <w:rPr>
          <w:b/>
        </w:rPr>
        <w:t>.</w:t>
      </w:r>
    </w:p>
    <w:p w:rsidR="00DF31CA" w:rsidRDefault="00DF31CA" w:rsidP="00DF31CA">
      <w:pPr>
        <w:tabs>
          <w:tab w:val="left" w:pos="6923"/>
        </w:tabs>
        <w:autoSpaceDE w:val="0"/>
        <w:autoSpaceDN w:val="0"/>
        <w:adjustRightInd w:val="0"/>
        <w:spacing w:before="47"/>
        <w:ind w:firstLine="101"/>
      </w:pPr>
    </w:p>
    <w:p w:rsidR="00AD1237" w:rsidRPr="00DF31CA" w:rsidRDefault="00AD1237" w:rsidP="00DF31CA">
      <w:pPr>
        <w:tabs>
          <w:tab w:val="left" w:pos="6923"/>
        </w:tabs>
        <w:autoSpaceDE w:val="0"/>
        <w:autoSpaceDN w:val="0"/>
        <w:adjustRightInd w:val="0"/>
        <w:spacing w:before="47"/>
        <w:ind w:firstLine="101"/>
      </w:pPr>
    </w:p>
    <w:tbl>
      <w:tblPr>
        <w:tblW w:w="15451" w:type="dxa"/>
        <w:tblInd w:w="324" w:type="dxa"/>
        <w:tblLayout w:type="fixed"/>
        <w:tblCellMar>
          <w:left w:w="40" w:type="dxa"/>
          <w:right w:w="40" w:type="dxa"/>
        </w:tblCellMar>
        <w:tblLook w:val="0000" w:firstRow="0" w:lastRow="0" w:firstColumn="0" w:lastColumn="0" w:noHBand="0" w:noVBand="0"/>
      </w:tblPr>
      <w:tblGrid>
        <w:gridCol w:w="709"/>
        <w:gridCol w:w="5670"/>
        <w:gridCol w:w="1559"/>
        <w:gridCol w:w="1701"/>
        <w:gridCol w:w="2410"/>
        <w:gridCol w:w="1559"/>
        <w:gridCol w:w="1843"/>
      </w:tblGrid>
      <w:tr w:rsidR="00460025" w:rsidRPr="00510648" w:rsidTr="00AD1237">
        <w:trPr>
          <w:trHeight w:val="385"/>
        </w:trPr>
        <w:tc>
          <w:tcPr>
            <w:tcW w:w="709" w:type="dxa"/>
            <w:vMerge w:val="restart"/>
            <w:tcBorders>
              <w:top w:val="single" w:sz="6" w:space="0" w:color="auto"/>
              <w:left w:val="single" w:sz="6" w:space="0" w:color="auto"/>
              <w:right w:val="single" w:sz="6" w:space="0" w:color="auto"/>
            </w:tcBorders>
            <w:vAlign w:val="center"/>
          </w:tcPr>
          <w:p w:rsidR="00460025" w:rsidRPr="00DF31CA" w:rsidRDefault="00460025" w:rsidP="00DF31CA">
            <w:pPr>
              <w:autoSpaceDE w:val="0"/>
              <w:autoSpaceDN w:val="0"/>
              <w:adjustRightInd w:val="0"/>
              <w:spacing w:line="230" w:lineRule="exact"/>
              <w:ind w:firstLine="166"/>
              <w:jc w:val="center"/>
              <w:rPr>
                <w:b/>
                <w:sz w:val="20"/>
                <w:szCs w:val="20"/>
              </w:rPr>
            </w:pPr>
            <w:r w:rsidRPr="00DF31CA">
              <w:rPr>
                <w:b/>
                <w:sz w:val="20"/>
                <w:szCs w:val="20"/>
              </w:rPr>
              <w:t>№</w:t>
            </w:r>
          </w:p>
          <w:p w:rsidR="00460025" w:rsidRPr="00DF31CA" w:rsidRDefault="00460025" w:rsidP="00DF31CA">
            <w:pPr>
              <w:autoSpaceDE w:val="0"/>
              <w:autoSpaceDN w:val="0"/>
              <w:adjustRightInd w:val="0"/>
              <w:spacing w:line="230" w:lineRule="exact"/>
              <w:jc w:val="center"/>
              <w:rPr>
                <w:b/>
                <w:sz w:val="20"/>
                <w:szCs w:val="20"/>
              </w:rPr>
            </w:pPr>
            <w:r w:rsidRPr="00DF31CA">
              <w:rPr>
                <w:b/>
                <w:sz w:val="20"/>
                <w:szCs w:val="20"/>
              </w:rPr>
              <w:t>этапа</w:t>
            </w:r>
          </w:p>
        </w:tc>
        <w:tc>
          <w:tcPr>
            <w:tcW w:w="5670" w:type="dxa"/>
            <w:vMerge w:val="restart"/>
            <w:tcBorders>
              <w:top w:val="single" w:sz="6" w:space="0" w:color="auto"/>
              <w:left w:val="single" w:sz="6" w:space="0" w:color="auto"/>
              <w:right w:val="single" w:sz="6" w:space="0" w:color="auto"/>
            </w:tcBorders>
            <w:vAlign w:val="center"/>
          </w:tcPr>
          <w:p w:rsidR="00460025" w:rsidRPr="00DF31CA" w:rsidRDefault="00460025" w:rsidP="00DF31CA">
            <w:pPr>
              <w:autoSpaceDE w:val="0"/>
              <w:autoSpaceDN w:val="0"/>
              <w:adjustRightInd w:val="0"/>
              <w:ind w:firstLine="166"/>
              <w:jc w:val="center"/>
              <w:rPr>
                <w:b/>
                <w:sz w:val="20"/>
                <w:szCs w:val="20"/>
              </w:rPr>
            </w:pPr>
            <w:r w:rsidRPr="00DF31CA">
              <w:rPr>
                <w:b/>
                <w:sz w:val="20"/>
                <w:szCs w:val="20"/>
              </w:rPr>
              <w:t>Этапы работ</w:t>
            </w:r>
          </w:p>
        </w:tc>
        <w:tc>
          <w:tcPr>
            <w:tcW w:w="3260" w:type="dxa"/>
            <w:gridSpan w:val="2"/>
            <w:tcBorders>
              <w:top w:val="single" w:sz="6" w:space="0" w:color="auto"/>
              <w:left w:val="single" w:sz="6" w:space="0" w:color="auto"/>
              <w:bottom w:val="single" w:sz="6" w:space="0" w:color="auto"/>
              <w:right w:val="single" w:sz="6" w:space="0" w:color="auto"/>
            </w:tcBorders>
            <w:vAlign w:val="center"/>
          </w:tcPr>
          <w:p w:rsidR="00460025" w:rsidRPr="00DF31CA" w:rsidRDefault="00460025" w:rsidP="00DF31CA">
            <w:pPr>
              <w:autoSpaceDE w:val="0"/>
              <w:autoSpaceDN w:val="0"/>
              <w:adjustRightInd w:val="0"/>
              <w:spacing w:line="234" w:lineRule="exact"/>
              <w:jc w:val="center"/>
              <w:rPr>
                <w:b/>
                <w:sz w:val="20"/>
                <w:szCs w:val="20"/>
              </w:rPr>
            </w:pPr>
            <w:r w:rsidRPr="00DF31CA">
              <w:rPr>
                <w:b/>
                <w:sz w:val="20"/>
                <w:szCs w:val="20"/>
              </w:rPr>
              <w:t>Сроки выполне</w:t>
            </w:r>
            <w:r w:rsidRPr="00DF31CA">
              <w:rPr>
                <w:b/>
                <w:sz w:val="20"/>
                <w:szCs w:val="20"/>
              </w:rPr>
              <w:softHyphen/>
              <w:t>ния</w:t>
            </w:r>
          </w:p>
        </w:tc>
        <w:tc>
          <w:tcPr>
            <w:tcW w:w="2410" w:type="dxa"/>
            <w:vMerge w:val="restart"/>
            <w:tcBorders>
              <w:top w:val="single" w:sz="6" w:space="0" w:color="auto"/>
              <w:left w:val="single" w:sz="6" w:space="0" w:color="auto"/>
              <w:right w:val="single" w:sz="6" w:space="0" w:color="auto"/>
            </w:tcBorders>
            <w:vAlign w:val="center"/>
          </w:tcPr>
          <w:p w:rsidR="00460025" w:rsidRPr="00DF31CA" w:rsidRDefault="00460025" w:rsidP="00DF31CA">
            <w:pPr>
              <w:autoSpaceDE w:val="0"/>
              <w:autoSpaceDN w:val="0"/>
              <w:adjustRightInd w:val="0"/>
              <w:spacing w:line="234" w:lineRule="exact"/>
              <w:jc w:val="center"/>
              <w:rPr>
                <w:b/>
                <w:sz w:val="20"/>
                <w:szCs w:val="20"/>
              </w:rPr>
            </w:pPr>
            <w:r w:rsidRPr="00DF31CA">
              <w:rPr>
                <w:rFonts w:eastAsia="Calibri"/>
                <w:b/>
                <w:sz w:val="20"/>
                <w:szCs w:val="20"/>
              </w:rPr>
              <w:t>Форма и вид отчетности</w:t>
            </w:r>
          </w:p>
        </w:tc>
        <w:tc>
          <w:tcPr>
            <w:tcW w:w="1559" w:type="dxa"/>
            <w:vMerge w:val="restart"/>
            <w:tcBorders>
              <w:top w:val="single" w:sz="6" w:space="0" w:color="auto"/>
              <w:left w:val="single" w:sz="6" w:space="0" w:color="auto"/>
              <w:right w:val="single" w:sz="6" w:space="0" w:color="auto"/>
            </w:tcBorders>
            <w:vAlign w:val="center"/>
          </w:tcPr>
          <w:p w:rsidR="00460025" w:rsidRPr="00510648" w:rsidRDefault="00460025" w:rsidP="00460025">
            <w:pPr>
              <w:autoSpaceDE w:val="0"/>
              <w:autoSpaceDN w:val="0"/>
              <w:adjustRightInd w:val="0"/>
              <w:spacing w:line="234" w:lineRule="exact"/>
              <w:jc w:val="center"/>
              <w:rPr>
                <w:rFonts w:eastAsia="Calibri"/>
                <w:b/>
                <w:sz w:val="20"/>
                <w:szCs w:val="20"/>
              </w:rPr>
            </w:pPr>
            <w:r w:rsidRPr="00510648">
              <w:rPr>
                <w:b/>
                <w:sz w:val="20"/>
                <w:szCs w:val="20"/>
              </w:rPr>
              <w:t>Стоимость работ</w:t>
            </w:r>
          </w:p>
        </w:tc>
        <w:tc>
          <w:tcPr>
            <w:tcW w:w="1843" w:type="dxa"/>
            <w:vMerge w:val="restart"/>
            <w:tcBorders>
              <w:top w:val="single" w:sz="6" w:space="0" w:color="auto"/>
              <w:left w:val="single" w:sz="6" w:space="0" w:color="auto"/>
              <w:right w:val="single" w:sz="6" w:space="0" w:color="auto"/>
            </w:tcBorders>
            <w:vAlign w:val="center"/>
          </w:tcPr>
          <w:p w:rsidR="00460025" w:rsidRPr="00510648" w:rsidRDefault="00460025" w:rsidP="00460025">
            <w:pPr>
              <w:autoSpaceDE w:val="0"/>
              <w:autoSpaceDN w:val="0"/>
              <w:adjustRightInd w:val="0"/>
              <w:spacing w:line="234" w:lineRule="exact"/>
              <w:jc w:val="center"/>
              <w:rPr>
                <w:rFonts w:eastAsia="Calibri"/>
                <w:b/>
                <w:sz w:val="20"/>
                <w:szCs w:val="20"/>
              </w:rPr>
            </w:pPr>
            <w:r w:rsidRPr="00510648">
              <w:rPr>
                <w:b/>
                <w:sz w:val="20"/>
                <w:szCs w:val="20"/>
              </w:rPr>
              <w:t xml:space="preserve">Примечание (в </w:t>
            </w:r>
            <w:proofErr w:type="spellStart"/>
            <w:r w:rsidRPr="00510648">
              <w:rPr>
                <w:b/>
                <w:sz w:val="20"/>
                <w:szCs w:val="20"/>
              </w:rPr>
              <w:t>т.ч</w:t>
            </w:r>
            <w:proofErr w:type="spellEnd"/>
            <w:r w:rsidRPr="00510648">
              <w:rPr>
                <w:b/>
                <w:sz w:val="20"/>
                <w:szCs w:val="20"/>
              </w:rPr>
              <w:t>. стоимость работ, выполняемых субподрядчиками, руб.)</w:t>
            </w:r>
          </w:p>
        </w:tc>
      </w:tr>
      <w:tr w:rsidR="00460025" w:rsidRPr="00510648" w:rsidTr="00AD1237">
        <w:trPr>
          <w:trHeight w:val="795"/>
        </w:trPr>
        <w:tc>
          <w:tcPr>
            <w:tcW w:w="709" w:type="dxa"/>
            <w:vMerge/>
            <w:tcBorders>
              <w:left w:val="single" w:sz="6" w:space="0" w:color="auto"/>
              <w:bottom w:val="single" w:sz="6" w:space="0" w:color="auto"/>
              <w:right w:val="single" w:sz="6" w:space="0" w:color="auto"/>
            </w:tcBorders>
            <w:vAlign w:val="center"/>
          </w:tcPr>
          <w:p w:rsidR="00460025" w:rsidRPr="00DF31CA" w:rsidRDefault="00460025" w:rsidP="00DF31CA">
            <w:pPr>
              <w:autoSpaceDE w:val="0"/>
              <w:autoSpaceDN w:val="0"/>
              <w:adjustRightInd w:val="0"/>
              <w:spacing w:line="230" w:lineRule="exact"/>
              <w:ind w:firstLine="166"/>
              <w:jc w:val="center"/>
              <w:rPr>
                <w:b/>
                <w:sz w:val="20"/>
                <w:szCs w:val="20"/>
              </w:rPr>
            </w:pPr>
          </w:p>
        </w:tc>
        <w:tc>
          <w:tcPr>
            <w:tcW w:w="5670" w:type="dxa"/>
            <w:vMerge/>
            <w:tcBorders>
              <w:left w:val="single" w:sz="6" w:space="0" w:color="auto"/>
              <w:bottom w:val="single" w:sz="6" w:space="0" w:color="auto"/>
              <w:right w:val="single" w:sz="6" w:space="0" w:color="auto"/>
            </w:tcBorders>
            <w:vAlign w:val="center"/>
          </w:tcPr>
          <w:p w:rsidR="00460025" w:rsidRPr="00DF31CA" w:rsidRDefault="00460025" w:rsidP="00DF31CA">
            <w:pPr>
              <w:autoSpaceDE w:val="0"/>
              <w:autoSpaceDN w:val="0"/>
              <w:adjustRightInd w:val="0"/>
              <w:ind w:firstLine="166"/>
              <w:jc w:val="center"/>
              <w:rPr>
                <w:b/>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460025" w:rsidRPr="00DF31CA" w:rsidRDefault="00460025" w:rsidP="00DF31CA">
            <w:pPr>
              <w:autoSpaceDE w:val="0"/>
              <w:autoSpaceDN w:val="0"/>
              <w:adjustRightInd w:val="0"/>
              <w:spacing w:line="234" w:lineRule="exact"/>
              <w:jc w:val="center"/>
              <w:rPr>
                <w:b/>
                <w:sz w:val="20"/>
                <w:szCs w:val="20"/>
              </w:rPr>
            </w:pPr>
            <w:r w:rsidRPr="00DF31CA">
              <w:rPr>
                <w:b/>
                <w:sz w:val="20"/>
                <w:szCs w:val="20"/>
              </w:rPr>
              <w:t>начало</w:t>
            </w:r>
          </w:p>
        </w:tc>
        <w:tc>
          <w:tcPr>
            <w:tcW w:w="1701" w:type="dxa"/>
            <w:tcBorders>
              <w:top w:val="single" w:sz="6" w:space="0" w:color="auto"/>
              <w:left w:val="single" w:sz="6" w:space="0" w:color="auto"/>
              <w:bottom w:val="single" w:sz="6" w:space="0" w:color="auto"/>
              <w:right w:val="single" w:sz="6" w:space="0" w:color="auto"/>
            </w:tcBorders>
            <w:vAlign w:val="center"/>
          </w:tcPr>
          <w:p w:rsidR="00460025" w:rsidRPr="00DF31CA" w:rsidRDefault="00460025" w:rsidP="00DF31CA">
            <w:pPr>
              <w:autoSpaceDE w:val="0"/>
              <w:autoSpaceDN w:val="0"/>
              <w:adjustRightInd w:val="0"/>
              <w:spacing w:line="234" w:lineRule="exact"/>
              <w:jc w:val="center"/>
              <w:rPr>
                <w:b/>
                <w:sz w:val="20"/>
                <w:szCs w:val="20"/>
              </w:rPr>
            </w:pPr>
            <w:r w:rsidRPr="00DF31CA">
              <w:rPr>
                <w:b/>
                <w:sz w:val="20"/>
                <w:szCs w:val="20"/>
              </w:rPr>
              <w:t>окончание</w:t>
            </w:r>
          </w:p>
        </w:tc>
        <w:tc>
          <w:tcPr>
            <w:tcW w:w="2410" w:type="dxa"/>
            <w:vMerge/>
            <w:tcBorders>
              <w:left w:val="single" w:sz="6" w:space="0" w:color="auto"/>
              <w:bottom w:val="single" w:sz="6" w:space="0" w:color="auto"/>
              <w:right w:val="single" w:sz="6" w:space="0" w:color="auto"/>
            </w:tcBorders>
            <w:vAlign w:val="center"/>
          </w:tcPr>
          <w:p w:rsidR="00460025" w:rsidRPr="00DF31CA" w:rsidRDefault="00460025" w:rsidP="00DF31CA">
            <w:pPr>
              <w:autoSpaceDE w:val="0"/>
              <w:autoSpaceDN w:val="0"/>
              <w:adjustRightInd w:val="0"/>
              <w:spacing w:line="234" w:lineRule="exact"/>
              <w:jc w:val="center"/>
              <w:rPr>
                <w:b/>
                <w:sz w:val="20"/>
                <w:szCs w:val="20"/>
              </w:rPr>
            </w:pPr>
          </w:p>
        </w:tc>
        <w:tc>
          <w:tcPr>
            <w:tcW w:w="1559" w:type="dxa"/>
            <w:vMerge/>
            <w:tcBorders>
              <w:left w:val="single" w:sz="6" w:space="0" w:color="auto"/>
              <w:bottom w:val="single" w:sz="6" w:space="0" w:color="auto"/>
              <w:right w:val="single" w:sz="6" w:space="0" w:color="auto"/>
            </w:tcBorders>
          </w:tcPr>
          <w:p w:rsidR="00460025" w:rsidRPr="00510648" w:rsidRDefault="00460025" w:rsidP="00DF31CA">
            <w:pPr>
              <w:autoSpaceDE w:val="0"/>
              <w:autoSpaceDN w:val="0"/>
              <w:adjustRightInd w:val="0"/>
              <w:spacing w:line="234" w:lineRule="exact"/>
              <w:jc w:val="center"/>
              <w:rPr>
                <w:b/>
                <w:sz w:val="20"/>
                <w:szCs w:val="20"/>
              </w:rPr>
            </w:pPr>
          </w:p>
        </w:tc>
        <w:tc>
          <w:tcPr>
            <w:tcW w:w="1843" w:type="dxa"/>
            <w:vMerge/>
            <w:tcBorders>
              <w:left w:val="single" w:sz="6" w:space="0" w:color="auto"/>
              <w:bottom w:val="single" w:sz="6" w:space="0" w:color="auto"/>
              <w:right w:val="single" w:sz="6" w:space="0" w:color="auto"/>
            </w:tcBorders>
          </w:tcPr>
          <w:p w:rsidR="00460025" w:rsidRPr="00510648" w:rsidRDefault="00460025" w:rsidP="00DF31CA">
            <w:pPr>
              <w:autoSpaceDE w:val="0"/>
              <w:autoSpaceDN w:val="0"/>
              <w:adjustRightInd w:val="0"/>
              <w:spacing w:line="234" w:lineRule="exact"/>
              <w:jc w:val="center"/>
              <w:rPr>
                <w:b/>
                <w:sz w:val="20"/>
                <w:szCs w:val="20"/>
              </w:rPr>
            </w:pPr>
          </w:p>
        </w:tc>
      </w:tr>
      <w:tr w:rsidR="00460025" w:rsidRPr="00510648" w:rsidTr="00AD1237">
        <w:trPr>
          <w:trHeight w:val="1260"/>
        </w:trPr>
        <w:tc>
          <w:tcPr>
            <w:tcW w:w="709" w:type="dxa"/>
            <w:tcBorders>
              <w:top w:val="single" w:sz="6" w:space="0" w:color="auto"/>
              <w:left w:val="single" w:sz="6" w:space="0" w:color="auto"/>
              <w:bottom w:val="single" w:sz="6" w:space="0" w:color="auto"/>
              <w:right w:val="single" w:sz="6" w:space="0" w:color="auto"/>
            </w:tcBorders>
            <w:vAlign w:val="center"/>
          </w:tcPr>
          <w:p w:rsidR="00460025" w:rsidRPr="00DF31CA" w:rsidRDefault="00460025" w:rsidP="00DF31CA">
            <w:pPr>
              <w:jc w:val="center"/>
              <w:rPr>
                <w:sz w:val="20"/>
                <w:szCs w:val="20"/>
              </w:rPr>
            </w:pPr>
            <w:r w:rsidRPr="00DF31CA">
              <w:rPr>
                <w:sz w:val="20"/>
                <w:szCs w:val="20"/>
              </w:rPr>
              <w:t>1.</w:t>
            </w:r>
          </w:p>
        </w:tc>
        <w:tc>
          <w:tcPr>
            <w:tcW w:w="5670" w:type="dxa"/>
            <w:tcBorders>
              <w:top w:val="single" w:sz="6" w:space="0" w:color="auto"/>
              <w:left w:val="single" w:sz="6" w:space="0" w:color="auto"/>
              <w:bottom w:val="single" w:sz="6" w:space="0" w:color="auto"/>
              <w:right w:val="single" w:sz="6" w:space="0" w:color="auto"/>
            </w:tcBorders>
            <w:vAlign w:val="center"/>
          </w:tcPr>
          <w:p w:rsidR="00460025" w:rsidRPr="00DF31CA" w:rsidRDefault="00AD1237" w:rsidP="00DF31CA">
            <w:pPr>
              <w:jc w:val="both"/>
              <w:rPr>
                <w:sz w:val="20"/>
                <w:szCs w:val="20"/>
              </w:rPr>
            </w:pPr>
            <w:r w:rsidRPr="00AD1237">
              <w:rPr>
                <w:sz w:val="20"/>
                <w:szCs w:val="20"/>
              </w:rPr>
              <w:t>Подготовка и проведение морской экспедиции.</w:t>
            </w:r>
          </w:p>
        </w:tc>
        <w:tc>
          <w:tcPr>
            <w:tcW w:w="1559" w:type="dxa"/>
            <w:tcBorders>
              <w:top w:val="single" w:sz="6" w:space="0" w:color="auto"/>
              <w:left w:val="single" w:sz="6" w:space="0" w:color="auto"/>
              <w:bottom w:val="single" w:sz="6" w:space="0" w:color="auto"/>
              <w:right w:val="single" w:sz="6" w:space="0" w:color="auto"/>
            </w:tcBorders>
            <w:vAlign w:val="center"/>
          </w:tcPr>
          <w:p w:rsidR="00460025" w:rsidRPr="00DF31CA" w:rsidRDefault="00AD1237" w:rsidP="004C31E5">
            <w:pPr>
              <w:jc w:val="center"/>
              <w:rPr>
                <w:sz w:val="20"/>
                <w:szCs w:val="20"/>
              </w:rPr>
            </w:pPr>
            <w:r>
              <w:rPr>
                <w:sz w:val="20"/>
                <w:szCs w:val="20"/>
              </w:rPr>
              <w:t>01.07.2016</w:t>
            </w:r>
          </w:p>
        </w:tc>
        <w:tc>
          <w:tcPr>
            <w:tcW w:w="1701" w:type="dxa"/>
            <w:tcBorders>
              <w:top w:val="single" w:sz="6" w:space="0" w:color="auto"/>
              <w:left w:val="single" w:sz="6" w:space="0" w:color="auto"/>
              <w:bottom w:val="single" w:sz="6" w:space="0" w:color="auto"/>
              <w:right w:val="single" w:sz="6" w:space="0" w:color="auto"/>
            </w:tcBorders>
            <w:vAlign w:val="center"/>
          </w:tcPr>
          <w:p w:rsidR="00460025" w:rsidRPr="00DF31CA" w:rsidRDefault="00AD1237" w:rsidP="00AD1237">
            <w:pPr>
              <w:jc w:val="center"/>
              <w:rPr>
                <w:sz w:val="20"/>
                <w:szCs w:val="20"/>
              </w:rPr>
            </w:pPr>
            <w:r>
              <w:rPr>
                <w:sz w:val="20"/>
                <w:szCs w:val="20"/>
              </w:rPr>
              <w:t>15</w:t>
            </w:r>
            <w:r w:rsidR="00460025" w:rsidRPr="00DF31CA">
              <w:rPr>
                <w:sz w:val="20"/>
                <w:szCs w:val="20"/>
              </w:rPr>
              <w:t>.0</w:t>
            </w:r>
            <w:r>
              <w:rPr>
                <w:sz w:val="20"/>
                <w:szCs w:val="20"/>
              </w:rPr>
              <w:t>9</w:t>
            </w:r>
            <w:r w:rsidR="00460025" w:rsidRPr="00DF31CA">
              <w:rPr>
                <w:sz w:val="20"/>
                <w:szCs w:val="20"/>
              </w:rPr>
              <w:t>.2016</w:t>
            </w:r>
          </w:p>
        </w:tc>
        <w:tc>
          <w:tcPr>
            <w:tcW w:w="2410" w:type="dxa"/>
            <w:tcBorders>
              <w:top w:val="single" w:sz="6" w:space="0" w:color="auto"/>
              <w:left w:val="single" w:sz="6" w:space="0" w:color="auto"/>
              <w:bottom w:val="single" w:sz="6" w:space="0" w:color="auto"/>
              <w:right w:val="single" w:sz="6" w:space="0" w:color="auto"/>
            </w:tcBorders>
            <w:vAlign w:val="center"/>
          </w:tcPr>
          <w:p w:rsidR="00460025" w:rsidRPr="00DF31CA" w:rsidRDefault="00460025" w:rsidP="00DF31CA">
            <w:pPr>
              <w:jc w:val="center"/>
              <w:rPr>
                <w:sz w:val="20"/>
                <w:szCs w:val="20"/>
              </w:rPr>
            </w:pPr>
            <w:r w:rsidRPr="00DF31CA">
              <w:rPr>
                <w:sz w:val="20"/>
                <w:szCs w:val="20"/>
              </w:rPr>
              <w:t>Информационный отчет в соответствии с Техническим заданием</w:t>
            </w:r>
          </w:p>
        </w:tc>
        <w:tc>
          <w:tcPr>
            <w:tcW w:w="1559" w:type="dxa"/>
            <w:tcBorders>
              <w:top w:val="single" w:sz="6" w:space="0" w:color="auto"/>
              <w:left w:val="single" w:sz="6" w:space="0" w:color="auto"/>
              <w:bottom w:val="single" w:sz="6" w:space="0" w:color="auto"/>
              <w:right w:val="single" w:sz="6" w:space="0" w:color="auto"/>
            </w:tcBorders>
          </w:tcPr>
          <w:p w:rsidR="00460025" w:rsidRPr="00510648" w:rsidRDefault="00460025" w:rsidP="00DF31CA">
            <w:pPr>
              <w:jc w:val="center"/>
              <w:rPr>
                <w:sz w:val="20"/>
                <w:szCs w:val="20"/>
              </w:rPr>
            </w:pPr>
          </w:p>
        </w:tc>
        <w:tc>
          <w:tcPr>
            <w:tcW w:w="1843" w:type="dxa"/>
            <w:tcBorders>
              <w:top w:val="single" w:sz="6" w:space="0" w:color="auto"/>
              <w:left w:val="single" w:sz="6" w:space="0" w:color="auto"/>
              <w:bottom w:val="single" w:sz="6" w:space="0" w:color="auto"/>
              <w:right w:val="single" w:sz="6" w:space="0" w:color="auto"/>
            </w:tcBorders>
          </w:tcPr>
          <w:p w:rsidR="00460025" w:rsidRPr="00510648" w:rsidRDefault="00460025" w:rsidP="00DF31CA">
            <w:pPr>
              <w:jc w:val="center"/>
              <w:rPr>
                <w:sz w:val="20"/>
                <w:szCs w:val="20"/>
              </w:rPr>
            </w:pPr>
          </w:p>
        </w:tc>
      </w:tr>
      <w:tr w:rsidR="00460025" w:rsidRPr="00510648" w:rsidTr="00AD1237">
        <w:trPr>
          <w:trHeight w:val="1049"/>
        </w:trPr>
        <w:tc>
          <w:tcPr>
            <w:tcW w:w="709" w:type="dxa"/>
            <w:tcBorders>
              <w:top w:val="single" w:sz="6" w:space="0" w:color="auto"/>
              <w:left w:val="single" w:sz="6" w:space="0" w:color="auto"/>
              <w:bottom w:val="single" w:sz="6" w:space="0" w:color="auto"/>
              <w:right w:val="single" w:sz="6" w:space="0" w:color="auto"/>
            </w:tcBorders>
            <w:vAlign w:val="center"/>
          </w:tcPr>
          <w:p w:rsidR="00460025" w:rsidRPr="00DF31CA" w:rsidRDefault="00460025" w:rsidP="00DF31CA">
            <w:pPr>
              <w:jc w:val="center"/>
              <w:rPr>
                <w:sz w:val="20"/>
                <w:szCs w:val="20"/>
              </w:rPr>
            </w:pPr>
            <w:r w:rsidRPr="00DF31CA">
              <w:rPr>
                <w:sz w:val="20"/>
                <w:szCs w:val="20"/>
              </w:rPr>
              <w:t>2.</w:t>
            </w:r>
          </w:p>
        </w:tc>
        <w:tc>
          <w:tcPr>
            <w:tcW w:w="5670" w:type="dxa"/>
            <w:tcBorders>
              <w:top w:val="single" w:sz="6" w:space="0" w:color="auto"/>
              <w:left w:val="single" w:sz="6" w:space="0" w:color="auto"/>
              <w:bottom w:val="single" w:sz="6" w:space="0" w:color="auto"/>
              <w:right w:val="single" w:sz="6" w:space="0" w:color="auto"/>
            </w:tcBorders>
            <w:vAlign w:val="center"/>
          </w:tcPr>
          <w:p w:rsidR="00460025" w:rsidRPr="00DF31CA" w:rsidRDefault="00AD1237" w:rsidP="00DF31CA">
            <w:pPr>
              <w:jc w:val="both"/>
              <w:rPr>
                <w:sz w:val="20"/>
                <w:szCs w:val="20"/>
              </w:rPr>
            </w:pPr>
            <w:r w:rsidRPr="00AD1237">
              <w:rPr>
                <w:sz w:val="20"/>
                <w:szCs w:val="20"/>
              </w:rPr>
              <w:t>Камеральная обработка материалов, анализ полученных данных, составление технического отчета</w:t>
            </w:r>
            <w:r>
              <w:rPr>
                <w:sz w:val="20"/>
                <w:szCs w:val="20"/>
              </w:rPr>
              <w:t>.</w:t>
            </w:r>
          </w:p>
        </w:tc>
        <w:tc>
          <w:tcPr>
            <w:tcW w:w="1559" w:type="dxa"/>
            <w:tcBorders>
              <w:top w:val="single" w:sz="6" w:space="0" w:color="auto"/>
              <w:left w:val="single" w:sz="6" w:space="0" w:color="auto"/>
              <w:bottom w:val="single" w:sz="6" w:space="0" w:color="auto"/>
              <w:right w:val="single" w:sz="6" w:space="0" w:color="auto"/>
            </w:tcBorders>
            <w:vAlign w:val="center"/>
          </w:tcPr>
          <w:p w:rsidR="00460025" w:rsidRPr="00DF31CA" w:rsidRDefault="00AD1237" w:rsidP="00AD1237">
            <w:pPr>
              <w:jc w:val="center"/>
              <w:rPr>
                <w:sz w:val="20"/>
                <w:szCs w:val="20"/>
              </w:rPr>
            </w:pPr>
            <w:r>
              <w:rPr>
                <w:sz w:val="20"/>
                <w:szCs w:val="20"/>
              </w:rPr>
              <w:t>16</w:t>
            </w:r>
            <w:r w:rsidR="00460025" w:rsidRPr="00DF31CA">
              <w:rPr>
                <w:sz w:val="20"/>
                <w:szCs w:val="20"/>
              </w:rPr>
              <w:t>.0</w:t>
            </w:r>
            <w:r>
              <w:rPr>
                <w:sz w:val="20"/>
                <w:szCs w:val="20"/>
              </w:rPr>
              <w:t>9</w:t>
            </w:r>
            <w:r w:rsidR="00460025" w:rsidRPr="00DF31CA">
              <w:rPr>
                <w:sz w:val="20"/>
                <w:szCs w:val="20"/>
              </w:rPr>
              <w:t>.2016</w:t>
            </w:r>
          </w:p>
        </w:tc>
        <w:tc>
          <w:tcPr>
            <w:tcW w:w="1701" w:type="dxa"/>
            <w:tcBorders>
              <w:top w:val="single" w:sz="6" w:space="0" w:color="auto"/>
              <w:left w:val="single" w:sz="6" w:space="0" w:color="auto"/>
              <w:bottom w:val="single" w:sz="6" w:space="0" w:color="auto"/>
              <w:right w:val="single" w:sz="6" w:space="0" w:color="auto"/>
            </w:tcBorders>
            <w:vAlign w:val="center"/>
          </w:tcPr>
          <w:p w:rsidR="00460025" w:rsidRPr="00DF31CA" w:rsidRDefault="00AD1237" w:rsidP="00AD1237">
            <w:pPr>
              <w:jc w:val="center"/>
              <w:rPr>
                <w:sz w:val="20"/>
                <w:szCs w:val="20"/>
              </w:rPr>
            </w:pPr>
            <w:r>
              <w:rPr>
                <w:sz w:val="20"/>
                <w:szCs w:val="20"/>
              </w:rPr>
              <w:t>31</w:t>
            </w:r>
            <w:r w:rsidR="00460025" w:rsidRPr="00DF31CA">
              <w:rPr>
                <w:sz w:val="20"/>
                <w:szCs w:val="20"/>
              </w:rPr>
              <w:t>.</w:t>
            </w:r>
            <w:r>
              <w:rPr>
                <w:sz w:val="20"/>
                <w:szCs w:val="20"/>
              </w:rPr>
              <w:t>10</w:t>
            </w:r>
            <w:r w:rsidR="00460025" w:rsidRPr="00DF31CA">
              <w:rPr>
                <w:sz w:val="20"/>
                <w:szCs w:val="20"/>
              </w:rPr>
              <w:t>.2016</w:t>
            </w:r>
          </w:p>
        </w:tc>
        <w:tc>
          <w:tcPr>
            <w:tcW w:w="2410" w:type="dxa"/>
            <w:tcBorders>
              <w:top w:val="single" w:sz="6" w:space="0" w:color="auto"/>
              <w:left w:val="single" w:sz="6" w:space="0" w:color="auto"/>
              <w:bottom w:val="single" w:sz="6" w:space="0" w:color="auto"/>
              <w:right w:val="single" w:sz="6" w:space="0" w:color="auto"/>
            </w:tcBorders>
            <w:vAlign w:val="center"/>
          </w:tcPr>
          <w:p w:rsidR="00460025" w:rsidRPr="00DF31CA" w:rsidRDefault="00AD1237" w:rsidP="00DF31CA">
            <w:pPr>
              <w:jc w:val="center"/>
              <w:rPr>
                <w:sz w:val="20"/>
                <w:szCs w:val="20"/>
              </w:rPr>
            </w:pPr>
            <w:r>
              <w:rPr>
                <w:sz w:val="20"/>
                <w:szCs w:val="20"/>
              </w:rPr>
              <w:t>Технический</w:t>
            </w:r>
            <w:r w:rsidR="00460025" w:rsidRPr="00DF31CA">
              <w:rPr>
                <w:sz w:val="20"/>
                <w:szCs w:val="20"/>
              </w:rPr>
              <w:t xml:space="preserve"> отчет в соответствии с Техническим заданием</w:t>
            </w:r>
          </w:p>
        </w:tc>
        <w:tc>
          <w:tcPr>
            <w:tcW w:w="1559" w:type="dxa"/>
            <w:tcBorders>
              <w:top w:val="single" w:sz="6" w:space="0" w:color="auto"/>
              <w:left w:val="single" w:sz="6" w:space="0" w:color="auto"/>
              <w:bottom w:val="single" w:sz="6" w:space="0" w:color="auto"/>
              <w:right w:val="single" w:sz="6" w:space="0" w:color="auto"/>
            </w:tcBorders>
          </w:tcPr>
          <w:p w:rsidR="00460025" w:rsidRPr="00510648" w:rsidRDefault="00460025" w:rsidP="00DF31CA">
            <w:pPr>
              <w:jc w:val="center"/>
              <w:rPr>
                <w:sz w:val="20"/>
                <w:szCs w:val="20"/>
              </w:rPr>
            </w:pPr>
          </w:p>
        </w:tc>
        <w:tc>
          <w:tcPr>
            <w:tcW w:w="1843" w:type="dxa"/>
            <w:tcBorders>
              <w:top w:val="single" w:sz="6" w:space="0" w:color="auto"/>
              <w:left w:val="single" w:sz="6" w:space="0" w:color="auto"/>
              <w:bottom w:val="single" w:sz="6" w:space="0" w:color="auto"/>
              <w:right w:val="single" w:sz="6" w:space="0" w:color="auto"/>
            </w:tcBorders>
          </w:tcPr>
          <w:p w:rsidR="00460025" w:rsidRPr="00510648" w:rsidRDefault="00460025" w:rsidP="00DF31CA">
            <w:pPr>
              <w:jc w:val="center"/>
              <w:rPr>
                <w:sz w:val="20"/>
                <w:szCs w:val="20"/>
              </w:rPr>
            </w:pPr>
          </w:p>
        </w:tc>
      </w:tr>
    </w:tbl>
    <w:p w:rsidR="00DF31CA" w:rsidRPr="00DF31CA" w:rsidRDefault="00DF31CA" w:rsidP="00DF31CA"/>
    <w:p w:rsidR="00DF31CA" w:rsidRDefault="00DF31CA" w:rsidP="004151A8">
      <w:pPr>
        <w:tabs>
          <w:tab w:val="left" w:pos="6923"/>
        </w:tabs>
        <w:autoSpaceDE w:val="0"/>
        <w:autoSpaceDN w:val="0"/>
        <w:adjustRightInd w:val="0"/>
        <w:spacing w:before="47"/>
        <w:ind w:firstLine="101"/>
        <w:sectPr w:rsidR="00DF31CA" w:rsidSect="00DF31CA">
          <w:footnotePr>
            <w:numRestart w:val="eachPage"/>
          </w:footnotePr>
          <w:pgSz w:w="16838" w:h="11906" w:orient="landscape" w:code="9"/>
          <w:pgMar w:top="426" w:right="567" w:bottom="567" w:left="567" w:header="283" w:footer="283" w:gutter="0"/>
          <w:pgNumType w:start="1"/>
          <w:cols w:space="708"/>
          <w:docGrid w:linePitch="360"/>
        </w:sectPr>
      </w:pPr>
    </w:p>
    <w:p w:rsidR="003C4663" w:rsidRDefault="003C4663" w:rsidP="00470733">
      <w:pPr>
        <w:pStyle w:val="20"/>
        <w:rPr>
          <w:rFonts w:ascii="Times New Roman" w:hAnsi="Times New Roman" w:cs="Times New Roman"/>
          <w:color w:val="auto"/>
        </w:rPr>
      </w:pPr>
    </w:p>
    <w:p w:rsidR="00364BD4" w:rsidRPr="00470733" w:rsidRDefault="00470733" w:rsidP="00470733">
      <w:pPr>
        <w:pStyle w:val="20"/>
        <w:rPr>
          <w:rFonts w:ascii="Times New Roman" w:hAnsi="Times New Roman" w:cs="Times New Roman"/>
          <w:color w:val="auto"/>
        </w:rPr>
      </w:pPr>
      <w:bookmarkStart w:id="17" w:name="_Toc445905458"/>
      <w:r>
        <w:rPr>
          <w:rFonts w:ascii="Times New Roman" w:hAnsi="Times New Roman" w:cs="Times New Roman"/>
          <w:color w:val="auto"/>
        </w:rPr>
        <w:t xml:space="preserve">2.2. </w:t>
      </w:r>
      <w:r w:rsidR="00364BD4" w:rsidRPr="00470733">
        <w:rPr>
          <w:rFonts w:ascii="Times New Roman" w:hAnsi="Times New Roman" w:cs="Times New Roman"/>
          <w:color w:val="auto"/>
        </w:rPr>
        <w:t>Коммерческая часть</w:t>
      </w:r>
      <w:bookmarkEnd w:id="12"/>
      <w:bookmarkEnd w:id="13"/>
      <w:bookmarkEnd w:id="17"/>
    </w:p>
    <w:p w:rsidR="00364BD4" w:rsidRDefault="00364BD4" w:rsidP="00364BD4">
      <w:pPr>
        <w:ind w:firstLine="540"/>
        <w:jc w:val="both"/>
        <w:rPr>
          <w:b/>
        </w:rPr>
      </w:pPr>
    </w:p>
    <w:p w:rsidR="00364BD4" w:rsidRDefault="00F63B3F" w:rsidP="00364BD4">
      <w:pPr>
        <w:ind w:firstLine="540"/>
        <w:jc w:val="both"/>
        <w:rPr>
          <w:b/>
        </w:rPr>
      </w:pPr>
      <w:r>
        <w:rPr>
          <w:b/>
        </w:rPr>
        <w:t>Цена договора</w:t>
      </w:r>
      <w:r w:rsidR="00364BD4">
        <w:rPr>
          <w:b/>
        </w:rPr>
        <w:t>.</w:t>
      </w:r>
    </w:p>
    <w:p w:rsidR="00364BD4" w:rsidRDefault="00364BD4" w:rsidP="00364BD4">
      <w:pPr>
        <w:ind w:firstLine="540"/>
        <w:jc w:val="both"/>
      </w:pPr>
      <w:r>
        <w:t>Цена договора устанавливается по результатам  проведенной тендерной процедуры. Ва</w:t>
      </w:r>
      <w:r w:rsidR="0096251B">
        <w:t>люта оплаты – российский рубль.</w:t>
      </w:r>
    </w:p>
    <w:p w:rsidR="00364BD4" w:rsidRDefault="00F74393" w:rsidP="00364BD4">
      <w:pPr>
        <w:ind w:firstLine="540"/>
        <w:jc w:val="both"/>
      </w:pPr>
      <w:r w:rsidRPr="00F74393">
        <w:t>Определение единого базиса сравнения ценовых предложений:</w:t>
      </w:r>
      <w:r w:rsidRPr="00EB37E1">
        <w:t xml:space="preserve"> цен</w:t>
      </w:r>
      <w:r w:rsidR="00AE4057">
        <w:t>а</w:t>
      </w:r>
      <w:r w:rsidRPr="00EB37E1">
        <w:t xml:space="preserve"> предложения без НДС</w:t>
      </w:r>
      <w:r w:rsidR="00364BD4" w:rsidRPr="00E447DA">
        <w:t>.</w:t>
      </w:r>
    </w:p>
    <w:p w:rsidR="00364BD4" w:rsidRDefault="00364BD4" w:rsidP="00364BD4">
      <w:pPr>
        <w:ind w:firstLine="540"/>
        <w:jc w:val="both"/>
        <w:rPr>
          <w:b/>
        </w:rPr>
      </w:pPr>
    </w:p>
    <w:p w:rsidR="00364BD4" w:rsidRPr="00D11594" w:rsidRDefault="00364BD4" w:rsidP="00364BD4">
      <w:pPr>
        <w:ind w:firstLine="540"/>
        <w:jc w:val="both"/>
        <w:rPr>
          <w:b/>
        </w:rPr>
      </w:pPr>
      <w:r>
        <w:rPr>
          <w:b/>
        </w:rPr>
        <w:t>У</w:t>
      </w:r>
      <w:r w:rsidRPr="00D11594">
        <w:rPr>
          <w:b/>
        </w:rPr>
        <w:t xml:space="preserve">словия </w:t>
      </w:r>
      <w:r>
        <w:rPr>
          <w:b/>
        </w:rPr>
        <w:t>оплаты</w:t>
      </w:r>
      <w:r w:rsidRPr="00D11594">
        <w:rPr>
          <w:b/>
        </w:rPr>
        <w:t>.</w:t>
      </w:r>
    </w:p>
    <w:p w:rsidR="00CC4F8E" w:rsidRPr="00CC4F8E" w:rsidRDefault="00CC4F8E" w:rsidP="00CC4F8E">
      <w:pPr>
        <w:tabs>
          <w:tab w:val="left" w:pos="1473"/>
        </w:tabs>
        <w:ind w:firstLine="567"/>
        <w:jc w:val="both"/>
        <w:rPr>
          <w:rFonts w:eastAsia="Arial"/>
          <w:lang w:eastAsia="en-US"/>
        </w:rPr>
      </w:pPr>
      <w:r w:rsidRPr="00CC4F8E">
        <w:rPr>
          <w:rFonts w:eastAsia="Arial"/>
          <w:lang w:eastAsia="en-US"/>
        </w:rPr>
        <w:t xml:space="preserve">Оплата за выполненные работы будет производиться Заказчиком </w:t>
      </w:r>
      <w:r w:rsidR="00042CE8">
        <w:rPr>
          <w:rFonts w:eastAsia="Arial"/>
          <w:lang w:eastAsia="en-US"/>
        </w:rPr>
        <w:t>не ранее</w:t>
      </w:r>
      <w:r w:rsidR="00DC2ACD">
        <w:rPr>
          <w:rFonts w:eastAsia="Arial"/>
          <w:lang w:eastAsia="en-US"/>
        </w:rPr>
        <w:t xml:space="preserve"> </w:t>
      </w:r>
      <w:r w:rsidR="00A05757">
        <w:rPr>
          <w:rFonts w:eastAsia="Arial"/>
          <w:lang w:eastAsia="en-US"/>
        </w:rPr>
        <w:t>45</w:t>
      </w:r>
      <w:r w:rsidR="00DC2ACD">
        <w:rPr>
          <w:rFonts w:eastAsia="Arial"/>
          <w:lang w:eastAsia="en-US"/>
        </w:rPr>
        <w:t xml:space="preserve"> (</w:t>
      </w:r>
      <w:r w:rsidR="00A05757">
        <w:rPr>
          <w:rFonts w:eastAsia="Arial"/>
          <w:lang w:eastAsia="en-US"/>
        </w:rPr>
        <w:t>Сорока пяти</w:t>
      </w:r>
      <w:r w:rsidR="00DC2ACD">
        <w:rPr>
          <w:rFonts w:eastAsia="Arial"/>
          <w:lang w:eastAsia="en-US"/>
        </w:rPr>
        <w:t xml:space="preserve">) </w:t>
      </w:r>
      <w:r>
        <w:rPr>
          <w:rFonts w:eastAsia="Arial"/>
          <w:lang w:eastAsia="en-US"/>
        </w:rPr>
        <w:t>календарных</w:t>
      </w:r>
      <w:r w:rsidRPr="00CC4F8E">
        <w:rPr>
          <w:rFonts w:eastAsia="Arial"/>
          <w:lang w:eastAsia="en-US"/>
        </w:rPr>
        <w:t xml:space="preserve"> дней </w:t>
      </w:r>
      <w:r w:rsidR="00042CE8">
        <w:rPr>
          <w:rFonts w:eastAsia="Arial"/>
          <w:lang w:eastAsia="en-US"/>
        </w:rPr>
        <w:t xml:space="preserve">и не позднее 50 календарных дней </w:t>
      </w:r>
      <w:r w:rsidRPr="00CC4F8E">
        <w:rPr>
          <w:rFonts w:eastAsia="Arial"/>
          <w:lang w:eastAsia="en-US"/>
        </w:rPr>
        <w:t xml:space="preserve">с даты подписания Сторонами </w:t>
      </w:r>
      <w:r w:rsidR="00145C5E">
        <w:rPr>
          <w:rFonts w:eastAsia="Arial"/>
          <w:lang w:eastAsia="en-US"/>
        </w:rPr>
        <w:t>А</w:t>
      </w:r>
      <w:r w:rsidRPr="00CC4F8E">
        <w:rPr>
          <w:rFonts w:eastAsia="Arial"/>
          <w:lang w:eastAsia="en-US"/>
        </w:rPr>
        <w:t xml:space="preserve">кта </w:t>
      </w:r>
      <w:r w:rsidR="002E0E9D">
        <w:rPr>
          <w:rFonts w:eastAsia="Arial"/>
          <w:lang w:eastAsia="en-US"/>
        </w:rPr>
        <w:t xml:space="preserve">сдачи-приемки </w:t>
      </w:r>
      <w:r w:rsidRPr="00CC4F8E">
        <w:rPr>
          <w:rFonts w:eastAsia="Arial"/>
          <w:lang w:eastAsia="en-US"/>
        </w:rPr>
        <w:t xml:space="preserve">выполненных работ на основании выставленных Исполнителем счета (и </w:t>
      </w:r>
      <w:proofErr w:type="gramStart"/>
      <w:r w:rsidRPr="00CC4F8E">
        <w:rPr>
          <w:rFonts w:eastAsia="Arial"/>
          <w:lang w:eastAsia="en-US"/>
        </w:rPr>
        <w:t>счет-фактуры</w:t>
      </w:r>
      <w:proofErr w:type="gramEnd"/>
      <w:r w:rsidRPr="00CC4F8E">
        <w:rPr>
          <w:rFonts w:eastAsia="Arial"/>
          <w:lang w:eastAsia="en-US"/>
        </w:rPr>
        <w:t>).</w:t>
      </w:r>
    </w:p>
    <w:p w:rsidR="00364BD4" w:rsidRPr="002B2D61" w:rsidRDefault="00364BD4" w:rsidP="00364BD4">
      <w:pPr>
        <w:ind w:firstLine="567"/>
        <w:jc w:val="both"/>
      </w:pPr>
    </w:p>
    <w:p w:rsidR="00364BD4" w:rsidRDefault="00364BD4" w:rsidP="00364BD4"/>
    <w:p w:rsidR="00364BD4" w:rsidRPr="009040F0" w:rsidRDefault="00364BD4" w:rsidP="00364BD4"/>
    <w:p w:rsidR="00C025AA" w:rsidRDefault="00C025AA">
      <w:pPr>
        <w:spacing w:after="200" w:line="276" w:lineRule="auto"/>
      </w:pPr>
      <w:r>
        <w:br w:type="page"/>
      </w:r>
    </w:p>
    <w:p w:rsidR="00332CE3" w:rsidRPr="00FF0B11" w:rsidRDefault="00FF0B11" w:rsidP="00FF0B11">
      <w:pPr>
        <w:pStyle w:val="1"/>
        <w:jc w:val="center"/>
        <w:rPr>
          <w:rFonts w:ascii="Times New Roman" w:eastAsia="Times New Roman" w:hAnsi="Times New Roman" w:cs="Times New Roman"/>
          <w:color w:val="auto"/>
        </w:rPr>
      </w:pPr>
      <w:bookmarkStart w:id="18" w:name="_Toc411326918"/>
      <w:bookmarkStart w:id="19" w:name="_Toc411326991"/>
      <w:bookmarkStart w:id="20" w:name="_Toc445905459"/>
      <w:r w:rsidRPr="00FF0B11">
        <w:rPr>
          <w:rFonts w:ascii="Times New Roman" w:hAnsi="Times New Roman" w:cs="Times New Roman"/>
          <w:color w:val="auto"/>
        </w:rPr>
        <w:lastRenderedPageBreak/>
        <w:t xml:space="preserve">3. </w:t>
      </w:r>
      <w:r w:rsidR="00332CE3" w:rsidRPr="00FF0B11">
        <w:rPr>
          <w:rFonts w:ascii="Times New Roman" w:eastAsia="Times New Roman" w:hAnsi="Times New Roman" w:cs="Times New Roman"/>
          <w:color w:val="auto"/>
        </w:rPr>
        <w:t>И</w:t>
      </w:r>
      <w:r w:rsidR="00BC23D5" w:rsidRPr="00FF0B11">
        <w:rPr>
          <w:rFonts w:ascii="Times New Roman" w:eastAsia="Times New Roman" w:hAnsi="Times New Roman" w:cs="Times New Roman"/>
          <w:color w:val="auto"/>
        </w:rPr>
        <w:t>нструкция претенденту</w:t>
      </w:r>
      <w:bookmarkEnd w:id="18"/>
      <w:bookmarkEnd w:id="19"/>
      <w:bookmarkEnd w:id="20"/>
    </w:p>
    <w:p w:rsidR="00332CE3" w:rsidRPr="00DD2989" w:rsidRDefault="00332CE3" w:rsidP="00332CE3">
      <w:pPr>
        <w:ind w:firstLine="567"/>
        <w:jc w:val="center"/>
        <w:rPr>
          <w:b/>
        </w:rPr>
      </w:pP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Инструкция претенденту является составной частью тендерной документации.</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Претендент несет все расходы, связанные с подготовкой и подачей своего тендерного предложения.</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ООО «Каспийская нефтяная компания» (далее – Организатор тендера) не отвечает и не несет обязательств по расходам, указанным в п.2., независимо от характера (формы) проведения тендера и его результатов.</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Организатор тендера предоставляет Претенденту настоящую Инструкцию и другую тендерную документацию, необходимую ему для подготовки тендерного предложения в соответствии с требованиями и условиями Заказчика, изложенными в тендерной документации.</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 xml:space="preserve">Организатор тендера исходит из того, что Претендент обязан изучить все условия и требования, содержащиеся в представленной ему, с этой целью, тендерной документации. Тендерное предложение Претендента должно полностью отвечать указанным выше требованиям. Тендерное предложение Претендента, не отвечающее требованиям тендерной документации, не допускается к тендеру. </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Организатор тендера обязан в течение 3 рабочих дней ответить на любой официальный запрос Претендента, поступивший не позднее 10 (десяти) календарных дней до окончательного срока подачи тендерного предложения. При этом копия ответа, имеющего общий для Претендентов характер, направляется всем Претендентам.</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Организатор тендера, в том числе и по инициативе Заказчика, до окончательного срока представления тендерного предложения может внести изменения в тендерную документацию, при этом продлив срок предоставления тендерных предложений, с соответствующим письменным уведомлением всех Претендентов.</w:t>
      </w:r>
    </w:p>
    <w:p w:rsidR="00332CE3" w:rsidRDefault="00332CE3" w:rsidP="00F14D78">
      <w:pPr>
        <w:numPr>
          <w:ilvl w:val="0"/>
          <w:numId w:val="3"/>
        </w:numPr>
        <w:tabs>
          <w:tab w:val="clear" w:pos="1425"/>
          <w:tab w:val="num" w:pos="1080"/>
          <w:tab w:val="num" w:pos="1701"/>
        </w:tabs>
        <w:spacing w:before="60"/>
        <w:ind w:left="0" w:right="23" w:firstLine="567"/>
        <w:jc w:val="both"/>
      </w:pPr>
      <w:r w:rsidRPr="00DD2989">
        <w:t xml:space="preserve">Организатор тендера, Претендент могут осуществлять необходимое официальное общение с помощью факсимильной и других электронных видов и способов связи с последующим обязательным письменным подтверждением своих обращений в пределах сроков, указанных в тендерной документации. </w:t>
      </w:r>
    </w:p>
    <w:p w:rsidR="005820D8" w:rsidRPr="00E671E2" w:rsidRDefault="005820D8" w:rsidP="00F14D78">
      <w:pPr>
        <w:numPr>
          <w:ilvl w:val="0"/>
          <w:numId w:val="3"/>
        </w:numPr>
        <w:tabs>
          <w:tab w:val="num" w:pos="1080"/>
        </w:tabs>
        <w:spacing w:before="60"/>
        <w:ind w:right="23" w:hanging="858"/>
        <w:jc w:val="both"/>
      </w:pPr>
      <w:r w:rsidRPr="00E671E2">
        <w:t xml:space="preserve">К участию в тендере </w:t>
      </w:r>
      <w:r>
        <w:t xml:space="preserve">по решению тендерной комиссии </w:t>
      </w:r>
      <w:r w:rsidRPr="00E671E2">
        <w:t xml:space="preserve">не допускаются претенденты: </w:t>
      </w:r>
    </w:p>
    <w:p w:rsidR="005820D8" w:rsidRPr="00E671E2" w:rsidRDefault="005820D8" w:rsidP="00F14D78">
      <w:pPr>
        <w:numPr>
          <w:ilvl w:val="0"/>
          <w:numId w:val="2"/>
        </w:numPr>
        <w:tabs>
          <w:tab w:val="left" w:pos="1080"/>
        </w:tabs>
        <w:ind w:right="23" w:firstLine="709"/>
        <w:jc w:val="both"/>
      </w:pPr>
      <w:r w:rsidRPr="00E671E2">
        <w:t>включенные в Реестр недобросовестных поставщиков Федеральной антимонопольной службы Российской Федерации (ФАС России)</w:t>
      </w:r>
      <w:r>
        <w:t xml:space="preserve"> (в соответствии с ФЗ № 44-ФЗ (94-ФЗ) и 223-ФЗ)</w:t>
      </w:r>
      <w:r w:rsidRPr="00E671E2">
        <w:t xml:space="preserve">; </w:t>
      </w:r>
    </w:p>
    <w:p w:rsidR="005820D8" w:rsidRPr="00E671E2" w:rsidRDefault="005820D8" w:rsidP="00F14D78">
      <w:pPr>
        <w:numPr>
          <w:ilvl w:val="0"/>
          <w:numId w:val="2"/>
        </w:numPr>
        <w:tabs>
          <w:tab w:val="left" w:pos="1080"/>
        </w:tabs>
        <w:ind w:right="23" w:firstLine="709"/>
        <w:jc w:val="both"/>
      </w:pPr>
      <w:r w:rsidRPr="00E671E2">
        <w:t>находящиеся в процессе ликвидации либо признанные банкротом, а также, на имущество которых наложен арест</w:t>
      </w:r>
      <w:r w:rsidR="00571C59">
        <w:t xml:space="preserve"> либо экономическая деятельность которых приостановлена</w:t>
      </w:r>
      <w:r w:rsidRPr="00E671E2">
        <w:t xml:space="preserve">; </w:t>
      </w:r>
    </w:p>
    <w:p w:rsidR="005820D8" w:rsidRDefault="005820D8" w:rsidP="00F14D78">
      <w:pPr>
        <w:numPr>
          <w:ilvl w:val="0"/>
          <w:numId w:val="2"/>
        </w:numPr>
        <w:tabs>
          <w:tab w:val="left" w:pos="1080"/>
        </w:tabs>
        <w:ind w:right="23" w:firstLine="709"/>
        <w:jc w:val="both"/>
      </w:pPr>
      <w:r w:rsidRPr="00E671E2">
        <w:t>которые прямо или косвенно предлагают, дали, либо соглашаются дать работнику Организатора тендера или Заказчика, члену Тендерного комитета (комиссии) вознаграждение в любой форме (материальной или нематериальной), в целях оказания влияния на проведение процедуры тендера, принятия решения или иного действия в связи с проводимым тендером;</w:t>
      </w:r>
    </w:p>
    <w:p w:rsidR="005820D8" w:rsidRPr="00E671E2" w:rsidRDefault="005820D8" w:rsidP="00F14D78">
      <w:pPr>
        <w:numPr>
          <w:ilvl w:val="0"/>
          <w:numId w:val="2"/>
        </w:numPr>
        <w:tabs>
          <w:tab w:val="left" w:pos="1080"/>
        </w:tabs>
        <w:ind w:right="23" w:firstLine="709"/>
        <w:jc w:val="both"/>
      </w:pPr>
      <w:r>
        <w:t xml:space="preserve">предоставившие </w:t>
      </w:r>
      <w:r w:rsidRPr="00E671E2">
        <w:t xml:space="preserve">в составе тендерных предложений недостоверные </w:t>
      </w:r>
      <w:r>
        <w:t>сведения</w:t>
      </w:r>
      <w:r w:rsidRPr="00E671E2">
        <w:t xml:space="preserve">; </w:t>
      </w:r>
    </w:p>
    <w:p w:rsidR="005820D8" w:rsidRPr="00E671E2" w:rsidRDefault="005820D8" w:rsidP="00F14D78">
      <w:pPr>
        <w:numPr>
          <w:ilvl w:val="0"/>
          <w:numId w:val="2"/>
        </w:numPr>
        <w:tabs>
          <w:tab w:val="left" w:pos="1080"/>
        </w:tabs>
        <w:ind w:right="23" w:firstLine="709"/>
        <w:jc w:val="both"/>
      </w:pPr>
      <w:r w:rsidRPr="00E671E2">
        <w:t xml:space="preserve">победители ранее проведенных тендеров, систематически (два и более раза) отказывающиеся от заключения договора на условиях тендерной документации и/или решения, принятого Тендерным </w:t>
      </w:r>
      <w:r>
        <w:t>комиссией (</w:t>
      </w:r>
      <w:r w:rsidRPr="00E671E2">
        <w:t>комитетом</w:t>
      </w:r>
      <w:r>
        <w:t>)</w:t>
      </w:r>
      <w:r w:rsidRPr="00E671E2">
        <w:t xml:space="preserve"> </w:t>
      </w:r>
      <w:r>
        <w:t>Общества</w:t>
      </w:r>
      <w:r w:rsidRPr="00E671E2">
        <w:t>;</w:t>
      </w:r>
    </w:p>
    <w:p w:rsidR="005820D8" w:rsidRDefault="005820D8" w:rsidP="00F14D78">
      <w:pPr>
        <w:numPr>
          <w:ilvl w:val="0"/>
          <w:numId w:val="2"/>
        </w:numPr>
        <w:tabs>
          <w:tab w:val="clear" w:pos="360"/>
          <w:tab w:val="left" w:pos="1080"/>
          <w:tab w:val="num" w:pos="1701"/>
        </w:tabs>
        <w:ind w:right="23" w:firstLine="709"/>
        <w:jc w:val="both"/>
      </w:pPr>
      <w:r w:rsidRPr="00E671E2">
        <w:t xml:space="preserve">в </w:t>
      </w:r>
      <w:proofErr w:type="gramStart"/>
      <w:r w:rsidRPr="00E671E2">
        <w:t>отношении</w:t>
      </w:r>
      <w:proofErr w:type="gramEnd"/>
      <w:r w:rsidRPr="00E671E2">
        <w:t xml:space="preserve"> которых установлены и документально подтверждены другие факты, отражающие риски нанесения финансового ущерба, а также ущерба имиджу </w:t>
      </w:r>
      <w:r>
        <w:t>ООО «Каспийская нефтяная компания»</w:t>
      </w:r>
      <w:r w:rsidRPr="00E671E2">
        <w:t xml:space="preserve"> в случае вступления в договорные отношения с данным хозяйствующим субъектом.</w:t>
      </w:r>
    </w:p>
    <w:p w:rsidR="005820D8" w:rsidRDefault="005820D8" w:rsidP="00F14D78">
      <w:pPr>
        <w:numPr>
          <w:ilvl w:val="0"/>
          <w:numId w:val="2"/>
        </w:numPr>
        <w:tabs>
          <w:tab w:val="clear" w:pos="360"/>
          <w:tab w:val="left" w:pos="1080"/>
          <w:tab w:val="num" w:pos="1701"/>
        </w:tabs>
        <w:ind w:right="23" w:firstLine="709"/>
        <w:jc w:val="both"/>
      </w:pPr>
      <w:r>
        <w:t xml:space="preserve">в случае </w:t>
      </w:r>
      <w:r w:rsidRPr="007018F5">
        <w:t>несоответстви</w:t>
      </w:r>
      <w:r w:rsidR="00873F56">
        <w:t>я</w:t>
      </w:r>
      <w:r w:rsidRPr="007018F5">
        <w:t xml:space="preserve"> продукции и (или) договорных условий, указанных в </w:t>
      </w:r>
      <w:r>
        <w:t>предложении</w:t>
      </w:r>
      <w:r w:rsidRPr="007018F5">
        <w:t>, требованиям документации</w:t>
      </w:r>
      <w:r>
        <w:t>;</w:t>
      </w:r>
    </w:p>
    <w:p w:rsidR="005820D8" w:rsidRDefault="005820D8" w:rsidP="00F14D78">
      <w:pPr>
        <w:numPr>
          <w:ilvl w:val="0"/>
          <w:numId w:val="2"/>
        </w:numPr>
        <w:tabs>
          <w:tab w:val="clear" w:pos="360"/>
          <w:tab w:val="left" w:pos="1080"/>
          <w:tab w:val="num" w:pos="1701"/>
        </w:tabs>
        <w:ind w:right="23" w:firstLine="709"/>
        <w:jc w:val="both"/>
      </w:pPr>
      <w:r>
        <w:t xml:space="preserve">в случае </w:t>
      </w:r>
      <w:r w:rsidRPr="007018F5">
        <w:t>подписани</w:t>
      </w:r>
      <w:r w:rsidR="005403E0">
        <w:t>я</w:t>
      </w:r>
      <w:r w:rsidRPr="007018F5">
        <w:t xml:space="preserve"> </w:t>
      </w:r>
      <w:r>
        <w:t>предложения</w:t>
      </w:r>
      <w:r w:rsidRPr="007018F5">
        <w:t xml:space="preserve"> неуполномоченным лицом</w:t>
      </w:r>
      <w:r>
        <w:t>;</w:t>
      </w:r>
    </w:p>
    <w:p w:rsidR="009134AE" w:rsidRDefault="009134AE" w:rsidP="00F14D78">
      <w:pPr>
        <w:numPr>
          <w:ilvl w:val="0"/>
          <w:numId w:val="2"/>
        </w:numPr>
        <w:tabs>
          <w:tab w:val="clear" w:pos="360"/>
          <w:tab w:val="left" w:pos="1080"/>
          <w:tab w:val="num" w:pos="1701"/>
        </w:tabs>
        <w:ind w:right="23" w:firstLine="709"/>
        <w:jc w:val="both"/>
      </w:pPr>
      <w:r>
        <w:t xml:space="preserve">не соответствующие требованиям, изложенным </w:t>
      </w:r>
      <w:r w:rsidR="00701C58">
        <w:t xml:space="preserve">в </w:t>
      </w:r>
      <w:r>
        <w:t>Приглашении для участия в тендере, тендерной документации, проекте Договора.</w:t>
      </w:r>
    </w:p>
    <w:p w:rsidR="0092626B" w:rsidRPr="0092626B" w:rsidRDefault="0092626B" w:rsidP="0092626B">
      <w:pPr>
        <w:sectPr w:rsidR="0092626B" w:rsidRPr="0092626B" w:rsidSect="00DF31CA">
          <w:footnotePr>
            <w:numRestart w:val="eachPage"/>
          </w:footnotePr>
          <w:pgSz w:w="11906" w:h="16838" w:code="9"/>
          <w:pgMar w:top="567" w:right="567" w:bottom="567" w:left="1077" w:header="283" w:footer="283" w:gutter="0"/>
          <w:pgNumType w:start="1"/>
          <w:cols w:space="708"/>
          <w:docGrid w:linePitch="360"/>
        </w:sectPr>
      </w:pPr>
    </w:p>
    <w:p w:rsidR="00172E80" w:rsidRDefault="00172E80">
      <w:pPr>
        <w:spacing w:after="200" w:line="276" w:lineRule="auto"/>
        <w:rPr>
          <w:bCs/>
          <w:spacing w:val="-1"/>
        </w:rPr>
      </w:pPr>
      <w:r w:rsidRPr="00172E80">
        <w:rPr>
          <w:bCs/>
          <w:spacing w:val="-1"/>
        </w:rPr>
        <w:lastRenderedPageBreak/>
        <w:t>10.</w:t>
      </w:r>
      <w:r w:rsidRPr="00172E80">
        <w:rPr>
          <w:bCs/>
          <w:spacing w:val="-1"/>
        </w:rPr>
        <w:tab/>
      </w:r>
      <w:r w:rsidR="00891168">
        <w:rPr>
          <w:bCs/>
          <w:spacing w:val="-1"/>
        </w:rPr>
        <w:t>Участник тендера должен соответствовать следующим м</w:t>
      </w:r>
      <w:r w:rsidRPr="00172E80">
        <w:rPr>
          <w:bCs/>
          <w:spacing w:val="-1"/>
        </w:rPr>
        <w:t>инимальны</w:t>
      </w:r>
      <w:r w:rsidR="00891168">
        <w:rPr>
          <w:bCs/>
          <w:spacing w:val="-1"/>
        </w:rPr>
        <w:t>м</w:t>
      </w:r>
      <w:r w:rsidRPr="00172E80">
        <w:rPr>
          <w:bCs/>
          <w:spacing w:val="-1"/>
        </w:rPr>
        <w:t xml:space="preserve"> требования</w:t>
      </w:r>
      <w:r w:rsidR="00891168">
        <w:rPr>
          <w:bCs/>
          <w:spacing w:val="-1"/>
        </w:rPr>
        <w:t>м</w:t>
      </w:r>
      <w:r w:rsidRPr="00172E80">
        <w:rPr>
          <w:bCs/>
          <w:spacing w:val="-1"/>
        </w:rPr>
        <w:t>:</w:t>
      </w:r>
    </w:p>
    <w:tbl>
      <w:tblPr>
        <w:tblW w:w="16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5053"/>
        <w:gridCol w:w="1703"/>
        <w:gridCol w:w="1134"/>
        <w:gridCol w:w="1134"/>
        <w:gridCol w:w="1276"/>
        <w:gridCol w:w="281"/>
        <w:gridCol w:w="851"/>
        <w:gridCol w:w="4272"/>
      </w:tblGrid>
      <w:tr w:rsidR="00172E80" w:rsidRPr="00172E80" w:rsidTr="00514AE2">
        <w:trPr>
          <w:trHeight w:val="23"/>
          <w:tblHeader/>
        </w:trPr>
        <w:tc>
          <w:tcPr>
            <w:tcW w:w="391" w:type="dxa"/>
            <w:tcBorders>
              <w:top w:val="single" w:sz="12" w:space="0" w:color="auto"/>
              <w:left w:val="single" w:sz="12" w:space="0" w:color="auto"/>
              <w:bottom w:val="single" w:sz="12" w:space="0" w:color="auto"/>
              <w:right w:val="single" w:sz="6" w:space="0" w:color="auto"/>
            </w:tcBorders>
            <w:shd w:val="clear" w:color="auto" w:fill="FFD200"/>
            <w:tcMar>
              <w:top w:w="57" w:type="dxa"/>
              <w:left w:w="57" w:type="dxa"/>
              <w:bottom w:w="57" w:type="dxa"/>
              <w:right w:w="57" w:type="dxa"/>
            </w:tcMar>
            <w:vAlign w:val="center"/>
            <w:hideMark/>
          </w:tcPr>
          <w:p w:rsidR="00172E80" w:rsidRPr="00172E80" w:rsidRDefault="00172E80" w:rsidP="00172E80">
            <w:pPr>
              <w:keepNext/>
              <w:widowControl w:val="0"/>
              <w:jc w:val="center"/>
              <w:rPr>
                <w:rFonts w:ascii="Arial" w:hAnsi="Arial"/>
                <w:b/>
                <w:caps/>
                <w:sz w:val="16"/>
                <w:szCs w:val="16"/>
                <w:lang w:bidi="he-IL"/>
              </w:rPr>
            </w:pPr>
            <w:r w:rsidRPr="00172E80">
              <w:rPr>
                <w:rFonts w:ascii="Arial" w:hAnsi="Arial"/>
                <w:b/>
                <w:caps/>
                <w:sz w:val="16"/>
                <w:szCs w:val="16"/>
                <w:lang w:bidi="he-IL"/>
              </w:rPr>
              <w:t xml:space="preserve">№ </w:t>
            </w:r>
            <w:proofErr w:type="gramStart"/>
            <w:r w:rsidRPr="00172E80">
              <w:rPr>
                <w:rFonts w:ascii="Arial" w:hAnsi="Arial"/>
                <w:b/>
                <w:caps/>
                <w:sz w:val="16"/>
                <w:szCs w:val="16"/>
                <w:lang w:bidi="he-IL"/>
              </w:rPr>
              <w:t>п</w:t>
            </w:r>
            <w:proofErr w:type="gramEnd"/>
            <w:r w:rsidRPr="00172E80">
              <w:rPr>
                <w:rFonts w:ascii="Arial" w:hAnsi="Arial"/>
                <w:b/>
                <w:caps/>
                <w:sz w:val="16"/>
                <w:szCs w:val="16"/>
                <w:lang w:bidi="he-IL"/>
              </w:rPr>
              <w:t>/п</w:t>
            </w:r>
          </w:p>
        </w:tc>
        <w:tc>
          <w:tcPr>
            <w:tcW w:w="5053" w:type="dxa"/>
            <w:tcBorders>
              <w:top w:val="single" w:sz="12" w:space="0" w:color="auto"/>
              <w:left w:val="single" w:sz="6" w:space="0" w:color="auto"/>
              <w:bottom w:val="single" w:sz="12" w:space="0" w:color="auto"/>
              <w:right w:val="single" w:sz="6" w:space="0" w:color="auto"/>
            </w:tcBorders>
            <w:shd w:val="clear" w:color="auto" w:fill="FFD200"/>
            <w:tcMar>
              <w:top w:w="57" w:type="dxa"/>
              <w:left w:w="57" w:type="dxa"/>
              <w:bottom w:w="57" w:type="dxa"/>
              <w:right w:w="57" w:type="dxa"/>
            </w:tcMar>
            <w:vAlign w:val="center"/>
            <w:hideMark/>
          </w:tcPr>
          <w:p w:rsidR="00172E80" w:rsidRPr="00172E80" w:rsidRDefault="00172E80" w:rsidP="00172E80">
            <w:pPr>
              <w:keepNext/>
              <w:widowControl w:val="0"/>
              <w:jc w:val="center"/>
              <w:rPr>
                <w:rFonts w:ascii="Arial" w:hAnsi="Arial"/>
                <w:b/>
                <w:caps/>
                <w:sz w:val="16"/>
                <w:szCs w:val="16"/>
                <w:lang w:bidi="he-IL"/>
              </w:rPr>
            </w:pPr>
            <w:r w:rsidRPr="00172E80">
              <w:rPr>
                <w:rFonts w:ascii="Arial" w:hAnsi="Arial"/>
                <w:b/>
                <w:caps/>
                <w:sz w:val="16"/>
                <w:szCs w:val="16"/>
                <w:lang w:bidi="he-IL"/>
              </w:rPr>
              <w:t>Требование</w:t>
            </w:r>
          </w:p>
        </w:tc>
        <w:tc>
          <w:tcPr>
            <w:tcW w:w="6379" w:type="dxa"/>
            <w:gridSpan w:val="6"/>
            <w:tcBorders>
              <w:top w:val="single" w:sz="12" w:space="0" w:color="auto"/>
              <w:left w:val="single" w:sz="6" w:space="0" w:color="auto"/>
              <w:bottom w:val="single" w:sz="12" w:space="0" w:color="auto"/>
              <w:right w:val="single" w:sz="6" w:space="0" w:color="auto"/>
            </w:tcBorders>
            <w:shd w:val="clear" w:color="auto" w:fill="FFD200"/>
            <w:tcMar>
              <w:top w:w="57" w:type="dxa"/>
              <w:left w:w="57" w:type="dxa"/>
              <w:bottom w:w="57" w:type="dxa"/>
              <w:right w:w="57" w:type="dxa"/>
            </w:tcMar>
            <w:vAlign w:val="center"/>
            <w:hideMark/>
          </w:tcPr>
          <w:p w:rsidR="00172E80" w:rsidRPr="00172E80" w:rsidRDefault="00172E80" w:rsidP="00172E80">
            <w:pPr>
              <w:keepNext/>
              <w:widowControl w:val="0"/>
              <w:jc w:val="center"/>
              <w:rPr>
                <w:rFonts w:ascii="Arial" w:hAnsi="Arial"/>
                <w:b/>
                <w:caps/>
                <w:sz w:val="16"/>
                <w:szCs w:val="16"/>
                <w:lang w:bidi="he-IL"/>
              </w:rPr>
            </w:pPr>
            <w:r w:rsidRPr="00172E80">
              <w:rPr>
                <w:rFonts w:ascii="Arial" w:hAnsi="Arial"/>
                <w:b/>
                <w:caps/>
                <w:sz w:val="16"/>
                <w:szCs w:val="16"/>
                <w:lang w:bidi="he-IL"/>
              </w:rPr>
              <w:t>Описание требования</w:t>
            </w:r>
          </w:p>
        </w:tc>
        <w:tc>
          <w:tcPr>
            <w:tcW w:w="4272" w:type="dxa"/>
            <w:tcBorders>
              <w:top w:val="single" w:sz="12" w:space="0" w:color="auto"/>
              <w:left w:val="single" w:sz="6" w:space="0" w:color="auto"/>
              <w:bottom w:val="single" w:sz="12" w:space="0" w:color="auto"/>
              <w:right w:val="single" w:sz="12" w:space="0" w:color="auto"/>
            </w:tcBorders>
            <w:shd w:val="clear" w:color="auto" w:fill="FFD200"/>
            <w:tcMar>
              <w:top w:w="57" w:type="dxa"/>
              <w:left w:w="57" w:type="dxa"/>
              <w:bottom w:w="57" w:type="dxa"/>
              <w:right w:w="57" w:type="dxa"/>
            </w:tcMar>
            <w:vAlign w:val="center"/>
            <w:hideMark/>
          </w:tcPr>
          <w:p w:rsidR="00172E80" w:rsidRPr="00172E80" w:rsidRDefault="00172E80" w:rsidP="00172E80">
            <w:pPr>
              <w:keepNext/>
              <w:widowControl w:val="0"/>
              <w:jc w:val="center"/>
              <w:rPr>
                <w:rFonts w:ascii="Arial" w:hAnsi="Arial"/>
                <w:b/>
                <w:caps/>
                <w:sz w:val="16"/>
                <w:szCs w:val="16"/>
                <w:lang w:bidi="he-IL"/>
              </w:rPr>
            </w:pPr>
            <w:r w:rsidRPr="00172E80">
              <w:rPr>
                <w:rFonts w:ascii="Arial" w:hAnsi="Arial"/>
                <w:b/>
                <w:caps/>
                <w:sz w:val="16"/>
                <w:szCs w:val="16"/>
                <w:lang w:bidi="he-IL"/>
              </w:rPr>
              <w:t>Заключение</w:t>
            </w:r>
          </w:p>
        </w:tc>
      </w:tr>
      <w:tr w:rsidR="00172E80" w:rsidRPr="00172E80" w:rsidTr="00514AE2">
        <w:trPr>
          <w:tblHeader/>
        </w:trPr>
        <w:tc>
          <w:tcPr>
            <w:tcW w:w="391" w:type="dxa"/>
            <w:tcBorders>
              <w:top w:val="single" w:sz="12" w:space="0" w:color="auto"/>
              <w:left w:val="single" w:sz="12" w:space="0" w:color="auto"/>
              <w:bottom w:val="single" w:sz="12" w:space="0" w:color="auto"/>
              <w:right w:val="single" w:sz="6" w:space="0" w:color="auto"/>
            </w:tcBorders>
            <w:shd w:val="clear" w:color="auto" w:fill="FFD200"/>
            <w:tcMar>
              <w:top w:w="57" w:type="dxa"/>
              <w:left w:w="57" w:type="dxa"/>
              <w:bottom w:w="57" w:type="dxa"/>
              <w:right w:w="57" w:type="dxa"/>
            </w:tcMar>
            <w:vAlign w:val="center"/>
            <w:hideMark/>
          </w:tcPr>
          <w:p w:rsidR="00172E80" w:rsidRPr="00172E80" w:rsidRDefault="00172E80" w:rsidP="00172E80">
            <w:pPr>
              <w:keepNext/>
              <w:widowControl w:val="0"/>
              <w:jc w:val="center"/>
              <w:rPr>
                <w:rFonts w:ascii="Arial" w:hAnsi="Arial"/>
                <w:b/>
                <w:caps/>
                <w:sz w:val="16"/>
                <w:szCs w:val="16"/>
                <w:lang w:bidi="he-IL"/>
              </w:rPr>
            </w:pPr>
            <w:r w:rsidRPr="00172E80">
              <w:rPr>
                <w:rFonts w:ascii="Arial" w:hAnsi="Arial"/>
                <w:b/>
                <w:caps/>
                <w:sz w:val="16"/>
                <w:szCs w:val="16"/>
                <w:lang w:bidi="he-IL"/>
              </w:rPr>
              <w:t>1</w:t>
            </w:r>
          </w:p>
        </w:tc>
        <w:tc>
          <w:tcPr>
            <w:tcW w:w="5053" w:type="dxa"/>
            <w:tcBorders>
              <w:top w:val="single" w:sz="12" w:space="0" w:color="auto"/>
              <w:left w:val="single" w:sz="6" w:space="0" w:color="auto"/>
              <w:bottom w:val="single" w:sz="12" w:space="0" w:color="auto"/>
              <w:right w:val="single" w:sz="6" w:space="0" w:color="auto"/>
            </w:tcBorders>
            <w:shd w:val="clear" w:color="auto" w:fill="FFD200"/>
            <w:tcMar>
              <w:top w:w="57" w:type="dxa"/>
              <w:left w:w="57" w:type="dxa"/>
              <w:bottom w:w="57" w:type="dxa"/>
              <w:right w:w="57" w:type="dxa"/>
            </w:tcMar>
            <w:vAlign w:val="center"/>
            <w:hideMark/>
          </w:tcPr>
          <w:p w:rsidR="00172E80" w:rsidRPr="00172E80" w:rsidRDefault="00172E80" w:rsidP="00172E80">
            <w:pPr>
              <w:keepNext/>
              <w:widowControl w:val="0"/>
              <w:jc w:val="center"/>
              <w:rPr>
                <w:rFonts w:ascii="Arial" w:hAnsi="Arial"/>
                <w:b/>
                <w:caps/>
                <w:sz w:val="16"/>
                <w:szCs w:val="16"/>
                <w:lang w:bidi="he-IL"/>
              </w:rPr>
            </w:pPr>
            <w:r w:rsidRPr="00172E80">
              <w:rPr>
                <w:rFonts w:ascii="Arial" w:hAnsi="Arial"/>
                <w:b/>
                <w:caps/>
                <w:sz w:val="16"/>
                <w:szCs w:val="16"/>
                <w:lang w:bidi="he-IL"/>
              </w:rPr>
              <w:t>2</w:t>
            </w:r>
          </w:p>
        </w:tc>
        <w:tc>
          <w:tcPr>
            <w:tcW w:w="6379" w:type="dxa"/>
            <w:gridSpan w:val="6"/>
            <w:tcBorders>
              <w:top w:val="single" w:sz="12" w:space="0" w:color="auto"/>
              <w:left w:val="single" w:sz="6" w:space="0" w:color="auto"/>
              <w:bottom w:val="single" w:sz="12" w:space="0" w:color="auto"/>
              <w:right w:val="single" w:sz="6" w:space="0" w:color="auto"/>
            </w:tcBorders>
            <w:shd w:val="clear" w:color="auto" w:fill="FFD200"/>
            <w:tcMar>
              <w:top w:w="57" w:type="dxa"/>
              <w:left w:w="57" w:type="dxa"/>
              <w:bottom w:w="57" w:type="dxa"/>
              <w:right w:w="57" w:type="dxa"/>
            </w:tcMar>
            <w:vAlign w:val="center"/>
            <w:hideMark/>
          </w:tcPr>
          <w:p w:rsidR="00172E80" w:rsidRPr="00172E80" w:rsidRDefault="00172E80" w:rsidP="00172E80">
            <w:pPr>
              <w:keepNext/>
              <w:widowControl w:val="0"/>
              <w:jc w:val="center"/>
              <w:rPr>
                <w:rFonts w:ascii="Arial" w:hAnsi="Arial"/>
                <w:b/>
                <w:caps/>
                <w:sz w:val="16"/>
                <w:szCs w:val="16"/>
                <w:lang w:bidi="he-IL"/>
              </w:rPr>
            </w:pPr>
            <w:r w:rsidRPr="00172E80">
              <w:rPr>
                <w:rFonts w:ascii="Arial" w:hAnsi="Arial"/>
                <w:b/>
                <w:caps/>
                <w:sz w:val="16"/>
                <w:szCs w:val="16"/>
                <w:lang w:bidi="he-IL"/>
              </w:rPr>
              <w:t>3</w:t>
            </w:r>
          </w:p>
        </w:tc>
        <w:tc>
          <w:tcPr>
            <w:tcW w:w="4272" w:type="dxa"/>
            <w:tcBorders>
              <w:top w:val="single" w:sz="12" w:space="0" w:color="auto"/>
              <w:left w:val="single" w:sz="6" w:space="0" w:color="auto"/>
              <w:bottom w:val="single" w:sz="12" w:space="0" w:color="auto"/>
              <w:right w:val="single" w:sz="12" w:space="0" w:color="auto"/>
            </w:tcBorders>
            <w:shd w:val="clear" w:color="auto" w:fill="FFD200"/>
            <w:tcMar>
              <w:top w:w="57" w:type="dxa"/>
              <w:left w:w="57" w:type="dxa"/>
              <w:bottom w:w="57" w:type="dxa"/>
              <w:right w:w="57" w:type="dxa"/>
            </w:tcMar>
            <w:vAlign w:val="center"/>
            <w:hideMark/>
          </w:tcPr>
          <w:p w:rsidR="00172E80" w:rsidRPr="00172E80" w:rsidRDefault="00172E80" w:rsidP="00172E80">
            <w:pPr>
              <w:keepNext/>
              <w:widowControl w:val="0"/>
              <w:jc w:val="center"/>
              <w:rPr>
                <w:rFonts w:ascii="Arial" w:hAnsi="Arial"/>
                <w:b/>
                <w:caps/>
                <w:sz w:val="16"/>
                <w:szCs w:val="16"/>
                <w:lang w:bidi="he-IL"/>
              </w:rPr>
            </w:pPr>
            <w:r w:rsidRPr="00172E80">
              <w:rPr>
                <w:rFonts w:ascii="Arial" w:hAnsi="Arial"/>
                <w:b/>
                <w:caps/>
                <w:sz w:val="16"/>
                <w:szCs w:val="16"/>
                <w:lang w:bidi="he-IL"/>
              </w:rPr>
              <w:t>4</w:t>
            </w:r>
          </w:p>
        </w:tc>
      </w:tr>
      <w:tr w:rsidR="00172E80" w:rsidRPr="00172E80" w:rsidTr="00514AE2">
        <w:trPr>
          <w:trHeight w:val="3089"/>
        </w:trPr>
        <w:tc>
          <w:tcPr>
            <w:tcW w:w="391" w:type="dxa"/>
            <w:tcBorders>
              <w:top w:val="single" w:sz="12"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F14D78">
            <w:pPr>
              <w:numPr>
                <w:ilvl w:val="0"/>
                <w:numId w:val="9"/>
              </w:numPr>
              <w:tabs>
                <w:tab w:val="left" w:pos="708"/>
                <w:tab w:val="left" w:pos="1134"/>
              </w:tabs>
              <w:kinsoku w:val="0"/>
              <w:overflowPunct w:val="0"/>
              <w:autoSpaceDE w:val="0"/>
              <w:autoSpaceDN w:val="0"/>
              <w:spacing w:line="288" w:lineRule="auto"/>
              <w:ind w:left="0" w:firstLine="0"/>
              <w:contextualSpacing/>
              <w:jc w:val="both"/>
              <w:rPr>
                <w:rFonts w:ascii="Calibri" w:eastAsia="Calibri" w:hAnsi="Calibri"/>
                <w:sz w:val="20"/>
                <w:szCs w:val="20"/>
                <w:lang w:eastAsia="en-US" w:bidi="he-IL"/>
              </w:rPr>
            </w:pPr>
            <w:bookmarkStart w:id="21" w:name="_Ref393994114" w:colFirst="0" w:colLast="0"/>
          </w:p>
        </w:tc>
        <w:tc>
          <w:tcPr>
            <w:tcW w:w="5053" w:type="dxa"/>
            <w:tcBorders>
              <w:top w:val="single" w:sz="12"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172E80">
            <w:pPr>
              <w:tabs>
                <w:tab w:val="left" w:pos="1134"/>
              </w:tabs>
              <w:kinsoku w:val="0"/>
              <w:overflowPunct w:val="0"/>
              <w:autoSpaceDE w:val="0"/>
              <w:autoSpaceDN w:val="0"/>
              <w:spacing w:line="288" w:lineRule="auto"/>
              <w:jc w:val="both"/>
              <w:rPr>
                <w:sz w:val="20"/>
                <w:szCs w:val="20"/>
                <w:lang w:bidi="he-IL"/>
              </w:rPr>
            </w:pPr>
            <w:r w:rsidRPr="00172E80">
              <w:rPr>
                <w:sz w:val="20"/>
                <w:szCs w:val="20"/>
                <w:lang w:bidi="he-IL"/>
              </w:rPr>
              <w:t>Участник</w:t>
            </w:r>
            <w:r w:rsidR="00D126E0">
              <w:rPr>
                <w:sz w:val="20"/>
                <w:szCs w:val="20"/>
                <w:lang w:bidi="he-IL"/>
              </w:rPr>
              <w:t xml:space="preserve"> тендера</w:t>
            </w:r>
            <w:r w:rsidRPr="00172E80">
              <w:rPr>
                <w:sz w:val="20"/>
                <w:szCs w:val="20"/>
                <w:lang w:bidi="he-IL"/>
              </w:rPr>
              <w:t>:</w:t>
            </w:r>
          </w:p>
          <w:p w:rsidR="00172E80" w:rsidRPr="00172E80" w:rsidRDefault="00172E80" w:rsidP="00F14D78">
            <w:pPr>
              <w:numPr>
                <w:ilvl w:val="0"/>
                <w:numId w:val="6"/>
              </w:numPr>
              <w:tabs>
                <w:tab w:val="left" w:pos="708"/>
                <w:tab w:val="left" w:pos="1134"/>
              </w:tabs>
              <w:kinsoku w:val="0"/>
              <w:overflowPunct w:val="0"/>
              <w:autoSpaceDE w:val="0"/>
              <w:autoSpaceDN w:val="0"/>
              <w:spacing w:line="288" w:lineRule="auto"/>
              <w:ind w:left="177" w:hanging="177"/>
              <w:jc w:val="both"/>
              <w:rPr>
                <w:sz w:val="20"/>
                <w:szCs w:val="20"/>
                <w:lang w:bidi="he-IL"/>
              </w:rPr>
            </w:pPr>
            <w:r w:rsidRPr="00172E80">
              <w:rPr>
                <w:sz w:val="20"/>
                <w:szCs w:val="20"/>
                <w:lang w:bidi="he-IL"/>
              </w:rPr>
              <w:t>должен быть зарегистрирован в качестве юридического лица или индивидуального предпринимателя в установленном в Российской Федерации порядке (для резидентов Российской Федерации)</w:t>
            </w:r>
          </w:p>
          <w:p w:rsidR="00172E80" w:rsidRPr="00172E80" w:rsidRDefault="00172E80" w:rsidP="00172E80">
            <w:pPr>
              <w:tabs>
                <w:tab w:val="left" w:pos="1134"/>
                <w:tab w:val="left" w:pos="1765"/>
              </w:tabs>
              <w:kinsoku w:val="0"/>
              <w:overflowPunct w:val="0"/>
              <w:autoSpaceDE w:val="0"/>
              <w:autoSpaceDN w:val="0"/>
              <w:spacing w:line="288" w:lineRule="auto"/>
              <w:ind w:left="177" w:hanging="177"/>
              <w:jc w:val="both"/>
              <w:rPr>
                <w:sz w:val="20"/>
                <w:szCs w:val="20"/>
                <w:lang w:bidi="he-IL"/>
              </w:rPr>
            </w:pPr>
            <w:r w:rsidRPr="00172E80">
              <w:rPr>
                <w:sz w:val="20"/>
                <w:szCs w:val="20"/>
                <w:lang w:bidi="he-IL"/>
              </w:rPr>
              <w:t>или</w:t>
            </w:r>
            <w:r w:rsidRPr="00172E80">
              <w:rPr>
                <w:sz w:val="20"/>
                <w:szCs w:val="20"/>
                <w:lang w:bidi="he-IL"/>
              </w:rPr>
              <w:tab/>
            </w:r>
          </w:p>
          <w:p w:rsidR="00172E80" w:rsidRPr="00172E80" w:rsidRDefault="00172E80" w:rsidP="00F14D78">
            <w:pPr>
              <w:numPr>
                <w:ilvl w:val="0"/>
                <w:numId w:val="6"/>
              </w:numPr>
              <w:tabs>
                <w:tab w:val="left" w:pos="708"/>
                <w:tab w:val="left" w:pos="1134"/>
              </w:tabs>
              <w:kinsoku w:val="0"/>
              <w:overflowPunct w:val="0"/>
              <w:autoSpaceDE w:val="0"/>
              <w:autoSpaceDN w:val="0"/>
              <w:spacing w:line="288" w:lineRule="auto"/>
              <w:jc w:val="both"/>
              <w:rPr>
                <w:sz w:val="20"/>
                <w:szCs w:val="20"/>
                <w:lang w:bidi="he-IL"/>
              </w:rPr>
            </w:pPr>
            <w:r w:rsidRPr="00172E80">
              <w:rPr>
                <w:sz w:val="20"/>
                <w:szCs w:val="20"/>
                <w:lang w:bidi="he-IL"/>
              </w:rPr>
              <w:t>должен быть зарегистрирован в качестве субъекта гражданского права и иметь все необходимые разрешения для ведения деятельности по месту нахождения, месту выполнения работ (оказания услуг) в соответствии с законодательством государства и законодательством Российской Федерации (для нерезидентов Российской Федерации).</w:t>
            </w:r>
          </w:p>
        </w:tc>
        <w:tc>
          <w:tcPr>
            <w:tcW w:w="6379" w:type="dxa"/>
            <w:gridSpan w:val="6"/>
            <w:tcBorders>
              <w:top w:val="single" w:sz="12"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172E80">
            <w:pPr>
              <w:tabs>
                <w:tab w:val="left" w:pos="1134"/>
              </w:tabs>
              <w:kinsoku w:val="0"/>
              <w:overflowPunct w:val="0"/>
              <w:autoSpaceDE w:val="0"/>
              <w:autoSpaceDN w:val="0"/>
              <w:spacing w:line="288" w:lineRule="auto"/>
              <w:jc w:val="both"/>
              <w:rPr>
                <w:sz w:val="20"/>
                <w:szCs w:val="20"/>
                <w:lang w:bidi="he-IL"/>
              </w:rPr>
            </w:pPr>
            <w:r w:rsidRPr="00172E80">
              <w:rPr>
                <w:sz w:val="20"/>
                <w:szCs w:val="20"/>
                <w:lang w:bidi="he-IL"/>
              </w:rPr>
              <w:t>Должны быть представлены документы в соответствии с установленными требованиями.</w:t>
            </w:r>
          </w:p>
        </w:tc>
        <w:tc>
          <w:tcPr>
            <w:tcW w:w="4272" w:type="dxa"/>
            <w:tcBorders>
              <w:top w:val="single" w:sz="12" w:space="0" w:color="auto"/>
              <w:left w:val="single" w:sz="6" w:space="0" w:color="auto"/>
              <w:bottom w:val="single" w:sz="6" w:space="0" w:color="auto"/>
              <w:right w:val="single" w:sz="12" w:space="0" w:color="auto"/>
            </w:tcBorders>
            <w:tcMar>
              <w:top w:w="57" w:type="dxa"/>
              <w:left w:w="57" w:type="dxa"/>
              <w:bottom w:w="57" w:type="dxa"/>
              <w:right w:w="57" w:type="dxa"/>
            </w:tcMar>
          </w:tcPr>
          <w:p w:rsidR="00172E80" w:rsidRPr="00172E80" w:rsidRDefault="00172E80" w:rsidP="00172E80">
            <w:pPr>
              <w:keepNext/>
              <w:tabs>
                <w:tab w:val="left" w:pos="1134"/>
              </w:tabs>
              <w:suppressAutoHyphens/>
              <w:kinsoku w:val="0"/>
              <w:overflowPunct w:val="0"/>
              <w:autoSpaceDE w:val="0"/>
              <w:autoSpaceDN w:val="0"/>
              <w:spacing w:line="288" w:lineRule="auto"/>
              <w:outlineLvl w:val="2"/>
              <w:rPr>
                <w:sz w:val="20"/>
                <w:szCs w:val="20"/>
                <w:lang w:bidi="he-IL"/>
              </w:rPr>
            </w:pPr>
            <w:bookmarkStart w:id="22" w:name="_Toc392495175"/>
            <w:bookmarkStart w:id="23" w:name="_Toc441500598"/>
            <w:bookmarkStart w:id="24" w:name="_Toc445905353"/>
            <w:bookmarkStart w:id="25" w:name="_Toc445905460"/>
            <w:r w:rsidRPr="00172E80">
              <w:rPr>
                <w:sz w:val="20"/>
                <w:szCs w:val="20"/>
                <w:lang w:bidi="he-IL"/>
              </w:rPr>
              <w:t>Не соответствует — представлена недостоверная информация</w:t>
            </w:r>
            <w:bookmarkEnd w:id="22"/>
            <w:r w:rsidRPr="00172E80">
              <w:rPr>
                <w:sz w:val="20"/>
                <w:szCs w:val="20"/>
                <w:lang w:bidi="he-IL"/>
              </w:rPr>
              <w:t>.</w:t>
            </w:r>
            <w:bookmarkEnd w:id="23"/>
            <w:bookmarkEnd w:id="24"/>
            <w:bookmarkEnd w:id="25"/>
          </w:p>
          <w:p w:rsidR="00172E80" w:rsidRPr="00172E80" w:rsidRDefault="00172E80" w:rsidP="00172E80">
            <w:pPr>
              <w:tabs>
                <w:tab w:val="left" w:pos="1134"/>
              </w:tabs>
              <w:kinsoku w:val="0"/>
              <w:overflowPunct w:val="0"/>
              <w:autoSpaceDE w:val="0"/>
              <w:autoSpaceDN w:val="0"/>
              <w:spacing w:line="288" w:lineRule="auto"/>
              <w:rPr>
                <w:sz w:val="20"/>
                <w:szCs w:val="20"/>
                <w:lang w:bidi="he-IL"/>
              </w:rPr>
            </w:pPr>
          </w:p>
          <w:p w:rsidR="00172E80" w:rsidRPr="00172E80" w:rsidRDefault="00172E80" w:rsidP="00172E80">
            <w:pPr>
              <w:tabs>
                <w:tab w:val="left" w:pos="1134"/>
              </w:tabs>
              <w:kinsoku w:val="0"/>
              <w:overflowPunct w:val="0"/>
              <w:autoSpaceDE w:val="0"/>
              <w:autoSpaceDN w:val="0"/>
              <w:spacing w:line="288" w:lineRule="auto"/>
              <w:rPr>
                <w:sz w:val="20"/>
                <w:szCs w:val="20"/>
                <w:lang w:bidi="he-IL"/>
              </w:rPr>
            </w:pPr>
            <w:r w:rsidRPr="00172E80">
              <w:rPr>
                <w:sz w:val="20"/>
                <w:szCs w:val="20"/>
                <w:lang w:bidi="he-IL"/>
              </w:rPr>
              <w:t>Соответствует — представлена достоверная информация в полном объеме.</w:t>
            </w:r>
          </w:p>
        </w:tc>
      </w:tr>
      <w:bookmarkEnd w:id="21"/>
      <w:tr w:rsidR="00172E80" w:rsidRPr="00172E80" w:rsidTr="00514AE2">
        <w:trPr>
          <w:trHeight w:val="482"/>
        </w:trPr>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F14D78">
            <w:pPr>
              <w:numPr>
                <w:ilvl w:val="0"/>
                <w:numId w:val="9"/>
              </w:numPr>
              <w:tabs>
                <w:tab w:val="left" w:pos="708"/>
                <w:tab w:val="left" w:pos="1134"/>
              </w:tabs>
              <w:kinsoku w:val="0"/>
              <w:overflowPunct w:val="0"/>
              <w:autoSpaceDE w:val="0"/>
              <w:autoSpaceDN w:val="0"/>
              <w:spacing w:line="288" w:lineRule="auto"/>
              <w:ind w:left="0" w:firstLine="0"/>
              <w:contextualSpacing/>
              <w:jc w:val="both"/>
              <w:rPr>
                <w:rFonts w:ascii="Calibri" w:eastAsia="Calibri" w:hAnsi="Calibri"/>
                <w:sz w:val="20"/>
                <w:szCs w:val="20"/>
                <w:lang w:eastAsia="en-US"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172E80">
            <w:pPr>
              <w:tabs>
                <w:tab w:val="left" w:pos="1134"/>
              </w:tabs>
              <w:kinsoku w:val="0"/>
              <w:overflowPunct w:val="0"/>
              <w:autoSpaceDE w:val="0"/>
              <w:autoSpaceDN w:val="0"/>
              <w:spacing w:line="288" w:lineRule="auto"/>
              <w:jc w:val="both"/>
              <w:rPr>
                <w:sz w:val="20"/>
                <w:szCs w:val="20"/>
                <w:lang w:bidi="he-IL"/>
              </w:rPr>
            </w:pPr>
            <w:r w:rsidRPr="00172E80">
              <w:rPr>
                <w:sz w:val="20"/>
                <w:szCs w:val="20"/>
                <w:lang w:bidi="he-IL"/>
              </w:rPr>
              <w:t>Представление (раскрытие) полной цепочки собственников, включая конечных бенефициаров</w:t>
            </w:r>
            <w:r w:rsidRPr="00172E80">
              <w:rPr>
                <w:sz w:val="20"/>
                <w:szCs w:val="20"/>
                <w:vertAlign w:val="superscript"/>
                <w:lang w:bidi="he-IL"/>
              </w:rPr>
              <w:footnoteReference w:id="1"/>
            </w:r>
            <w:r w:rsidRPr="00172E80">
              <w:rPr>
                <w:sz w:val="20"/>
                <w:szCs w:val="20"/>
                <w:lang w:bidi="he-IL"/>
              </w:rPr>
              <w:t>.</w:t>
            </w:r>
          </w:p>
        </w:tc>
        <w:tc>
          <w:tcPr>
            <w:tcW w:w="6379" w:type="dxa"/>
            <w:gridSpan w:val="6"/>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172E80">
            <w:pPr>
              <w:tabs>
                <w:tab w:val="left" w:pos="1134"/>
              </w:tabs>
              <w:kinsoku w:val="0"/>
              <w:overflowPunct w:val="0"/>
              <w:autoSpaceDE w:val="0"/>
              <w:autoSpaceDN w:val="0"/>
              <w:spacing w:line="288" w:lineRule="auto"/>
              <w:jc w:val="both"/>
              <w:rPr>
                <w:sz w:val="20"/>
                <w:szCs w:val="20"/>
                <w:lang w:bidi="he-IL"/>
              </w:rPr>
            </w:pPr>
            <w:r w:rsidRPr="00172E80">
              <w:rPr>
                <w:sz w:val="20"/>
                <w:szCs w:val="20"/>
                <w:lang w:bidi="he-IL"/>
              </w:rPr>
              <w:t>В соответствии с установленной формой.</w:t>
            </w:r>
          </w:p>
        </w:tc>
        <w:tc>
          <w:tcPr>
            <w:tcW w:w="4272"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172E80" w:rsidRPr="00172E80" w:rsidRDefault="00172E80" w:rsidP="00172E80">
            <w:pPr>
              <w:keepNext/>
              <w:tabs>
                <w:tab w:val="left" w:pos="1134"/>
              </w:tabs>
              <w:suppressAutoHyphens/>
              <w:kinsoku w:val="0"/>
              <w:overflowPunct w:val="0"/>
              <w:autoSpaceDE w:val="0"/>
              <w:autoSpaceDN w:val="0"/>
              <w:spacing w:line="288" w:lineRule="auto"/>
              <w:outlineLvl w:val="2"/>
              <w:rPr>
                <w:sz w:val="20"/>
                <w:szCs w:val="20"/>
                <w:lang w:bidi="he-IL"/>
              </w:rPr>
            </w:pPr>
            <w:bookmarkStart w:id="26" w:name="_Toc392495176"/>
            <w:bookmarkStart w:id="27" w:name="_Toc441500599"/>
            <w:bookmarkStart w:id="28" w:name="_Toc445905354"/>
            <w:bookmarkStart w:id="29" w:name="_Toc445905461"/>
            <w:r w:rsidRPr="00172E80">
              <w:rPr>
                <w:sz w:val="20"/>
                <w:szCs w:val="20"/>
                <w:lang w:bidi="he-IL"/>
              </w:rPr>
              <w:t xml:space="preserve">Не соответствует — цепочка собственников не </w:t>
            </w:r>
            <w:proofErr w:type="gramStart"/>
            <w:r w:rsidRPr="00172E80">
              <w:rPr>
                <w:sz w:val="20"/>
                <w:szCs w:val="20"/>
                <w:lang w:bidi="he-IL"/>
              </w:rPr>
              <w:t>раскрыта полностью/представлены</w:t>
            </w:r>
            <w:proofErr w:type="gramEnd"/>
            <w:r w:rsidRPr="00172E80">
              <w:rPr>
                <w:sz w:val="20"/>
                <w:szCs w:val="20"/>
                <w:lang w:bidi="he-IL"/>
              </w:rPr>
              <w:t xml:space="preserve"> недостоверные сведения</w:t>
            </w:r>
            <w:bookmarkEnd w:id="26"/>
            <w:r w:rsidRPr="00172E80">
              <w:rPr>
                <w:sz w:val="20"/>
                <w:szCs w:val="20"/>
                <w:lang w:bidi="he-IL"/>
              </w:rPr>
              <w:t>.</w:t>
            </w:r>
            <w:bookmarkEnd w:id="27"/>
            <w:bookmarkEnd w:id="28"/>
            <w:bookmarkEnd w:id="29"/>
          </w:p>
          <w:p w:rsidR="00172E80" w:rsidRPr="00172E80" w:rsidRDefault="00172E80" w:rsidP="00172E80">
            <w:pPr>
              <w:keepNext/>
              <w:tabs>
                <w:tab w:val="left" w:pos="1134"/>
              </w:tabs>
              <w:suppressAutoHyphens/>
              <w:kinsoku w:val="0"/>
              <w:overflowPunct w:val="0"/>
              <w:autoSpaceDE w:val="0"/>
              <w:autoSpaceDN w:val="0"/>
              <w:spacing w:line="288" w:lineRule="auto"/>
              <w:outlineLvl w:val="2"/>
              <w:rPr>
                <w:sz w:val="20"/>
                <w:szCs w:val="20"/>
                <w:lang w:bidi="he-IL"/>
              </w:rPr>
            </w:pPr>
            <w:bookmarkStart w:id="30" w:name="_Toc392495177"/>
          </w:p>
          <w:p w:rsidR="00172E80" w:rsidRPr="00172E80" w:rsidRDefault="00172E80" w:rsidP="00172E80">
            <w:pPr>
              <w:keepNext/>
              <w:tabs>
                <w:tab w:val="left" w:pos="1134"/>
              </w:tabs>
              <w:suppressAutoHyphens/>
              <w:kinsoku w:val="0"/>
              <w:overflowPunct w:val="0"/>
              <w:autoSpaceDE w:val="0"/>
              <w:autoSpaceDN w:val="0"/>
              <w:spacing w:line="288" w:lineRule="auto"/>
              <w:outlineLvl w:val="2"/>
              <w:rPr>
                <w:sz w:val="20"/>
                <w:szCs w:val="20"/>
                <w:lang w:bidi="he-IL"/>
              </w:rPr>
            </w:pPr>
            <w:bookmarkStart w:id="31" w:name="_Toc441500600"/>
            <w:bookmarkStart w:id="32" w:name="_Toc445905355"/>
            <w:bookmarkStart w:id="33" w:name="_Toc445905462"/>
            <w:r w:rsidRPr="00172E80">
              <w:rPr>
                <w:sz w:val="20"/>
                <w:szCs w:val="20"/>
                <w:lang w:bidi="he-IL"/>
              </w:rPr>
              <w:t>Соответствует — информация по цепочке собственников представлена полностью</w:t>
            </w:r>
            <w:bookmarkEnd w:id="30"/>
            <w:r w:rsidRPr="00172E80">
              <w:rPr>
                <w:sz w:val="20"/>
                <w:szCs w:val="20"/>
                <w:lang w:bidi="he-IL"/>
              </w:rPr>
              <w:t>, полностью раскрыта, представлены достоверные сведения.</w:t>
            </w:r>
            <w:bookmarkEnd w:id="31"/>
            <w:bookmarkEnd w:id="32"/>
            <w:bookmarkEnd w:id="33"/>
          </w:p>
        </w:tc>
      </w:tr>
      <w:tr w:rsidR="00172E80" w:rsidRPr="00172E80" w:rsidTr="00514AE2">
        <w:trPr>
          <w:trHeight w:val="23"/>
        </w:trPr>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F14D78">
            <w:pPr>
              <w:numPr>
                <w:ilvl w:val="0"/>
                <w:numId w:val="9"/>
              </w:numPr>
              <w:tabs>
                <w:tab w:val="left" w:pos="708"/>
                <w:tab w:val="left" w:pos="1134"/>
              </w:tabs>
              <w:kinsoku w:val="0"/>
              <w:overflowPunct w:val="0"/>
              <w:autoSpaceDE w:val="0"/>
              <w:autoSpaceDN w:val="0"/>
              <w:spacing w:line="288" w:lineRule="auto"/>
              <w:ind w:left="0" w:firstLine="0"/>
              <w:contextualSpacing/>
              <w:jc w:val="both"/>
              <w:rPr>
                <w:rFonts w:eastAsia="Calibri"/>
                <w:sz w:val="20"/>
                <w:szCs w:val="20"/>
                <w:lang w:eastAsia="en-US"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807A0C" w:rsidP="00172E80">
            <w:pPr>
              <w:tabs>
                <w:tab w:val="left" w:pos="1134"/>
              </w:tabs>
              <w:kinsoku w:val="0"/>
              <w:overflowPunct w:val="0"/>
              <w:autoSpaceDE w:val="0"/>
              <w:autoSpaceDN w:val="0"/>
              <w:spacing w:line="288" w:lineRule="auto"/>
              <w:jc w:val="both"/>
              <w:rPr>
                <w:sz w:val="20"/>
                <w:szCs w:val="20"/>
                <w:lang w:bidi="he-IL"/>
              </w:rPr>
            </w:pPr>
            <w:r w:rsidRPr="00172E80">
              <w:rPr>
                <w:sz w:val="20"/>
                <w:szCs w:val="20"/>
                <w:lang w:bidi="he-IL"/>
              </w:rPr>
              <w:t>Участник</w:t>
            </w:r>
            <w:r>
              <w:rPr>
                <w:sz w:val="20"/>
                <w:szCs w:val="20"/>
                <w:lang w:bidi="he-IL"/>
              </w:rPr>
              <w:t xml:space="preserve"> тендера</w:t>
            </w:r>
            <w:r w:rsidRPr="00172E80">
              <w:rPr>
                <w:sz w:val="20"/>
                <w:szCs w:val="20"/>
                <w:lang w:bidi="he-IL"/>
              </w:rPr>
              <w:t xml:space="preserve"> </w:t>
            </w:r>
            <w:r w:rsidR="00172E80" w:rsidRPr="00172E80">
              <w:rPr>
                <w:sz w:val="20"/>
                <w:szCs w:val="20"/>
                <w:lang w:bidi="he-IL"/>
              </w:rPr>
              <w:t>не включен в Реестр недобросовестных Поставщиков, который:</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19" w:hanging="319"/>
              <w:contextualSpacing/>
              <w:jc w:val="both"/>
              <w:rPr>
                <w:rFonts w:eastAsia="Calibri"/>
                <w:sz w:val="20"/>
                <w:szCs w:val="20"/>
                <w:lang w:eastAsia="en-US" w:bidi="he-IL"/>
              </w:rPr>
            </w:pPr>
            <w:r w:rsidRPr="00172E80">
              <w:rPr>
                <w:rFonts w:eastAsia="Calibri"/>
                <w:sz w:val="20"/>
                <w:szCs w:val="20"/>
                <w:lang w:eastAsia="en-US" w:bidi="he-IL"/>
              </w:rPr>
              <w:t xml:space="preserve">ведется в соответствии с Федеральным законом № 223-ФЗ от 18.07.2011 «О закупках товаров, работ, </w:t>
            </w:r>
            <w:r w:rsidRPr="00172E80">
              <w:rPr>
                <w:rFonts w:eastAsia="Calibri"/>
                <w:sz w:val="20"/>
                <w:szCs w:val="20"/>
                <w:lang w:eastAsia="en-US" w:bidi="he-IL"/>
              </w:rPr>
              <w:lastRenderedPageBreak/>
              <w:t>услуг отдельными видами юридических лиц»;</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19" w:hanging="319"/>
              <w:contextualSpacing/>
              <w:jc w:val="both"/>
              <w:rPr>
                <w:rFonts w:eastAsia="Calibri"/>
                <w:sz w:val="20"/>
                <w:szCs w:val="20"/>
                <w:lang w:eastAsia="en-US" w:bidi="he-IL"/>
              </w:rPr>
            </w:pPr>
            <w:r w:rsidRPr="00172E80">
              <w:rPr>
                <w:rFonts w:eastAsia="Calibri"/>
                <w:sz w:val="20"/>
                <w:szCs w:val="20"/>
                <w:lang w:eastAsia="en-US" w:bidi="he-IL"/>
              </w:rPr>
              <w:t>велся до вступления в силу Федерального закона № 44-ФЗ от 05.04.2013 «О контрактной системе в сфере закупок товаров, работ, услуг для обеспечения государственных и муниципальных нужд»;</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19" w:hanging="319"/>
              <w:contextualSpacing/>
              <w:jc w:val="both"/>
              <w:rPr>
                <w:rFonts w:eastAsia="Calibri"/>
                <w:sz w:val="20"/>
                <w:szCs w:val="20"/>
                <w:lang w:eastAsia="en-US" w:bidi="he-IL"/>
              </w:rPr>
            </w:pPr>
            <w:r w:rsidRPr="00172E80">
              <w:rPr>
                <w:rFonts w:eastAsia="Calibri"/>
                <w:sz w:val="20"/>
                <w:szCs w:val="20"/>
                <w:lang w:eastAsia="en-US" w:bidi="he-IL"/>
              </w:rPr>
              <w:t>ведется в соответствии с Федеральным законом № 94-ФЗ от 21.07.2005 «О размещении заказов на поставки товаров, выполнение работ, оказание услуг для государственных и муниципальных нужд».</w:t>
            </w:r>
          </w:p>
        </w:tc>
        <w:tc>
          <w:tcPr>
            <w:tcW w:w="6379" w:type="dxa"/>
            <w:gridSpan w:val="6"/>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A0707D" w:rsidP="00172E80">
            <w:pPr>
              <w:tabs>
                <w:tab w:val="left" w:pos="1134"/>
              </w:tabs>
              <w:kinsoku w:val="0"/>
              <w:overflowPunct w:val="0"/>
              <w:autoSpaceDE w:val="0"/>
              <w:autoSpaceDN w:val="0"/>
              <w:spacing w:line="288" w:lineRule="auto"/>
              <w:jc w:val="both"/>
              <w:rPr>
                <w:sz w:val="20"/>
                <w:szCs w:val="20"/>
                <w:lang w:bidi="he-IL"/>
              </w:rPr>
            </w:pPr>
            <w:r w:rsidRPr="00172E80">
              <w:rPr>
                <w:sz w:val="20"/>
                <w:szCs w:val="20"/>
                <w:lang w:bidi="he-IL"/>
              </w:rPr>
              <w:lastRenderedPageBreak/>
              <w:t>Участник</w:t>
            </w:r>
            <w:r>
              <w:rPr>
                <w:sz w:val="20"/>
                <w:szCs w:val="20"/>
                <w:lang w:bidi="he-IL"/>
              </w:rPr>
              <w:t xml:space="preserve"> тендера</w:t>
            </w:r>
            <w:r w:rsidRPr="00172E80">
              <w:rPr>
                <w:sz w:val="20"/>
                <w:szCs w:val="20"/>
                <w:lang w:bidi="he-IL"/>
              </w:rPr>
              <w:t xml:space="preserve"> </w:t>
            </w:r>
            <w:r w:rsidR="00172E80" w:rsidRPr="00172E80">
              <w:rPr>
                <w:sz w:val="20"/>
                <w:szCs w:val="20"/>
                <w:lang w:bidi="he-IL"/>
              </w:rPr>
              <w:t>не должен быть включен ни в один из следующих реестров:</w:t>
            </w:r>
          </w:p>
          <w:p w:rsidR="00172E80" w:rsidRPr="00172E80" w:rsidRDefault="00172E80" w:rsidP="00F14D78">
            <w:pPr>
              <w:widowControl w:val="0"/>
              <w:numPr>
                <w:ilvl w:val="0"/>
                <w:numId w:val="8"/>
              </w:numPr>
              <w:tabs>
                <w:tab w:val="left" w:pos="708"/>
                <w:tab w:val="left" w:pos="1134"/>
              </w:tabs>
              <w:kinsoku w:val="0"/>
              <w:overflowPunct w:val="0"/>
              <w:autoSpaceDE w:val="0"/>
              <w:autoSpaceDN w:val="0"/>
              <w:spacing w:before="120" w:line="288" w:lineRule="auto"/>
              <w:ind w:left="368"/>
              <w:contextualSpacing/>
              <w:jc w:val="both"/>
              <w:rPr>
                <w:rFonts w:eastAsia="Calibri"/>
                <w:sz w:val="20"/>
                <w:szCs w:val="20"/>
                <w:lang w:eastAsia="en-US" w:bidi="he-IL"/>
              </w:rPr>
            </w:pPr>
            <w:r w:rsidRPr="00172E80">
              <w:rPr>
                <w:rFonts w:eastAsia="Calibri"/>
                <w:sz w:val="20"/>
                <w:szCs w:val="20"/>
                <w:lang w:eastAsia="en-US" w:bidi="he-IL"/>
              </w:rPr>
              <w:t xml:space="preserve">Реестр недобросовестных Поставщиков по Федеральному закону № 223-ФЗ от 18.07.2011 «О закупках товаров, работ, услуг отдельными </w:t>
            </w:r>
            <w:r w:rsidRPr="00172E80">
              <w:rPr>
                <w:rFonts w:eastAsia="Calibri"/>
                <w:sz w:val="20"/>
                <w:szCs w:val="20"/>
                <w:lang w:eastAsia="en-US" w:bidi="he-IL"/>
              </w:rPr>
              <w:lastRenderedPageBreak/>
              <w:t xml:space="preserve">видами юридических лиц» (размещен на сайте </w:t>
            </w:r>
            <w:hyperlink r:id="rId17" w:history="1">
              <w:r w:rsidRPr="00405F0D">
                <w:rPr>
                  <w:rFonts w:eastAsia="Calibri"/>
                  <w:i/>
                  <w:color w:val="0000FF"/>
                  <w:sz w:val="20"/>
                  <w:szCs w:val="20"/>
                  <w:u w:val="single"/>
                  <w:lang w:eastAsia="en-US" w:bidi="he-IL"/>
                </w:rPr>
                <w:t>http://zakupki.gov.ru/223/dishonest/public/supplier-search.html</w:t>
              </w:r>
            </w:hyperlink>
            <w:r w:rsidRPr="00172E80">
              <w:rPr>
                <w:rFonts w:eastAsia="Calibri"/>
                <w:sz w:val="20"/>
                <w:szCs w:val="20"/>
                <w:lang w:eastAsia="en-US" w:bidi="he-IL"/>
              </w:rPr>
              <w:t>);</w:t>
            </w:r>
          </w:p>
          <w:p w:rsidR="00172E80" w:rsidRPr="00405F0D" w:rsidRDefault="00172E80" w:rsidP="00F14D78">
            <w:pPr>
              <w:widowControl w:val="0"/>
              <w:numPr>
                <w:ilvl w:val="0"/>
                <w:numId w:val="8"/>
              </w:numPr>
              <w:tabs>
                <w:tab w:val="left" w:pos="708"/>
                <w:tab w:val="left" w:pos="1134"/>
              </w:tabs>
              <w:kinsoku w:val="0"/>
              <w:overflowPunct w:val="0"/>
              <w:autoSpaceDE w:val="0"/>
              <w:autoSpaceDN w:val="0"/>
              <w:spacing w:before="120" w:line="288" w:lineRule="auto"/>
              <w:ind w:left="368"/>
              <w:contextualSpacing/>
              <w:jc w:val="both"/>
              <w:rPr>
                <w:rFonts w:eastAsia="Calibri"/>
                <w:color w:val="0000CC"/>
                <w:sz w:val="20"/>
                <w:szCs w:val="20"/>
                <w:u w:val="single"/>
                <w:lang w:eastAsia="en-US"/>
              </w:rPr>
            </w:pPr>
            <w:r w:rsidRPr="00172E80">
              <w:rPr>
                <w:rFonts w:eastAsia="Calibri"/>
                <w:sz w:val="20"/>
                <w:szCs w:val="20"/>
                <w:lang w:eastAsia="en-US" w:bidi="he-IL"/>
              </w:rPr>
              <w:t xml:space="preserve">Реестр недобросовестных Поставщиков, который велся до вступления в силу Федерального закона № 44-ФЗ от 05.04.2013 «О контрактной системе в сфере закупок товаров, работ, услуг для обеспечения государственных и муниципальных нужд» (размещен на сайте </w:t>
            </w:r>
            <w:hyperlink r:id="rId18" w:history="1">
              <w:r w:rsidRPr="00405F0D">
                <w:rPr>
                  <w:rFonts w:eastAsia="Calibri"/>
                  <w:i/>
                  <w:color w:val="0000FF"/>
                  <w:sz w:val="20"/>
                  <w:szCs w:val="20"/>
                  <w:u w:val="single"/>
                  <w:lang w:eastAsia="en-US" w:bidi="he-IL"/>
                </w:rPr>
                <w:t>http://www.zakupki.gov.ru/epz/dishonestsupplier/dishonestSuppliersQuickSearch/search.html</w:t>
              </w:r>
            </w:hyperlink>
            <w:r w:rsidRPr="00405F0D">
              <w:rPr>
                <w:rFonts w:eastAsia="Calibri"/>
                <w:color w:val="0000CC"/>
                <w:sz w:val="20"/>
                <w:szCs w:val="20"/>
                <w:u w:val="single"/>
                <w:lang w:eastAsia="en-US" w:bidi="he-IL"/>
              </w:rPr>
              <w:t>);</w:t>
            </w:r>
          </w:p>
          <w:p w:rsidR="00172E80" w:rsidRPr="00172E80" w:rsidRDefault="00172E80" w:rsidP="00F14D78">
            <w:pPr>
              <w:widowControl w:val="0"/>
              <w:numPr>
                <w:ilvl w:val="0"/>
                <w:numId w:val="8"/>
              </w:numPr>
              <w:tabs>
                <w:tab w:val="left" w:pos="708"/>
                <w:tab w:val="left" w:pos="1134"/>
              </w:tabs>
              <w:kinsoku w:val="0"/>
              <w:overflowPunct w:val="0"/>
              <w:autoSpaceDE w:val="0"/>
              <w:autoSpaceDN w:val="0"/>
              <w:spacing w:before="120" w:line="288" w:lineRule="auto"/>
              <w:ind w:left="368"/>
              <w:contextualSpacing/>
              <w:jc w:val="both"/>
              <w:rPr>
                <w:rFonts w:eastAsia="Calibri"/>
                <w:sz w:val="20"/>
                <w:szCs w:val="20"/>
                <w:lang w:eastAsia="en-US"/>
              </w:rPr>
            </w:pPr>
            <w:r w:rsidRPr="00172E80">
              <w:rPr>
                <w:rFonts w:eastAsia="Calibri"/>
                <w:sz w:val="20"/>
                <w:szCs w:val="20"/>
                <w:lang w:eastAsia="en-US" w:bidi="he-IL"/>
              </w:rPr>
              <w:t>Реестр недобросовестных Поставщиков, который ведется в соответствии с Федеральным законом № 94-ФЗ от 21.07.2005 «О размещении заказов на поставки товаров, выполнение работ, оказание услуг для государственных и муниципальных нужд» (размещен на сайте http://rnp.fas.gov.ru/Default.aspx).</w:t>
            </w:r>
          </w:p>
        </w:tc>
        <w:tc>
          <w:tcPr>
            <w:tcW w:w="4272"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hideMark/>
          </w:tcPr>
          <w:p w:rsidR="00172E80" w:rsidRPr="00172E80" w:rsidRDefault="00172E80" w:rsidP="00172E80">
            <w:pPr>
              <w:tabs>
                <w:tab w:val="left" w:pos="1134"/>
              </w:tabs>
              <w:kinsoku w:val="0"/>
              <w:overflowPunct w:val="0"/>
              <w:autoSpaceDE w:val="0"/>
              <w:autoSpaceDN w:val="0"/>
              <w:spacing w:line="288" w:lineRule="auto"/>
              <w:rPr>
                <w:sz w:val="20"/>
                <w:szCs w:val="20"/>
                <w:lang w:bidi="he-IL"/>
              </w:rPr>
            </w:pPr>
            <w:r w:rsidRPr="00172E80">
              <w:rPr>
                <w:sz w:val="20"/>
                <w:szCs w:val="20"/>
                <w:lang w:bidi="he-IL"/>
              </w:rPr>
              <w:lastRenderedPageBreak/>
              <w:t xml:space="preserve">Не соответствует — </w:t>
            </w:r>
            <w:r w:rsidR="00A030D8" w:rsidRPr="00172E80">
              <w:rPr>
                <w:sz w:val="20"/>
                <w:szCs w:val="20"/>
                <w:lang w:bidi="he-IL"/>
              </w:rPr>
              <w:t>Участник</w:t>
            </w:r>
            <w:r w:rsidR="00A030D8">
              <w:rPr>
                <w:sz w:val="20"/>
                <w:szCs w:val="20"/>
                <w:lang w:bidi="he-IL"/>
              </w:rPr>
              <w:t xml:space="preserve"> тендера</w:t>
            </w:r>
            <w:r w:rsidRPr="00172E80">
              <w:rPr>
                <w:sz w:val="20"/>
                <w:szCs w:val="20"/>
                <w:lang w:bidi="he-IL"/>
              </w:rPr>
              <w:t xml:space="preserve"> включен в Реестр. </w:t>
            </w:r>
          </w:p>
          <w:p w:rsidR="00172E80" w:rsidRPr="00172E80" w:rsidRDefault="00172E80" w:rsidP="00172E80">
            <w:pPr>
              <w:tabs>
                <w:tab w:val="left" w:pos="1134"/>
              </w:tabs>
              <w:kinsoku w:val="0"/>
              <w:overflowPunct w:val="0"/>
              <w:autoSpaceDE w:val="0"/>
              <w:autoSpaceDN w:val="0"/>
              <w:spacing w:line="288" w:lineRule="auto"/>
              <w:rPr>
                <w:sz w:val="20"/>
                <w:szCs w:val="20"/>
                <w:lang w:bidi="he-IL"/>
              </w:rPr>
            </w:pPr>
            <w:r w:rsidRPr="00172E80">
              <w:rPr>
                <w:sz w:val="20"/>
                <w:szCs w:val="20"/>
                <w:lang w:bidi="he-IL"/>
              </w:rPr>
              <w:t xml:space="preserve">Соответствует — </w:t>
            </w:r>
            <w:r w:rsidR="00A030D8" w:rsidRPr="00172E80">
              <w:rPr>
                <w:sz w:val="20"/>
                <w:szCs w:val="20"/>
                <w:lang w:bidi="he-IL"/>
              </w:rPr>
              <w:t>Участник</w:t>
            </w:r>
            <w:r w:rsidR="00A030D8">
              <w:rPr>
                <w:sz w:val="20"/>
                <w:szCs w:val="20"/>
                <w:lang w:bidi="he-IL"/>
              </w:rPr>
              <w:t xml:space="preserve"> тендера </w:t>
            </w:r>
            <w:r w:rsidRPr="00172E80">
              <w:rPr>
                <w:sz w:val="20"/>
                <w:szCs w:val="20"/>
                <w:lang w:bidi="he-IL"/>
              </w:rPr>
              <w:t xml:space="preserve"> не включен в Реестр.</w:t>
            </w:r>
          </w:p>
        </w:tc>
      </w:tr>
      <w:tr w:rsidR="00172E80" w:rsidRPr="00172E80" w:rsidTr="00514AE2">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F14D78">
            <w:pPr>
              <w:numPr>
                <w:ilvl w:val="0"/>
                <w:numId w:val="9"/>
              </w:numPr>
              <w:tabs>
                <w:tab w:val="left" w:pos="708"/>
                <w:tab w:val="left" w:pos="1134"/>
              </w:tabs>
              <w:kinsoku w:val="0"/>
              <w:overflowPunct w:val="0"/>
              <w:autoSpaceDE w:val="0"/>
              <w:autoSpaceDN w:val="0"/>
              <w:spacing w:line="288" w:lineRule="auto"/>
              <w:ind w:left="0" w:firstLine="0"/>
              <w:contextualSpacing/>
              <w:jc w:val="both"/>
              <w:rPr>
                <w:rFonts w:ascii="Calibri" w:eastAsia="Calibri" w:hAnsi="Calibri"/>
                <w:sz w:val="20"/>
                <w:szCs w:val="20"/>
                <w:lang w:eastAsia="en-US"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172E80" w:rsidRPr="00172E80" w:rsidRDefault="00894B0B" w:rsidP="00172E80">
            <w:pPr>
              <w:tabs>
                <w:tab w:val="left" w:pos="1134"/>
              </w:tabs>
              <w:kinsoku w:val="0"/>
              <w:overflowPunct w:val="0"/>
              <w:autoSpaceDE w:val="0"/>
              <w:autoSpaceDN w:val="0"/>
              <w:spacing w:line="288" w:lineRule="auto"/>
              <w:jc w:val="both"/>
              <w:rPr>
                <w:sz w:val="20"/>
                <w:szCs w:val="20"/>
                <w:lang w:bidi="he-IL"/>
              </w:rPr>
            </w:pPr>
            <w:r w:rsidRPr="00172E80">
              <w:rPr>
                <w:sz w:val="20"/>
                <w:szCs w:val="20"/>
                <w:lang w:bidi="he-IL"/>
              </w:rPr>
              <w:t>Участник</w:t>
            </w:r>
            <w:r>
              <w:rPr>
                <w:sz w:val="20"/>
                <w:szCs w:val="20"/>
                <w:lang w:bidi="he-IL"/>
              </w:rPr>
              <w:t xml:space="preserve"> тендера</w:t>
            </w:r>
            <w:r w:rsidRPr="00172E80">
              <w:rPr>
                <w:sz w:val="20"/>
                <w:szCs w:val="20"/>
                <w:lang w:bidi="he-IL"/>
              </w:rPr>
              <w:t xml:space="preserve"> </w:t>
            </w:r>
            <w:r w:rsidR="00172E80" w:rsidRPr="00172E80">
              <w:rPr>
                <w:sz w:val="20"/>
                <w:szCs w:val="20"/>
                <w:lang w:bidi="he-IL"/>
              </w:rPr>
              <w:t>не должен находиться в процессе ликвидации (для юридического лица) и/или быть признанным по решению суда несостоятельным (банкротом).</w:t>
            </w:r>
          </w:p>
          <w:p w:rsidR="00172E80" w:rsidRPr="00172E80" w:rsidRDefault="00172E80" w:rsidP="00172E80">
            <w:pPr>
              <w:tabs>
                <w:tab w:val="left" w:pos="1134"/>
              </w:tabs>
              <w:kinsoku w:val="0"/>
              <w:overflowPunct w:val="0"/>
              <w:autoSpaceDE w:val="0"/>
              <w:autoSpaceDN w:val="0"/>
              <w:spacing w:line="288" w:lineRule="auto"/>
              <w:jc w:val="both"/>
              <w:rPr>
                <w:sz w:val="20"/>
                <w:szCs w:val="20"/>
                <w:lang w:bidi="he-IL"/>
              </w:rPr>
            </w:pPr>
          </w:p>
        </w:tc>
        <w:tc>
          <w:tcPr>
            <w:tcW w:w="6379" w:type="dxa"/>
            <w:gridSpan w:val="6"/>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172E80">
            <w:pPr>
              <w:tabs>
                <w:tab w:val="left" w:pos="1134"/>
              </w:tabs>
              <w:kinsoku w:val="0"/>
              <w:overflowPunct w:val="0"/>
              <w:autoSpaceDE w:val="0"/>
              <w:autoSpaceDN w:val="0"/>
              <w:spacing w:line="288" w:lineRule="auto"/>
              <w:jc w:val="both"/>
              <w:rPr>
                <w:sz w:val="20"/>
                <w:szCs w:val="20"/>
                <w:lang w:bidi="he-IL"/>
              </w:rPr>
            </w:pPr>
            <w:r w:rsidRPr="00172E80">
              <w:rPr>
                <w:sz w:val="20"/>
                <w:szCs w:val="20"/>
                <w:lang w:bidi="he-IL"/>
              </w:rPr>
              <w:t>Должно отсутствовать соответствующее решение либо  иные документы, подтверждающие названные факты.</w:t>
            </w:r>
          </w:p>
        </w:tc>
        <w:tc>
          <w:tcPr>
            <w:tcW w:w="4272"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rPr>
                <w:sz w:val="20"/>
                <w:szCs w:val="20"/>
                <w:lang w:bidi="he-IL"/>
              </w:rPr>
            </w:pPr>
            <w:r w:rsidRPr="00172E80">
              <w:rPr>
                <w:sz w:val="20"/>
                <w:szCs w:val="20"/>
                <w:lang w:bidi="he-IL"/>
              </w:rPr>
              <w:t>Не соответствует — находится в процессе ликвидации (для юридического лица)/ наличие решения суда о признании банкротом и об открытии конкурсного производства.</w:t>
            </w:r>
          </w:p>
          <w:p w:rsidR="00172E80" w:rsidRPr="00172E80" w:rsidRDefault="00172E80" w:rsidP="00172E80">
            <w:pPr>
              <w:tabs>
                <w:tab w:val="left" w:pos="1134"/>
              </w:tabs>
              <w:kinsoku w:val="0"/>
              <w:overflowPunct w:val="0"/>
              <w:autoSpaceDE w:val="0"/>
              <w:autoSpaceDN w:val="0"/>
              <w:spacing w:line="288" w:lineRule="auto"/>
              <w:rPr>
                <w:sz w:val="20"/>
                <w:szCs w:val="20"/>
                <w:lang w:bidi="he-IL"/>
              </w:rPr>
            </w:pPr>
          </w:p>
          <w:p w:rsidR="00172E80" w:rsidRPr="00172E80" w:rsidRDefault="00172E80" w:rsidP="00172E80">
            <w:pPr>
              <w:tabs>
                <w:tab w:val="left" w:pos="1134"/>
              </w:tabs>
              <w:kinsoku w:val="0"/>
              <w:overflowPunct w:val="0"/>
              <w:autoSpaceDE w:val="0"/>
              <w:autoSpaceDN w:val="0"/>
              <w:spacing w:line="288" w:lineRule="auto"/>
              <w:rPr>
                <w:sz w:val="20"/>
                <w:szCs w:val="20"/>
                <w:lang w:bidi="he-IL"/>
              </w:rPr>
            </w:pPr>
            <w:r w:rsidRPr="00172E80">
              <w:rPr>
                <w:sz w:val="20"/>
                <w:szCs w:val="20"/>
                <w:lang w:bidi="he-IL"/>
              </w:rPr>
              <w:t>Соответствует — не находится в процессе ликвидации/отсутствие решения суда о признании банкротом и об открытии конкурсного производства.</w:t>
            </w:r>
          </w:p>
        </w:tc>
      </w:tr>
      <w:tr w:rsidR="00172E80" w:rsidRPr="00172E80" w:rsidTr="00514AE2">
        <w:trPr>
          <w:trHeight w:val="1343"/>
        </w:trPr>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F14D78">
            <w:pPr>
              <w:numPr>
                <w:ilvl w:val="0"/>
                <w:numId w:val="9"/>
              </w:numPr>
              <w:tabs>
                <w:tab w:val="left" w:pos="708"/>
                <w:tab w:val="left" w:pos="1134"/>
              </w:tabs>
              <w:kinsoku w:val="0"/>
              <w:overflowPunct w:val="0"/>
              <w:autoSpaceDE w:val="0"/>
              <w:autoSpaceDN w:val="0"/>
              <w:spacing w:line="288" w:lineRule="auto"/>
              <w:ind w:left="0" w:firstLine="0"/>
              <w:contextualSpacing/>
              <w:jc w:val="both"/>
              <w:rPr>
                <w:rFonts w:ascii="Calibri" w:eastAsia="Calibri" w:hAnsi="Calibri"/>
                <w:sz w:val="20"/>
                <w:szCs w:val="20"/>
                <w:lang w:eastAsia="en-US"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172E80">
            <w:pPr>
              <w:tabs>
                <w:tab w:val="left" w:pos="1134"/>
              </w:tabs>
              <w:kinsoku w:val="0"/>
              <w:overflowPunct w:val="0"/>
              <w:autoSpaceDE w:val="0"/>
              <w:autoSpaceDN w:val="0"/>
              <w:spacing w:line="288" w:lineRule="auto"/>
              <w:jc w:val="both"/>
              <w:rPr>
                <w:sz w:val="20"/>
                <w:szCs w:val="20"/>
                <w:lang w:bidi="he-IL"/>
              </w:rPr>
            </w:pPr>
            <w:r w:rsidRPr="00172E80">
              <w:rPr>
                <w:sz w:val="20"/>
                <w:szCs w:val="20"/>
                <w:lang w:bidi="he-IL"/>
              </w:rPr>
              <w:t xml:space="preserve">Отсутствие процессуальных решений правоохранительных органов в отношении руководителя (собственника) </w:t>
            </w:r>
            <w:r w:rsidR="00894B0B" w:rsidRPr="00172E80">
              <w:rPr>
                <w:sz w:val="20"/>
                <w:szCs w:val="20"/>
                <w:lang w:bidi="he-IL"/>
              </w:rPr>
              <w:t>Участник</w:t>
            </w:r>
            <w:r w:rsidR="00D41676">
              <w:rPr>
                <w:sz w:val="20"/>
                <w:szCs w:val="20"/>
                <w:lang w:bidi="he-IL"/>
              </w:rPr>
              <w:t>а</w:t>
            </w:r>
            <w:r w:rsidR="00894B0B">
              <w:rPr>
                <w:sz w:val="20"/>
                <w:szCs w:val="20"/>
                <w:lang w:bidi="he-IL"/>
              </w:rPr>
              <w:t xml:space="preserve"> тендера</w:t>
            </w:r>
            <w:r w:rsidRPr="00172E80">
              <w:rPr>
                <w:sz w:val="20"/>
                <w:szCs w:val="20"/>
                <w:lang w:bidi="he-IL"/>
              </w:rPr>
              <w:t xml:space="preserve">, принятых по фактам мошеннических действий, в том числе умышленного завышения объема выполненных работ, оказанных услуг, поставленных товаров, материалов и других подобных действий в течение последних 2-х лет (24 календарных месяца до момента осуществления проверки). </w:t>
            </w:r>
          </w:p>
        </w:tc>
        <w:tc>
          <w:tcPr>
            <w:tcW w:w="6379" w:type="dxa"/>
            <w:gridSpan w:val="6"/>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172E80">
            <w:pPr>
              <w:tabs>
                <w:tab w:val="left" w:pos="1134"/>
              </w:tabs>
              <w:kinsoku w:val="0"/>
              <w:overflowPunct w:val="0"/>
              <w:autoSpaceDE w:val="0"/>
              <w:autoSpaceDN w:val="0"/>
              <w:spacing w:line="288" w:lineRule="auto"/>
              <w:jc w:val="both"/>
              <w:rPr>
                <w:sz w:val="20"/>
                <w:szCs w:val="20"/>
                <w:lang w:bidi="he-IL"/>
              </w:rPr>
            </w:pPr>
            <w:r w:rsidRPr="00172E80">
              <w:rPr>
                <w:color w:val="000000"/>
                <w:sz w:val="20"/>
                <w:szCs w:val="20"/>
                <w:lang w:bidi="he-IL"/>
              </w:rPr>
              <w:t>Должны отсутствовать процессуальные решения правоохранительных органов (в том числе судебные решения либо решения органа дознания/следователя/прокурора о прекращении</w:t>
            </w:r>
            <w:r w:rsidRPr="00172E80">
              <w:rPr>
                <w:sz w:val="20"/>
                <w:szCs w:val="20"/>
                <w:lang w:bidi="he-IL"/>
              </w:rPr>
              <w:t xml:space="preserve"> уголовного преследования на основании ст. 25, 27 ч. 1 п. 3, 28, 28.1 Уголовно-процессуального кодекса Российской Федерации). 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4272"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rPr>
                <w:sz w:val="20"/>
                <w:szCs w:val="20"/>
                <w:lang w:bidi="he-IL"/>
              </w:rPr>
            </w:pPr>
            <w:r w:rsidRPr="00172E80">
              <w:rPr>
                <w:sz w:val="20"/>
                <w:szCs w:val="20"/>
                <w:lang w:bidi="he-IL"/>
              </w:rPr>
              <w:t xml:space="preserve">Не соответствует — имеются соответствующие решения правоохранительных органов в отношении руководителя (собственника) </w:t>
            </w:r>
            <w:r w:rsidR="00894B0B" w:rsidRPr="00172E80">
              <w:rPr>
                <w:sz w:val="20"/>
                <w:szCs w:val="20"/>
                <w:lang w:bidi="he-IL"/>
              </w:rPr>
              <w:t>Участник</w:t>
            </w:r>
            <w:r w:rsidR="00170DD5">
              <w:rPr>
                <w:sz w:val="20"/>
                <w:szCs w:val="20"/>
                <w:lang w:bidi="he-IL"/>
              </w:rPr>
              <w:t>а</w:t>
            </w:r>
            <w:r w:rsidR="00894B0B">
              <w:rPr>
                <w:sz w:val="20"/>
                <w:szCs w:val="20"/>
                <w:lang w:bidi="he-IL"/>
              </w:rPr>
              <w:t xml:space="preserve"> тендера</w:t>
            </w:r>
            <w:r w:rsidRPr="00172E80">
              <w:rPr>
                <w:color w:val="000000"/>
                <w:sz w:val="20"/>
                <w:szCs w:val="20"/>
                <w:lang w:bidi="he-IL"/>
              </w:rPr>
              <w:t xml:space="preserve"> в течение последних 2-х лет (24 календарных месяца до момента осуществления проверки) либо судимость за преступление не погашена или снята.</w:t>
            </w:r>
          </w:p>
          <w:p w:rsidR="00172E80" w:rsidRPr="00172E80" w:rsidRDefault="00172E80" w:rsidP="00172E80">
            <w:pPr>
              <w:tabs>
                <w:tab w:val="left" w:pos="1134"/>
              </w:tabs>
              <w:kinsoku w:val="0"/>
              <w:overflowPunct w:val="0"/>
              <w:autoSpaceDE w:val="0"/>
              <w:autoSpaceDN w:val="0"/>
              <w:spacing w:line="288" w:lineRule="auto"/>
              <w:rPr>
                <w:sz w:val="20"/>
                <w:szCs w:val="20"/>
                <w:lang w:bidi="he-IL"/>
              </w:rPr>
            </w:pPr>
          </w:p>
          <w:p w:rsidR="00172E80" w:rsidRPr="00172E80" w:rsidRDefault="00172E80" w:rsidP="00172E80">
            <w:pPr>
              <w:tabs>
                <w:tab w:val="left" w:pos="1134"/>
              </w:tabs>
              <w:kinsoku w:val="0"/>
              <w:overflowPunct w:val="0"/>
              <w:autoSpaceDE w:val="0"/>
              <w:autoSpaceDN w:val="0"/>
              <w:spacing w:line="288" w:lineRule="auto"/>
              <w:rPr>
                <w:sz w:val="20"/>
                <w:szCs w:val="20"/>
                <w:lang w:bidi="he-IL"/>
              </w:rPr>
            </w:pPr>
            <w:r w:rsidRPr="00172E80">
              <w:rPr>
                <w:sz w:val="20"/>
                <w:szCs w:val="20"/>
                <w:lang w:bidi="he-IL"/>
              </w:rPr>
              <w:t xml:space="preserve">Соответствует — отсутствуют </w:t>
            </w:r>
            <w:r w:rsidRPr="00172E80">
              <w:rPr>
                <w:sz w:val="20"/>
                <w:szCs w:val="20"/>
                <w:lang w:bidi="he-IL"/>
              </w:rPr>
              <w:lastRenderedPageBreak/>
              <w:t xml:space="preserve">соответствующие решения правоохранительных органов в отношении руководителя (собственника) </w:t>
            </w:r>
            <w:r w:rsidR="008B6363" w:rsidRPr="00172E80">
              <w:rPr>
                <w:sz w:val="20"/>
                <w:szCs w:val="20"/>
                <w:lang w:bidi="he-IL"/>
              </w:rPr>
              <w:t>Участник</w:t>
            </w:r>
            <w:r w:rsidR="00170DD5">
              <w:rPr>
                <w:sz w:val="20"/>
                <w:szCs w:val="20"/>
                <w:lang w:bidi="he-IL"/>
              </w:rPr>
              <w:t>а</w:t>
            </w:r>
            <w:r w:rsidR="008B6363">
              <w:rPr>
                <w:sz w:val="20"/>
                <w:szCs w:val="20"/>
                <w:lang w:bidi="he-IL"/>
              </w:rPr>
              <w:t xml:space="preserve"> тендера</w:t>
            </w:r>
            <w:r w:rsidRPr="00172E80">
              <w:rPr>
                <w:sz w:val="20"/>
                <w:szCs w:val="20"/>
                <w:lang w:bidi="he-IL"/>
              </w:rPr>
              <w:t xml:space="preserve"> в течение последних 2-х лет (24 </w:t>
            </w:r>
            <w:r w:rsidRPr="00172E80">
              <w:rPr>
                <w:color w:val="000000"/>
                <w:sz w:val="20"/>
                <w:szCs w:val="20"/>
                <w:lang w:bidi="he-IL"/>
              </w:rPr>
              <w:t>календарных месяца до момента осуществления проверки) либо судимость за преступление погашена или снята.</w:t>
            </w:r>
          </w:p>
        </w:tc>
      </w:tr>
      <w:tr w:rsidR="00172E80" w:rsidRPr="00172E80" w:rsidTr="00514AE2">
        <w:trPr>
          <w:trHeight w:val="1740"/>
        </w:trPr>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F14D78">
            <w:pPr>
              <w:numPr>
                <w:ilvl w:val="0"/>
                <w:numId w:val="9"/>
              </w:numPr>
              <w:tabs>
                <w:tab w:val="left" w:pos="708"/>
                <w:tab w:val="left" w:pos="1134"/>
              </w:tabs>
              <w:kinsoku w:val="0"/>
              <w:overflowPunct w:val="0"/>
              <w:autoSpaceDE w:val="0"/>
              <w:autoSpaceDN w:val="0"/>
              <w:spacing w:line="288" w:lineRule="auto"/>
              <w:ind w:left="0" w:firstLine="0"/>
              <w:contextualSpacing/>
              <w:jc w:val="both"/>
              <w:rPr>
                <w:rFonts w:ascii="Calibri" w:eastAsia="Calibri" w:hAnsi="Calibri"/>
                <w:sz w:val="20"/>
                <w:szCs w:val="20"/>
                <w:lang w:eastAsia="en-US"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172E80">
            <w:pPr>
              <w:tabs>
                <w:tab w:val="left" w:pos="1134"/>
              </w:tabs>
              <w:kinsoku w:val="0"/>
              <w:overflowPunct w:val="0"/>
              <w:autoSpaceDE w:val="0"/>
              <w:autoSpaceDN w:val="0"/>
              <w:spacing w:line="288" w:lineRule="auto"/>
              <w:jc w:val="both"/>
              <w:rPr>
                <w:sz w:val="20"/>
                <w:szCs w:val="20"/>
                <w:lang w:bidi="he-IL"/>
              </w:rPr>
            </w:pPr>
            <w:r w:rsidRPr="00172E80">
              <w:rPr>
                <w:sz w:val="20"/>
                <w:szCs w:val="20"/>
                <w:lang w:bidi="he-IL"/>
              </w:rPr>
              <w:t xml:space="preserve">Отсутствие судебных решений о применении в отношении руководителя, члена коллегиального органа или главного бухгалтера действующего наказания в виде лишения права занимать определенные должности или заниматься определенной деятельностью, в </w:t>
            </w:r>
            <w:proofErr w:type="spellStart"/>
            <w:r w:rsidRPr="00172E80">
              <w:rPr>
                <w:sz w:val="20"/>
                <w:szCs w:val="20"/>
                <w:lang w:bidi="he-IL"/>
              </w:rPr>
              <w:t>т.ч</w:t>
            </w:r>
            <w:proofErr w:type="spellEnd"/>
            <w:r w:rsidRPr="00172E80">
              <w:rPr>
                <w:sz w:val="20"/>
                <w:szCs w:val="20"/>
                <w:lang w:bidi="he-IL"/>
              </w:rPr>
              <w:t>. административного наказания в виде дисквалификации, срок наказания по которым не истек</w:t>
            </w:r>
          </w:p>
        </w:tc>
        <w:tc>
          <w:tcPr>
            <w:tcW w:w="6379" w:type="dxa"/>
            <w:gridSpan w:val="6"/>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172E80">
            <w:pPr>
              <w:tabs>
                <w:tab w:val="left" w:pos="1134"/>
              </w:tabs>
              <w:kinsoku w:val="0"/>
              <w:overflowPunct w:val="0"/>
              <w:autoSpaceDE w:val="0"/>
              <w:autoSpaceDN w:val="0"/>
              <w:spacing w:line="288" w:lineRule="auto"/>
              <w:jc w:val="both"/>
              <w:rPr>
                <w:sz w:val="20"/>
                <w:szCs w:val="20"/>
                <w:lang w:bidi="he-IL"/>
              </w:rPr>
            </w:pPr>
            <w:r w:rsidRPr="00172E80">
              <w:rPr>
                <w:sz w:val="20"/>
                <w:szCs w:val="20"/>
                <w:lang w:bidi="he-IL"/>
              </w:rPr>
              <w:t>Должны отсутствовать соответствующие судебные решения.</w:t>
            </w:r>
          </w:p>
        </w:tc>
        <w:tc>
          <w:tcPr>
            <w:tcW w:w="4272"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172E80" w:rsidRPr="00172E80" w:rsidRDefault="00172E80" w:rsidP="00172E80">
            <w:pPr>
              <w:tabs>
                <w:tab w:val="left" w:pos="1134"/>
                <w:tab w:val="center" w:pos="4677"/>
                <w:tab w:val="right" w:pos="9355"/>
              </w:tabs>
              <w:kinsoku w:val="0"/>
              <w:overflowPunct w:val="0"/>
              <w:autoSpaceDE w:val="0"/>
              <w:autoSpaceDN w:val="0"/>
              <w:spacing w:line="288" w:lineRule="auto"/>
              <w:rPr>
                <w:sz w:val="20"/>
                <w:szCs w:val="20"/>
                <w:lang w:bidi="he-IL"/>
              </w:rPr>
            </w:pPr>
            <w:r w:rsidRPr="00172E80">
              <w:rPr>
                <w:sz w:val="20"/>
                <w:szCs w:val="20"/>
                <w:lang w:bidi="he-IL"/>
              </w:rPr>
              <w:t>Не соответствует — в отношении руководителя, члена коллегиального органа или главного бухгалтера имеются соответствующие судебные решения, срок наказания по которым не истек.</w:t>
            </w:r>
          </w:p>
          <w:p w:rsidR="00172E80" w:rsidRPr="00172E80" w:rsidRDefault="00172E80" w:rsidP="00172E80">
            <w:pPr>
              <w:tabs>
                <w:tab w:val="left" w:pos="1134"/>
                <w:tab w:val="center" w:pos="4677"/>
                <w:tab w:val="right" w:pos="9355"/>
              </w:tabs>
              <w:kinsoku w:val="0"/>
              <w:overflowPunct w:val="0"/>
              <w:autoSpaceDE w:val="0"/>
              <w:autoSpaceDN w:val="0"/>
              <w:spacing w:line="288" w:lineRule="auto"/>
              <w:rPr>
                <w:sz w:val="20"/>
                <w:szCs w:val="20"/>
                <w:lang w:bidi="he-IL"/>
              </w:rPr>
            </w:pPr>
          </w:p>
          <w:p w:rsidR="00172E80" w:rsidRPr="00172E80" w:rsidRDefault="00172E80" w:rsidP="00172E80">
            <w:pPr>
              <w:tabs>
                <w:tab w:val="left" w:pos="1134"/>
              </w:tabs>
              <w:kinsoku w:val="0"/>
              <w:overflowPunct w:val="0"/>
              <w:autoSpaceDE w:val="0"/>
              <w:autoSpaceDN w:val="0"/>
              <w:spacing w:line="288" w:lineRule="auto"/>
              <w:rPr>
                <w:sz w:val="20"/>
                <w:szCs w:val="20"/>
                <w:lang w:bidi="he-IL"/>
              </w:rPr>
            </w:pPr>
            <w:r w:rsidRPr="00172E80">
              <w:rPr>
                <w:sz w:val="20"/>
                <w:szCs w:val="20"/>
                <w:lang w:bidi="he-IL"/>
              </w:rPr>
              <w:t>Соответствует — в отношении руководителя, члена коллегиального органа или главного бухгалтера отсутствуют соответствующие судебные решения, срок наказания по которым не истек.</w:t>
            </w:r>
          </w:p>
        </w:tc>
      </w:tr>
      <w:tr w:rsidR="00172E80" w:rsidRPr="00172E80" w:rsidTr="00514AE2">
        <w:trPr>
          <w:trHeight w:val="1375"/>
        </w:trPr>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F14D78">
            <w:pPr>
              <w:numPr>
                <w:ilvl w:val="0"/>
                <w:numId w:val="9"/>
              </w:numPr>
              <w:tabs>
                <w:tab w:val="left" w:pos="708"/>
                <w:tab w:val="left" w:pos="1134"/>
              </w:tabs>
              <w:kinsoku w:val="0"/>
              <w:overflowPunct w:val="0"/>
              <w:autoSpaceDE w:val="0"/>
              <w:autoSpaceDN w:val="0"/>
              <w:spacing w:line="288" w:lineRule="auto"/>
              <w:ind w:left="0" w:firstLine="0"/>
              <w:contextualSpacing/>
              <w:jc w:val="both"/>
              <w:rPr>
                <w:rFonts w:ascii="Calibri" w:eastAsia="Calibri" w:hAnsi="Calibri"/>
                <w:sz w:val="20"/>
                <w:szCs w:val="20"/>
                <w:lang w:eastAsia="en-US"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FA63A0" w:rsidP="00172E80">
            <w:pPr>
              <w:tabs>
                <w:tab w:val="left" w:pos="1134"/>
              </w:tabs>
              <w:kinsoku w:val="0"/>
              <w:overflowPunct w:val="0"/>
              <w:autoSpaceDE w:val="0"/>
              <w:autoSpaceDN w:val="0"/>
              <w:spacing w:line="288" w:lineRule="auto"/>
              <w:jc w:val="both"/>
              <w:rPr>
                <w:sz w:val="20"/>
                <w:szCs w:val="20"/>
                <w:lang w:bidi="he-IL"/>
              </w:rPr>
            </w:pPr>
            <w:r w:rsidRPr="00172E80">
              <w:rPr>
                <w:sz w:val="20"/>
                <w:szCs w:val="20"/>
                <w:lang w:bidi="he-IL"/>
              </w:rPr>
              <w:t>Участник</w:t>
            </w:r>
            <w:r>
              <w:rPr>
                <w:sz w:val="20"/>
                <w:szCs w:val="20"/>
                <w:lang w:bidi="he-IL"/>
              </w:rPr>
              <w:t xml:space="preserve"> тендера</w:t>
            </w:r>
            <w:r w:rsidRPr="00172E80">
              <w:rPr>
                <w:sz w:val="20"/>
                <w:szCs w:val="20"/>
                <w:lang w:bidi="he-IL"/>
              </w:rPr>
              <w:t xml:space="preserve"> </w:t>
            </w:r>
            <w:r w:rsidR="00172E80" w:rsidRPr="00172E80">
              <w:rPr>
                <w:sz w:val="20"/>
                <w:szCs w:val="20"/>
                <w:lang w:bidi="he-IL"/>
              </w:rPr>
              <w:t>не должен являться организацией, более 50% имущества которой находится под арестом по решению суда и/или судебного пристава и/или деятельность которой приостановлена.</w:t>
            </w:r>
          </w:p>
        </w:tc>
        <w:tc>
          <w:tcPr>
            <w:tcW w:w="6379" w:type="dxa"/>
            <w:gridSpan w:val="6"/>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172E80">
            <w:pPr>
              <w:tabs>
                <w:tab w:val="left" w:pos="1134"/>
              </w:tabs>
              <w:kinsoku w:val="0"/>
              <w:overflowPunct w:val="0"/>
              <w:autoSpaceDE w:val="0"/>
              <w:autoSpaceDN w:val="0"/>
              <w:spacing w:line="288" w:lineRule="auto"/>
              <w:jc w:val="both"/>
              <w:rPr>
                <w:sz w:val="20"/>
                <w:szCs w:val="20"/>
                <w:lang w:bidi="he-IL"/>
              </w:rPr>
            </w:pPr>
            <w:r w:rsidRPr="00172E80">
              <w:rPr>
                <w:sz w:val="20"/>
                <w:szCs w:val="20"/>
                <w:lang w:bidi="he-IL"/>
              </w:rPr>
              <w:t>Должно отсутствовать соответствующее решение.</w:t>
            </w:r>
          </w:p>
        </w:tc>
        <w:tc>
          <w:tcPr>
            <w:tcW w:w="4272"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rPr>
                <w:sz w:val="20"/>
                <w:szCs w:val="20"/>
                <w:lang w:bidi="he-IL"/>
              </w:rPr>
            </w:pPr>
            <w:r w:rsidRPr="00172E80">
              <w:rPr>
                <w:sz w:val="20"/>
                <w:szCs w:val="20"/>
                <w:lang w:bidi="he-IL"/>
              </w:rPr>
              <w:t xml:space="preserve">Не соответствует — на более 50 % имущества </w:t>
            </w:r>
            <w:r w:rsidR="00FA63A0" w:rsidRPr="00172E80">
              <w:rPr>
                <w:sz w:val="20"/>
                <w:szCs w:val="20"/>
                <w:lang w:bidi="he-IL"/>
              </w:rPr>
              <w:t>Участник</w:t>
            </w:r>
            <w:r w:rsidR="00FA63A0">
              <w:rPr>
                <w:sz w:val="20"/>
                <w:szCs w:val="20"/>
                <w:lang w:bidi="he-IL"/>
              </w:rPr>
              <w:t xml:space="preserve"> тендера</w:t>
            </w:r>
            <w:r w:rsidR="00FA63A0" w:rsidRPr="00172E80">
              <w:rPr>
                <w:sz w:val="20"/>
                <w:szCs w:val="20"/>
                <w:lang w:bidi="he-IL"/>
              </w:rPr>
              <w:t xml:space="preserve"> </w:t>
            </w:r>
            <w:r w:rsidRPr="00172E80">
              <w:rPr>
                <w:sz w:val="20"/>
                <w:szCs w:val="20"/>
                <w:lang w:bidi="he-IL"/>
              </w:rPr>
              <w:t>наложен арест по решению суда и/или судебного пристава и/или деятельность организации приостановлена.</w:t>
            </w:r>
          </w:p>
          <w:p w:rsidR="00172E80" w:rsidRPr="00172E80" w:rsidRDefault="00172E80" w:rsidP="00172E80">
            <w:pPr>
              <w:tabs>
                <w:tab w:val="left" w:pos="1134"/>
              </w:tabs>
              <w:kinsoku w:val="0"/>
              <w:overflowPunct w:val="0"/>
              <w:autoSpaceDE w:val="0"/>
              <w:autoSpaceDN w:val="0"/>
              <w:spacing w:line="288" w:lineRule="auto"/>
              <w:rPr>
                <w:sz w:val="20"/>
                <w:szCs w:val="20"/>
                <w:lang w:bidi="he-IL"/>
              </w:rPr>
            </w:pPr>
          </w:p>
          <w:p w:rsidR="00172E80" w:rsidRPr="00172E80" w:rsidRDefault="00172E80" w:rsidP="00172E80">
            <w:pPr>
              <w:tabs>
                <w:tab w:val="left" w:pos="1134"/>
              </w:tabs>
              <w:kinsoku w:val="0"/>
              <w:overflowPunct w:val="0"/>
              <w:autoSpaceDE w:val="0"/>
              <w:autoSpaceDN w:val="0"/>
              <w:spacing w:line="288" w:lineRule="auto"/>
              <w:rPr>
                <w:sz w:val="20"/>
                <w:szCs w:val="20"/>
                <w:lang w:bidi="he-IL"/>
              </w:rPr>
            </w:pPr>
            <w:r w:rsidRPr="00172E80">
              <w:rPr>
                <w:sz w:val="20"/>
                <w:szCs w:val="20"/>
                <w:lang w:bidi="he-IL"/>
              </w:rPr>
              <w:t xml:space="preserve">Соответствует — на имущество </w:t>
            </w:r>
            <w:r w:rsidR="00FA63A0" w:rsidRPr="00172E80">
              <w:rPr>
                <w:sz w:val="20"/>
                <w:szCs w:val="20"/>
                <w:lang w:bidi="he-IL"/>
              </w:rPr>
              <w:t>Участник</w:t>
            </w:r>
            <w:r w:rsidR="00FA63A0">
              <w:rPr>
                <w:sz w:val="20"/>
                <w:szCs w:val="20"/>
                <w:lang w:bidi="he-IL"/>
              </w:rPr>
              <w:t xml:space="preserve"> тендера</w:t>
            </w:r>
            <w:r w:rsidR="00FA63A0" w:rsidRPr="00172E80">
              <w:rPr>
                <w:sz w:val="20"/>
                <w:szCs w:val="20"/>
                <w:lang w:bidi="he-IL"/>
              </w:rPr>
              <w:t xml:space="preserve"> </w:t>
            </w:r>
            <w:r w:rsidRPr="00172E80">
              <w:rPr>
                <w:sz w:val="20"/>
                <w:szCs w:val="20"/>
                <w:lang w:bidi="he-IL"/>
              </w:rPr>
              <w:t xml:space="preserve">не наложен арест (либо наложен арест на менее 50% имущества организации) и/или деятельность </w:t>
            </w:r>
            <w:r w:rsidR="00CA3C85" w:rsidRPr="00172E80">
              <w:rPr>
                <w:sz w:val="20"/>
                <w:szCs w:val="20"/>
                <w:lang w:bidi="he-IL"/>
              </w:rPr>
              <w:t>Участник</w:t>
            </w:r>
            <w:r w:rsidR="00CA3C85">
              <w:rPr>
                <w:sz w:val="20"/>
                <w:szCs w:val="20"/>
                <w:lang w:bidi="he-IL"/>
              </w:rPr>
              <w:t xml:space="preserve"> тендера</w:t>
            </w:r>
            <w:r w:rsidRPr="00172E80">
              <w:rPr>
                <w:sz w:val="20"/>
                <w:szCs w:val="20"/>
                <w:lang w:bidi="he-IL"/>
              </w:rPr>
              <w:t xml:space="preserve"> не приостановлена. </w:t>
            </w:r>
          </w:p>
        </w:tc>
      </w:tr>
      <w:tr w:rsidR="00172E80" w:rsidRPr="00172E80" w:rsidTr="00514AE2">
        <w:trPr>
          <w:trHeight w:val="1375"/>
        </w:trPr>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F14D78">
            <w:pPr>
              <w:numPr>
                <w:ilvl w:val="0"/>
                <w:numId w:val="9"/>
              </w:numPr>
              <w:tabs>
                <w:tab w:val="left" w:pos="708"/>
                <w:tab w:val="left" w:pos="1134"/>
              </w:tabs>
              <w:kinsoku w:val="0"/>
              <w:overflowPunct w:val="0"/>
              <w:autoSpaceDE w:val="0"/>
              <w:autoSpaceDN w:val="0"/>
              <w:spacing w:line="288" w:lineRule="auto"/>
              <w:ind w:left="0" w:firstLine="0"/>
              <w:contextualSpacing/>
              <w:jc w:val="both"/>
              <w:rPr>
                <w:rFonts w:eastAsia="Calibri"/>
                <w:sz w:val="20"/>
                <w:szCs w:val="20"/>
                <w:lang w:eastAsia="en-US"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172E80">
            <w:pPr>
              <w:tabs>
                <w:tab w:val="left" w:pos="1134"/>
              </w:tabs>
              <w:kinsoku w:val="0"/>
              <w:overflowPunct w:val="0"/>
              <w:autoSpaceDE w:val="0"/>
              <w:autoSpaceDN w:val="0"/>
              <w:spacing w:line="288" w:lineRule="auto"/>
              <w:jc w:val="both"/>
              <w:rPr>
                <w:sz w:val="20"/>
                <w:szCs w:val="20"/>
                <w:lang w:bidi="he-IL"/>
              </w:rPr>
            </w:pPr>
            <w:r w:rsidRPr="00172E80">
              <w:rPr>
                <w:sz w:val="20"/>
                <w:szCs w:val="20"/>
                <w:lang w:bidi="he-IL"/>
              </w:rPr>
              <w:t xml:space="preserve">Отсутствие в деятельности </w:t>
            </w:r>
            <w:proofErr w:type="gramStart"/>
            <w:r w:rsidR="008F7635" w:rsidRPr="00172E80">
              <w:rPr>
                <w:sz w:val="20"/>
                <w:szCs w:val="20"/>
                <w:lang w:bidi="he-IL"/>
              </w:rPr>
              <w:t>Участник</w:t>
            </w:r>
            <w:r w:rsidR="00D41676">
              <w:rPr>
                <w:sz w:val="20"/>
                <w:szCs w:val="20"/>
                <w:lang w:bidi="he-IL"/>
              </w:rPr>
              <w:t>а</w:t>
            </w:r>
            <w:r w:rsidR="008F7635">
              <w:rPr>
                <w:sz w:val="20"/>
                <w:szCs w:val="20"/>
                <w:lang w:bidi="he-IL"/>
              </w:rPr>
              <w:t xml:space="preserve"> тендера</w:t>
            </w:r>
            <w:r w:rsidRPr="00172E80">
              <w:rPr>
                <w:sz w:val="20"/>
                <w:szCs w:val="20"/>
                <w:lang w:bidi="he-IL"/>
              </w:rPr>
              <w:t xml:space="preserve"> нарушений требований законодательства Российской Федерации</w:t>
            </w:r>
            <w:proofErr w:type="gramEnd"/>
            <w:r w:rsidRPr="00172E80">
              <w:rPr>
                <w:sz w:val="20"/>
                <w:szCs w:val="20"/>
                <w:lang w:bidi="he-IL"/>
              </w:rPr>
              <w:t xml:space="preserve"> в сфере противодействия коррупционной деятельности и мошенничеству:</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19" w:hanging="319"/>
              <w:contextualSpacing/>
              <w:jc w:val="both"/>
              <w:rPr>
                <w:rFonts w:eastAsia="Calibri"/>
                <w:sz w:val="20"/>
                <w:szCs w:val="20"/>
                <w:lang w:eastAsia="en-US" w:bidi="he-IL"/>
              </w:rPr>
            </w:pPr>
            <w:r w:rsidRPr="00172E80">
              <w:rPr>
                <w:rFonts w:eastAsia="Calibri"/>
                <w:sz w:val="20"/>
                <w:szCs w:val="20"/>
                <w:lang w:eastAsia="en-US" w:bidi="he-IL"/>
              </w:rPr>
              <w:t xml:space="preserve">Конвенция Организации Объединенных Наций против коррупции (принята в г. Нью-Йорке </w:t>
            </w:r>
            <w:r w:rsidRPr="00172E80">
              <w:rPr>
                <w:rFonts w:eastAsia="Calibri"/>
                <w:sz w:val="20"/>
                <w:szCs w:val="20"/>
                <w:lang w:eastAsia="en-US" w:bidi="he-IL"/>
              </w:rPr>
              <w:lastRenderedPageBreak/>
              <w:t>31.10.2003 Резолюцией 58/4 на 51-ом пленарном заседании 58-ой сессии Генеральной Ассамбл</w:t>
            </w:r>
            <w:proofErr w:type="gramStart"/>
            <w:r w:rsidRPr="00172E80">
              <w:rPr>
                <w:rFonts w:eastAsia="Calibri"/>
                <w:sz w:val="20"/>
                <w:szCs w:val="20"/>
                <w:lang w:eastAsia="en-US" w:bidi="he-IL"/>
              </w:rPr>
              <w:t>еи ОО</w:t>
            </w:r>
            <w:proofErr w:type="gramEnd"/>
            <w:r w:rsidRPr="00172E80">
              <w:rPr>
                <w:rFonts w:eastAsia="Calibri"/>
                <w:sz w:val="20"/>
                <w:szCs w:val="20"/>
                <w:lang w:eastAsia="en-US" w:bidi="he-IL"/>
              </w:rPr>
              <w:t>Н, ратифицирована Федеральным законом от 08.03.2006 № 40-ФЗ);</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19" w:hanging="319"/>
              <w:contextualSpacing/>
              <w:jc w:val="both"/>
              <w:rPr>
                <w:rFonts w:eastAsia="Calibri"/>
                <w:sz w:val="20"/>
                <w:szCs w:val="20"/>
                <w:lang w:eastAsia="en-US" w:bidi="he-IL"/>
              </w:rPr>
            </w:pPr>
            <w:r w:rsidRPr="00172E80">
              <w:rPr>
                <w:rFonts w:eastAsia="Calibri"/>
                <w:sz w:val="20"/>
                <w:szCs w:val="20"/>
                <w:lang w:eastAsia="en-US" w:bidi="he-IL"/>
              </w:rPr>
              <w:t>Конвенция об уголовной ответственности за коррупцию (заключена в г. Страсбурге 27.01.1999 ETS №173, ратифицирована Федеральным законом от 25.07.2006 № 125-ФЗ);</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19" w:hanging="319"/>
              <w:contextualSpacing/>
              <w:jc w:val="both"/>
              <w:rPr>
                <w:rFonts w:eastAsia="Calibri"/>
                <w:sz w:val="20"/>
                <w:szCs w:val="20"/>
                <w:lang w:eastAsia="en-US" w:bidi="he-IL"/>
              </w:rPr>
            </w:pPr>
            <w:r w:rsidRPr="00172E80">
              <w:rPr>
                <w:rFonts w:eastAsia="Calibri"/>
                <w:sz w:val="20"/>
                <w:szCs w:val="20"/>
                <w:lang w:eastAsia="en-US" w:bidi="he-IL"/>
              </w:rPr>
              <w:t xml:space="preserve">Уголовный кодекс Российской Федерации; </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19" w:hanging="319"/>
              <w:contextualSpacing/>
              <w:jc w:val="both"/>
              <w:rPr>
                <w:rFonts w:eastAsia="Calibri"/>
                <w:sz w:val="20"/>
                <w:szCs w:val="20"/>
                <w:lang w:eastAsia="en-US" w:bidi="he-IL"/>
              </w:rPr>
            </w:pPr>
            <w:r w:rsidRPr="00172E80">
              <w:rPr>
                <w:rFonts w:eastAsia="Calibri"/>
                <w:sz w:val="20"/>
                <w:szCs w:val="20"/>
                <w:lang w:eastAsia="en-US" w:bidi="he-IL"/>
              </w:rPr>
              <w:t>Федеральный закон от 25.12.2008 № 273-ФЗ «О противодействии коррупции»;</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19" w:hanging="319"/>
              <w:contextualSpacing/>
              <w:jc w:val="both"/>
              <w:rPr>
                <w:rFonts w:eastAsia="Calibri"/>
                <w:sz w:val="20"/>
                <w:szCs w:val="20"/>
                <w:lang w:eastAsia="en-US" w:bidi="he-IL"/>
              </w:rPr>
            </w:pPr>
            <w:r w:rsidRPr="00172E80">
              <w:rPr>
                <w:rFonts w:eastAsia="Calibri"/>
                <w:sz w:val="20"/>
                <w:szCs w:val="20"/>
                <w:lang w:eastAsia="en-US" w:bidi="he-IL"/>
              </w:rPr>
              <w:t>Федеральный закон от 07.08.2001 № 115-ФЗ «О противодействии легализации (отмыванию) доходов, полученных преступным путем, и финансированию терроризма»;</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19" w:hanging="319"/>
              <w:contextualSpacing/>
              <w:jc w:val="both"/>
              <w:rPr>
                <w:rFonts w:eastAsia="Calibri"/>
                <w:sz w:val="20"/>
                <w:szCs w:val="20"/>
                <w:lang w:eastAsia="en-US" w:bidi="he-IL"/>
              </w:rPr>
            </w:pPr>
            <w:r w:rsidRPr="00172E80">
              <w:rPr>
                <w:rFonts w:eastAsia="Calibri"/>
                <w:sz w:val="20"/>
                <w:szCs w:val="20"/>
                <w:lang w:eastAsia="en-US" w:bidi="he-IL"/>
              </w:rPr>
              <w:t>Указ Президента Российской Федерации от 13.04.2010 № 460 «О Национальной стратегии противодействия коррупции и Национальном плане противодействия коррупции на 2010-2011 годы»;</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19" w:hanging="319"/>
              <w:contextualSpacing/>
              <w:jc w:val="both"/>
              <w:rPr>
                <w:rFonts w:eastAsia="Calibri"/>
                <w:sz w:val="20"/>
                <w:szCs w:val="20"/>
                <w:lang w:eastAsia="en-US" w:bidi="he-IL"/>
              </w:rPr>
            </w:pPr>
            <w:r w:rsidRPr="00172E80">
              <w:rPr>
                <w:rFonts w:eastAsia="Calibri"/>
                <w:sz w:val="20"/>
                <w:szCs w:val="20"/>
                <w:lang w:eastAsia="en-US" w:bidi="he-IL"/>
              </w:rPr>
              <w:t>требования иных законодательных и нормативных актов в сфере противодействия коррупционной деятельности и мошенничеству.</w:t>
            </w:r>
          </w:p>
        </w:tc>
        <w:tc>
          <w:tcPr>
            <w:tcW w:w="6379" w:type="dxa"/>
            <w:gridSpan w:val="6"/>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172E80" w:rsidRPr="00172E80" w:rsidRDefault="008F7635" w:rsidP="00F14D78">
            <w:pPr>
              <w:numPr>
                <w:ilvl w:val="0"/>
                <w:numId w:val="10"/>
              </w:numPr>
              <w:tabs>
                <w:tab w:val="left" w:pos="708"/>
                <w:tab w:val="left" w:pos="1134"/>
              </w:tabs>
              <w:kinsoku w:val="0"/>
              <w:overflowPunct w:val="0"/>
              <w:autoSpaceDE w:val="0"/>
              <w:autoSpaceDN w:val="0"/>
              <w:spacing w:line="288" w:lineRule="auto"/>
              <w:ind w:left="226" w:hanging="226"/>
              <w:contextualSpacing/>
              <w:jc w:val="both"/>
              <w:rPr>
                <w:rFonts w:eastAsia="Calibri"/>
                <w:sz w:val="20"/>
                <w:szCs w:val="20"/>
                <w:lang w:eastAsia="en-US" w:bidi="he-IL"/>
              </w:rPr>
            </w:pPr>
            <w:proofErr w:type="gramStart"/>
            <w:r w:rsidRPr="00172E80">
              <w:rPr>
                <w:sz w:val="20"/>
                <w:szCs w:val="20"/>
                <w:lang w:bidi="he-IL"/>
              </w:rPr>
              <w:lastRenderedPageBreak/>
              <w:t>Участник</w:t>
            </w:r>
            <w:r>
              <w:rPr>
                <w:sz w:val="20"/>
                <w:szCs w:val="20"/>
                <w:lang w:bidi="he-IL"/>
              </w:rPr>
              <w:t xml:space="preserve"> тендера</w:t>
            </w:r>
            <w:r w:rsidRPr="00172E80">
              <w:rPr>
                <w:rFonts w:eastAsia="Calibri"/>
                <w:sz w:val="20"/>
                <w:szCs w:val="20"/>
                <w:lang w:eastAsia="en-US" w:bidi="he-IL"/>
              </w:rPr>
              <w:t xml:space="preserve"> </w:t>
            </w:r>
            <w:r w:rsidR="00172E80" w:rsidRPr="00172E80">
              <w:rPr>
                <w:rFonts w:eastAsia="Calibri"/>
                <w:sz w:val="20"/>
                <w:szCs w:val="20"/>
                <w:lang w:eastAsia="en-US" w:bidi="he-IL"/>
              </w:rPr>
              <w:t xml:space="preserve">не должен быть включен в перечень организаций и физических лиц, в отношении которых имеются сведения о причастности к экстремисткой деятельности или терроризму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 в том числе </w:t>
            </w:r>
            <w:r w:rsidRPr="00172E80">
              <w:rPr>
                <w:sz w:val="20"/>
                <w:szCs w:val="20"/>
                <w:lang w:bidi="he-IL"/>
              </w:rPr>
              <w:lastRenderedPageBreak/>
              <w:t>Участник</w:t>
            </w:r>
            <w:r>
              <w:rPr>
                <w:sz w:val="20"/>
                <w:szCs w:val="20"/>
                <w:lang w:bidi="he-IL"/>
              </w:rPr>
              <w:t xml:space="preserve"> тендера</w:t>
            </w:r>
            <w:r w:rsidR="00172E80" w:rsidRPr="00172E80">
              <w:rPr>
                <w:rFonts w:eastAsia="Calibri"/>
                <w:sz w:val="20"/>
                <w:szCs w:val="20"/>
                <w:lang w:eastAsia="en-US" w:bidi="he-IL"/>
              </w:rPr>
              <w:t xml:space="preserve"> не должен иметь трудовых отношений с вышеуказанными лицами.</w:t>
            </w:r>
            <w:proofErr w:type="gramEnd"/>
          </w:p>
          <w:p w:rsidR="00172E80" w:rsidRPr="00172E80" w:rsidRDefault="00172E80" w:rsidP="00172E80">
            <w:pPr>
              <w:tabs>
                <w:tab w:val="left" w:pos="1134"/>
              </w:tabs>
              <w:kinsoku w:val="0"/>
              <w:overflowPunct w:val="0"/>
              <w:autoSpaceDE w:val="0"/>
              <w:autoSpaceDN w:val="0"/>
              <w:spacing w:line="288" w:lineRule="auto"/>
              <w:jc w:val="both"/>
              <w:rPr>
                <w:sz w:val="20"/>
                <w:szCs w:val="20"/>
                <w:lang w:bidi="he-IL"/>
              </w:rPr>
            </w:pPr>
          </w:p>
          <w:p w:rsidR="00172E80" w:rsidRPr="00172E80" w:rsidRDefault="00172E80" w:rsidP="00172E80">
            <w:pPr>
              <w:tabs>
                <w:tab w:val="left" w:pos="1134"/>
              </w:tabs>
              <w:kinsoku w:val="0"/>
              <w:overflowPunct w:val="0"/>
              <w:autoSpaceDE w:val="0"/>
              <w:autoSpaceDN w:val="0"/>
              <w:spacing w:line="288" w:lineRule="auto"/>
              <w:jc w:val="both"/>
              <w:rPr>
                <w:sz w:val="20"/>
                <w:szCs w:val="20"/>
                <w:lang w:bidi="he-IL"/>
              </w:rPr>
            </w:pPr>
          </w:p>
        </w:tc>
        <w:tc>
          <w:tcPr>
            <w:tcW w:w="4272"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rPr>
                <w:sz w:val="20"/>
                <w:szCs w:val="20"/>
                <w:lang w:bidi="he-IL"/>
              </w:rPr>
            </w:pPr>
            <w:r w:rsidRPr="00172E80">
              <w:rPr>
                <w:sz w:val="20"/>
                <w:szCs w:val="20"/>
                <w:lang w:bidi="he-IL"/>
              </w:rPr>
              <w:lastRenderedPageBreak/>
              <w:t>Не соответствует:</w:t>
            </w:r>
          </w:p>
          <w:p w:rsidR="00172E80" w:rsidRPr="00172E80" w:rsidRDefault="00352FC5" w:rsidP="00F14D78">
            <w:pPr>
              <w:numPr>
                <w:ilvl w:val="0"/>
                <w:numId w:val="11"/>
              </w:numPr>
              <w:tabs>
                <w:tab w:val="left" w:pos="708"/>
                <w:tab w:val="left" w:pos="1134"/>
              </w:tabs>
              <w:kinsoku w:val="0"/>
              <w:overflowPunct w:val="0"/>
              <w:autoSpaceDE w:val="0"/>
              <w:autoSpaceDN w:val="0"/>
              <w:spacing w:line="288" w:lineRule="auto"/>
              <w:ind w:left="227" w:hanging="227"/>
              <w:jc w:val="both"/>
              <w:rPr>
                <w:sz w:val="20"/>
                <w:szCs w:val="20"/>
                <w:lang w:bidi="he-IL"/>
              </w:rPr>
            </w:pPr>
            <w:r w:rsidRPr="00172E80">
              <w:rPr>
                <w:sz w:val="20"/>
                <w:szCs w:val="20"/>
                <w:lang w:bidi="he-IL"/>
              </w:rPr>
              <w:t>Участник</w:t>
            </w:r>
            <w:r>
              <w:rPr>
                <w:sz w:val="20"/>
                <w:szCs w:val="20"/>
                <w:lang w:bidi="he-IL"/>
              </w:rPr>
              <w:t xml:space="preserve"> тендера</w:t>
            </w:r>
            <w:r w:rsidRPr="00172E80">
              <w:rPr>
                <w:sz w:val="20"/>
                <w:szCs w:val="20"/>
                <w:lang w:bidi="he-IL"/>
              </w:rPr>
              <w:t xml:space="preserve"> </w:t>
            </w:r>
            <w:r w:rsidR="00172E80" w:rsidRPr="00172E80">
              <w:rPr>
                <w:sz w:val="20"/>
                <w:szCs w:val="20"/>
                <w:lang w:bidi="he-IL"/>
              </w:rPr>
              <w:t>включен в перечень организаций и физических лиц, в отношении которых имеются сведения о причастности к экстремистской деятельности или терроризму;</w:t>
            </w:r>
          </w:p>
          <w:p w:rsidR="00172E80" w:rsidRPr="00172E80" w:rsidRDefault="00352FC5" w:rsidP="00F14D78">
            <w:pPr>
              <w:numPr>
                <w:ilvl w:val="0"/>
                <w:numId w:val="11"/>
              </w:numPr>
              <w:tabs>
                <w:tab w:val="left" w:pos="708"/>
                <w:tab w:val="left" w:pos="1134"/>
              </w:tabs>
              <w:kinsoku w:val="0"/>
              <w:overflowPunct w:val="0"/>
              <w:autoSpaceDE w:val="0"/>
              <w:autoSpaceDN w:val="0"/>
              <w:spacing w:line="288" w:lineRule="auto"/>
              <w:ind w:left="227" w:hanging="227"/>
              <w:jc w:val="both"/>
              <w:rPr>
                <w:sz w:val="20"/>
                <w:szCs w:val="20"/>
                <w:lang w:bidi="he-IL"/>
              </w:rPr>
            </w:pPr>
            <w:r w:rsidRPr="00172E80">
              <w:rPr>
                <w:sz w:val="20"/>
                <w:szCs w:val="20"/>
                <w:lang w:bidi="he-IL"/>
              </w:rPr>
              <w:lastRenderedPageBreak/>
              <w:t>Участник</w:t>
            </w:r>
            <w:r>
              <w:rPr>
                <w:sz w:val="20"/>
                <w:szCs w:val="20"/>
                <w:lang w:bidi="he-IL"/>
              </w:rPr>
              <w:t xml:space="preserve"> тендера</w:t>
            </w:r>
            <w:r w:rsidR="00172E80" w:rsidRPr="00172E80">
              <w:rPr>
                <w:sz w:val="20"/>
                <w:szCs w:val="20"/>
                <w:lang w:bidi="he-IL"/>
              </w:rPr>
              <w:t xml:space="preserve"> состоит в трудовых отношениях с физическим лицом (лицами), включенным в список лиц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w:t>
            </w:r>
          </w:p>
          <w:p w:rsidR="00172E80" w:rsidRPr="00172E80" w:rsidRDefault="00172E80" w:rsidP="00172E80">
            <w:pPr>
              <w:tabs>
                <w:tab w:val="left" w:pos="1134"/>
              </w:tabs>
              <w:kinsoku w:val="0"/>
              <w:overflowPunct w:val="0"/>
              <w:autoSpaceDE w:val="0"/>
              <w:autoSpaceDN w:val="0"/>
              <w:spacing w:line="288" w:lineRule="auto"/>
              <w:rPr>
                <w:sz w:val="20"/>
                <w:szCs w:val="20"/>
                <w:lang w:bidi="he-IL"/>
              </w:rPr>
            </w:pPr>
          </w:p>
          <w:p w:rsidR="00172E80" w:rsidRPr="00172E80" w:rsidRDefault="00172E80" w:rsidP="00172E80">
            <w:pPr>
              <w:tabs>
                <w:tab w:val="left" w:pos="1134"/>
              </w:tabs>
              <w:kinsoku w:val="0"/>
              <w:overflowPunct w:val="0"/>
              <w:autoSpaceDE w:val="0"/>
              <w:autoSpaceDN w:val="0"/>
              <w:spacing w:line="288" w:lineRule="auto"/>
              <w:rPr>
                <w:sz w:val="20"/>
                <w:szCs w:val="20"/>
                <w:lang w:bidi="he-IL"/>
              </w:rPr>
            </w:pPr>
            <w:r w:rsidRPr="00172E80">
              <w:rPr>
                <w:sz w:val="20"/>
                <w:szCs w:val="20"/>
                <w:lang w:bidi="he-IL"/>
              </w:rPr>
              <w:t xml:space="preserve">Соответствует: </w:t>
            </w:r>
          </w:p>
          <w:p w:rsidR="00172E80" w:rsidRPr="00172E80" w:rsidRDefault="00352FC5" w:rsidP="00F14D78">
            <w:pPr>
              <w:numPr>
                <w:ilvl w:val="0"/>
                <w:numId w:val="11"/>
              </w:numPr>
              <w:tabs>
                <w:tab w:val="left" w:pos="708"/>
                <w:tab w:val="left" w:pos="1134"/>
              </w:tabs>
              <w:kinsoku w:val="0"/>
              <w:overflowPunct w:val="0"/>
              <w:autoSpaceDE w:val="0"/>
              <w:autoSpaceDN w:val="0"/>
              <w:spacing w:line="288" w:lineRule="auto"/>
              <w:ind w:left="227" w:hanging="227"/>
              <w:jc w:val="both"/>
              <w:rPr>
                <w:sz w:val="20"/>
                <w:szCs w:val="20"/>
                <w:lang w:bidi="he-IL"/>
              </w:rPr>
            </w:pPr>
            <w:r w:rsidRPr="00172E80">
              <w:rPr>
                <w:sz w:val="20"/>
                <w:szCs w:val="20"/>
                <w:lang w:bidi="he-IL"/>
              </w:rPr>
              <w:t>Участник</w:t>
            </w:r>
            <w:r>
              <w:rPr>
                <w:sz w:val="20"/>
                <w:szCs w:val="20"/>
                <w:lang w:bidi="he-IL"/>
              </w:rPr>
              <w:t xml:space="preserve"> тендера</w:t>
            </w:r>
            <w:r w:rsidRPr="00172E80">
              <w:rPr>
                <w:sz w:val="20"/>
                <w:szCs w:val="20"/>
                <w:lang w:bidi="he-IL"/>
              </w:rPr>
              <w:t xml:space="preserve"> </w:t>
            </w:r>
            <w:r w:rsidR="00172E80" w:rsidRPr="00172E80">
              <w:rPr>
                <w:sz w:val="20"/>
                <w:szCs w:val="20"/>
                <w:lang w:bidi="he-IL"/>
              </w:rPr>
              <w:t>не включен в перечень организаций и физических лиц, в отношении которых имеются сведения о причастности к экстремистской деятельности или терроризму;</w:t>
            </w:r>
          </w:p>
          <w:p w:rsidR="00172E80" w:rsidRPr="00172E80" w:rsidRDefault="000B607C" w:rsidP="00F14D78">
            <w:pPr>
              <w:numPr>
                <w:ilvl w:val="0"/>
                <w:numId w:val="11"/>
              </w:numPr>
              <w:tabs>
                <w:tab w:val="left" w:pos="708"/>
                <w:tab w:val="left" w:pos="1134"/>
              </w:tabs>
              <w:kinsoku w:val="0"/>
              <w:overflowPunct w:val="0"/>
              <w:autoSpaceDE w:val="0"/>
              <w:autoSpaceDN w:val="0"/>
              <w:spacing w:line="288" w:lineRule="auto"/>
              <w:ind w:left="227" w:hanging="227"/>
              <w:jc w:val="both"/>
              <w:rPr>
                <w:sz w:val="20"/>
                <w:szCs w:val="20"/>
                <w:lang w:bidi="he-IL"/>
              </w:rPr>
            </w:pPr>
            <w:r w:rsidRPr="00172E80">
              <w:rPr>
                <w:sz w:val="20"/>
                <w:szCs w:val="20"/>
                <w:lang w:bidi="he-IL"/>
              </w:rPr>
              <w:t>Участник</w:t>
            </w:r>
            <w:r>
              <w:rPr>
                <w:sz w:val="20"/>
                <w:szCs w:val="20"/>
                <w:lang w:bidi="he-IL"/>
              </w:rPr>
              <w:t xml:space="preserve"> тендера</w:t>
            </w:r>
            <w:r w:rsidRPr="00172E80">
              <w:rPr>
                <w:sz w:val="20"/>
                <w:szCs w:val="20"/>
                <w:lang w:bidi="he-IL"/>
              </w:rPr>
              <w:t xml:space="preserve"> </w:t>
            </w:r>
            <w:r w:rsidR="00172E80" w:rsidRPr="00172E80">
              <w:rPr>
                <w:sz w:val="20"/>
                <w:szCs w:val="20"/>
                <w:lang w:bidi="he-IL"/>
              </w:rPr>
              <w:t>не состоит в трудовых отношениях с физическим лицом (лицами), включенным в список лиц,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w:t>
            </w:r>
          </w:p>
        </w:tc>
      </w:tr>
      <w:tr w:rsidR="00172E80" w:rsidRPr="00172E80" w:rsidTr="00514AE2">
        <w:trPr>
          <w:trHeight w:val="752"/>
        </w:trPr>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F14D78">
            <w:pPr>
              <w:numPr>
                <w:ilvl w:val="0"/>
                <w:numId w:val="9"/>
              </w:numPr>
              <w:tabs>
                <w:tab w:val="left" w:pos="708"/>
                <w:tab w:val="left" w:pos="1134"/>
              </w:tabs>
              <w:kinsoku w:val="0"/>
              <w:overflowPunct w:val="0"/>
              <w:autoSpaceDE w:val="0"/>
              <w:autoSpaceDN w:val="0"/>
              <w:spacing w:line="288" w:lineRule="auto"/>
              <w:contextualSpacing/>
              <w:jc w:val="both"/>
              <w:rPr>
                <w:rFonts w:ascii="Calibri" w:eastAsia="Calibri" w:hAnsi="Calibri"/>
                <w:sz w:val="20"/>
                <w:szCs w:val="20"/>
                <w:lang w:eastAsia="en-US" w:bidi="he-IL"/>
              </w:rPr>
            </w:pPr>
            <w:bookmarkStart w:id="34" w:name="_Ref395520586" w:colFirst="0" w:colLast="0"/>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jc w:val="both"/>
              <w:rPr>
                <w:sz w:val="20"/>
                <w:szCs w:val="20"/>
                <w:lang w:bidi="he-IL"/>
              </w:rPr>
            </w:pPr>
            <w:r w:rsidRPr="00172E80">
              <w:rPr>
                <w:sz w:val="20"/>
                <w:szCs w:val="20"/>
                <w:lang w:bidi="he-IL"/>
              </w:rPr>
              <w:t xml:space="preserve">Проверка </w:t>
            </w:r>
            <w:r w:rsidR="00D322EF" w:rsidRPr="00172E80">
              <w:rPr>
                <w:sz w:val="20"/>
                <w:szCs w:val="20"/>
                <w:lang w:bidi="he-IL"/>
              </w:rPr>
              <w:t>Участник</w:t>
            </w:r>
            <w:r w:rsidR="00AE6C5B">
              <w:rPr>
                <w:sz w:val="20"/>
                <w:szCs w:val="20"/>
                <w:lang w:bidi="he-IL"/>
              </w:rPr>
              <w:t>а</w:t>
            </w:r>
            <w:r w:rsidR="00D322EF">
              <w:rPr>
                <w:sz w:val="20"/>
                <w:szCs w:val="20"/>
                <w:lang w:bidi="he-IL"/>
              </w:rPr>
              <w:t xml:space="preserve"> тендера</w:t>
            </w:r>
            <w:r w:rsidR="00D322EF" w:rsidRPr="00172E80">
              <w:rPr>
                <w:sz w:val="20"/>
                <w:szCs w:val="20"/>
                <w:lang w:bidi="he-IL"/>
              </w:rPr>
              <w:t xml:space="preserve"> </w:t>
            </w:r>
            <w:r w:rsidRPr="00172E80">
              <w:rPr>
                <w:sz w:val="20"/>
                <w:szCs w:val="20"/>
                <w:lang w:bidi="he-IL"/>
              </w:rPr>
              <w:t>в рамках проявления должной осмотрительности в соответствии с требованиями Министерства финансов Российской Федерации</w:t>
            </w:r>
            <w:r w:rsidRPr="00172E80">
              <w:rPr>
                <w:sz w:val="20"/>
                <w:szCs w:val="20"/>
                <w:vertAlign w:val="superscript"/>
                <w:lang w:bidi="he-IL"/>
              </w:rPr>
              <w:footnoteReference w:id="2"/>
            </w:r>
            <w:r w:rsidRPr="00172E80">
              <w:rPr>
                <w:sz w:val="20"/>
                <w:szCs w:val="20"/>
                <w:lang w:bidi="he-IL"/>
              </w:rPr>
              <w:t xml:space="preserve"> и Федеральной налоговой службы</w:t>
            </w:r>
            <w:r w:rsidRPr="00172E80">
              <w:rPr>
                <w:sz w:val="20"/>
                <w:szCs w:val="20"/>
                <w:vertAlign w:val="superscript"/>
                <w:lang w:bidi="he-IL"/>
              </w:rPr>
              <w:footnoteReference w:id="3"/>
            </w:r>
            <w:r w:rsidRPr="00172E80">
              <w:rPr>
                <w:sz w:val="20"/>
                <w:szCs w:val="20"/>
                <w:lang w:bidi="he-IL"/>
              </w:rPr>
              <w:t>.</w:t>
            </w:r>
          </w:p>
          <w:p w:rsidR="00172E80" w:rsidRPr="00172E80" w:rsidRDefault="00172E80" w:rsidP="00172E80">
            <w:pPr>
              <w:tabs>
                <w:tab w:val="left" w:pos="1134"/>
              </w:tabs>
              <w:kinsoku w:val="0"/>
              <w:overflowPunct w:val="0"/>
              <w:autoSpaceDE w:val="0"/>
              <w:autoSpaceDN w:val="0"/>
              <w:jc w:val="both"/>
              <w:rPr>
                <w:sz w:val="20"/>
                <w:szCs w:val="20"/>
                <w:lang w:bidi="he-IL"/>
              </w:rPr>
            </w:pPr>
          </w:p>
        </w:tc>
        <w:tc>
          <w:tcPr>
            <w:tcW w:w="6379" w:type="dxa"/>
            <w:gridSpan w:val="6"/>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jc w:val="both"/>
              <w:rPr>
                <w:sz w:val="20"/>
                <w:szCs w:val="20"/>
                <w:lang w:bidi="he-IL"/>
              </w:rPr>
            </w:pPr>
          </w:p>
        </w:tc>
        <w:tc>
          <w:tcPr>
            <w:tcW w:w="4272"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rPr>
                <w:sz w:val="20"/>
                <w:szCs w:val="20"/>
                <w:lang w:bidi="he-IL"/>
              </w:rPr>
            </w:pPr>
            <w:r w:rsidRPr="00172E80">
              <w:rPr>
                <w:sz w:val="20"/>
                <w:szCs w:val="20"/>
                <w:lang w:bidi="he-IL"/>
              </w:rPr>
              <w:t>Не соответствует:</w:t>
            </w:r>
          </w:p>
          <w:p w:rsidR="00172E80" w:rsidRPr="00172E80" w:rsidRDefault="00172E80" w:rsidP="00F14D78">
            <w:pPr>
              <w:numPr>
                <w:ilvl w:val="0"/>
                <w:numId w:val="12"/>
              </w:numPr>
              <w:tabs>
                <w:tab w:val="left" w:pos="708"/>
                <w:tab w:val="left" w:pos="1134"/>
              </w:tabs>
              <w:kinsoku w:val="0"/>
              <w:overflowPunct w:val="0"/>
              <w:autoSpaceDE w:val="0"/>
              <w:autoSpaceDN w:val="0"/>
              <w:spacing w:line="288" w:lineRule="auto"/>
              <w:ind w:left="227" w:hanging="227"/>
              <w:jc w:val="both"/>
              <w:rPr>
                <w:sz w:val="20"/>
                <w:szCs w:val="20"/>
                <w:lang w:bidi="he-IL"/>
              </w:rPr>
            </w:pPr>
            <w:r w:rsidRPr="00172E80">
              <w:rPr>
                <w:sz w:val="20"/>
                <w:szCs w:val="20"/>
                <w:lang w:bidi="he-IL"/>
              </w:rPr>
              <w:t xml:space="preserve">организация (резидент Российской Федерации, а также резидент государства – участника Содружества Независимых Государств (СНГ) набрала </w:t>
            </w:r>
            <w:r w:rsidRPr="00172E80">
              <w:rPr>
                <w:sz w:val="20"/>
                <w:szCs w:val="20"/>
                <w:u w:val="single"/>
                <w:lang w:bidi="he-IL"/>
              </w:rPr>
              <w:t>5 и более баллов</w:t>
            </w:r>
            <w:r w:rsidRPr="00172E80">
              <w:rPr>
                <w:sz w:val="20"/>
                <w:szCs w:val="20"/>
                <w:lang w:bidi="he-IL"/>
              </w:rPr>
              <w:t>;</w:t>
            </w:r>
          </w:p>
          <w:p w:rsidR="00172E80" w:rsidRPr="00172E80" w:rsidRDefault="00172E80" w:rsidP="00F14D78">
            <w:pPr>
              <w:numPr>
                <w:ilvl w:val="0"/>
                <w:numId w:val="12"/>
              </w:numPr>
              <w:tabs>
                <w:tab w:val="left" w:pos="708"/>
                <w:tab w:val="left" w:pos="1134"/>
              </w:tabs>
              <w:kinsoku w:val="0"/>
              <w:overflowPunct w:val="0"/>
              <w:autoSpaceDE w:val="0"/>
              <w:autoSpaceDN w:val="0"/>
              <w:spacing w:line="288" w:lineRule="auto"/>
              <w:ind w:left="227" w:hanging="227"/>
              <w:jc w:val="both"/>
              <w:rPr>
                <w:sz w:val="20"/>
                <w:szCs w:val="20"/>
                <w:lang w:bidi="he-IL"/>
              </w:rPr>
            </w:pPr>
            <w:r w:rsidRPr="00172E80">
              <w:rPr>
                <w:sz w:val="20"/>
                <w:szCs w:val="20"/>
                <w:lang w:bidi="he-IL"/>
              </w:rPr>
              <w:t xml:space="preserve">организация (нерезидент Российской Федерации за исключением нерезидентов </w:t>
            </w:r>
            <w:r w:rsidRPr="00172E80">
              <w:rPr>
                <w:sz w:val="20"/>
                <w:szCs w:val="20"/>
                <w:lang w:bidi="he-IL"/>
              </w:rPr>
              <w:lastRenderedPageBreak/>
              <w:t xml:space="preserve">Российской Федерации, являющихся резидентами государств – участников СНГ) набрала </w:t>
            </w:r>
            <w:r w:rsidRPr="00172E80">
              <w:rPr>
                <w:sz w:val="20"/>
                <w:szCs w:val="20"/>
                <w:u w:val="single"/>
                <w:lang w:bidi="he-IL"/>
              </w:rPr>
              <w:t>4 и более баллов</w:t>
            </w:r>
            <w:r w:rsidRPr="00172E80">
              <w:rPr>
                <w:sz w:val="20"/>
                <w:szCs w:val="20"/>
                <w:lang w:bidi="he-IL"/>
              </w:rPr>
              <w:t>.</w:t>
            </w:r>
          </w:p>
          <w:p w:rsidR="00172E80" w:rsidRPr="00172E80" w:rsidRDefault="00172E80" w:rsidP="00172E80">
            <w:pPr>
              <w:tabs>
                <w:tab w:val="left" w:pos="1134"/>
              </w:tabs>
              <w:kinsoku w:val="0"/>
              <w:overflowPunct w:val="0"/>
              <w:autoSpaceDE w:val="0"/>
              <w:autoSpaceDN w:val="0"/>
              <w:spacing w:line="288" w:lineRule="auto"/>
              <w:rPr>
                <w:sz w:val="20"/>
                <w:szCs w:val="20"/>
                <w:lang w:bidi="he-IL"/>
              </w:rPr>
            </w:pPr>
          </w:p>
          <w:p w:rsidR="00172E80" w:rsidRPr="00172E80" w:rsidRDefault="00172E80" w:rsidP="00172E80">
            <w:pPr>
              <w:tabs>
                <w:tab w:val="left" w:pos="1134"/>
              </w:tabs>
              <w:kinsoku w:val="0"/>
              <w:overflowPunct w:val="0"/>
              <w:autoSpaceDE w:val="0"/>
              <w:autoSpaceDN w:val="0"/>
              <w:spacing w:line="288" w:lineRule="auto"/>
              <w:rPr>
                <w:sz w:val="20"/>
                <w:szCs w:val="20"/>
                <w:lang w:bidi="he-IL"/>
              </w:rPr>
            </w:pPr>
            <w:r w:rsidRPr="00172E80">
              <w:rPr>
                <w:sz w:val="20"/>
                <w:szCs w:val="20"/>
                <w:lang w:bidi="he-IL"/>
              </w:rPr>
              <w:t>Соответствует:</w:t>
            </w:r>
          </w:p>
          <w:p w:rsidR="00172E80" w:rsidRPr="00172E80" w:rsidRDefault="00172E80" w:rsidP="00F14D78">
            <w:pPr>
              <w:numPr>
                <w:ilvl w:val="0"/>
                <w:numId w:val="12"/>
              </w:numPr>
              <w:tabs>
                <w:tab w:val="left" w:pos="708"/>
                <w:tab w:val="left" w:pos="1134"/>
              </w:tabs>
              <w:kinsoku w:val="0"/>
              <w:overflowPunct w:val="0"/>
              <w:autoSpaceDE w:val="0"/>
              <w:autoSpaceDN w:val="0"/>
              <w:spacing w:line="288" w:lineRule="auto"/>
              <w:ind w:left="227" w:hanging="227"/>
              <w:jc w:val="both"/>
              <w:rPr>
                <w:sz w:val="20"/>
                <w:szCs w:val="20"/>
                <w:lang w:bidi="he-IL"/>
              </w:rPr>
            </w:pPr>
            <w:r w:rsidRPr="00172E80">
              <w:rPr>
                <w:sz w:val="20"/>
                <w:szCs w:val="20"/>
                <w:lang w:bidi="he-IL"/>
              </w:rPr>
              <w:t xml:space="preserve">организация (резидент Российской Федерации, а также резидент государства – участника СНГ) набрала </w:t>
            </w:r>
            <w:r w:rsidRPr="00172E80">
              <w:rPr>
                <w:sz w:val="20"/>
                <w:szCs w:val="20"/>
                <w:u w:val="single"/>
                <w:lang w:bidi="he-IL"/>
              </w:rPr>
              <w:t>менее 5 баллов</w:t>
            </w:r>
            <w:r w:rsidRPr="00172E80">
              <w:rPr>
                <w:sz w:val="20"/>
                <w:szCs w:val="20"/>
                <w:lang w:bidi="he-IL"/>
              </w:rPr>
              <w:t>;</w:t>
            </w:r>
          </w:p>
          <w:p w:rsidR="00172E80" w:rsidRPr="00172E80" w:rsidRDefault="00172E80" w:rsidP="00F14D78">
            <w:pPr>
              <w:numPr>
                <w:ilvl w:val="0"/>
                <w:numId w:val="12"/>
              </w:numPr>
              <w:tabs>
                <w:tab w:val="left" w:pos="708"/>
                <w:tab w:val="left" w:pos="1134"/>
              </w:tabs>
              <w:kinsoku w:val="0"/>
              <w:overflowPunct w:val="0"/>
              <w:autoSpaceDE w:val="0"/>
              <w:autoSpaceDN w:val="0"/>
              <w:spacing w:line="288" w:lineRule="auto"/>
              <w:ind w:left="227" w:hanging="227"/>
              <w:jc w:val="both"/>
              <w:rPr>
                <w:sz w:val="20"/>
                <w:szCs w:val="20"/>
                <w:lang w:bidi="he-IL"/>
              </w:rPr>
            </w:pPr>
            <w:r w:rsidRPr="00172E80">
              <w:rPr>
                <w:sz w:val="20"/>
                <w:szCs w:val="20"/>
                <w:lang w:bidi="he-IL"/>
              </w:rPr>
              <w:t xml:space="preserve">организация (нерезидент Российской Федерации за исключением нерезидентов Российской Федерации, являющихся резидентами государств – участников СНГ) набрала </w:t>
            </w:r>
            <w:r w:rsidRPr="00172E80">
              <w:rPr>
                <w:sz w:val="20"/>
                <w:szCs w:val="20"/>
                <w:u w:val="single"/>
                <w:lang w:bidi="he-IL"/>
              </w:rPr>
              <w:t>менее 4 баллов</w:t>
            </w:r>
            <w:r w:rsidRPr="00172E80">
              <w:rPr>
                <w:sz w:val="20"/>
                <w:szCs w:val="20"/>
                <w:lang w:bidi="he-IL"/>
              </w:rPr>
              <w:t>.</w:t>
            </w:r>
          </w:p>
          <w:p w:rsidR="00172E80" w:rsidRPr="00172E80" w:rsidRDefault="00172E80" w:rsidP="00172E80">
            <w:pPr>
              <w:tabs>
                <w:tab w:val="left" w:pos="1134"/>
              </w:tabs>
              <w:kinsoku w:val="0"/>
              <w:overflowPunct w:val="0"/>
              <w:autoSpaceDE w:val="0"/>
              <w:autoSpaceDN w:val="0"/>
              <w:spacing w:line="288" w:lineRule="auto"/>
              <w:rPr>
                <w:sz w:val="20"/>
                <w:szCs w:val="20"/>
                <w:u w:val="single"/>
                <w:lang w:bidi="he-IL"/>
              </w:rPr>
            </w:pPr>
          </w:p>
          <w:p w:rsidR="00172E80" w:rsidRPr="00172E80" w:rsidRDefault="00172E80" w:rsidP="00A25D0E">
            <w:pPr>
              <w:tabs>
                <w:tab w:val="left" w:pos="1134"/>
              </w:tabs>
              <w:kinsoku w:val="0"/>
              <w:overflowPunct w:val="0"/>
              <w:autoSpaceDE w:val="0"/>
              <w:autoSpaceDN w:val="0"/>
              <w:spacing w:line="288" w:lineRule="auto"/>
              <w:rPr>
                <w:sz w:val="20"/>
                <w:szCs w:val="20"/>
                <w:lang w:bidi="he-IL"/>
              </w:rPr>
            </w:pPr>
            <w:r w:rsidRPr="00172E80">
              <w:rPr>
                <w:sz w:val="20"/>
                <w:szCs w:val="20"/>
                <w:lang w:bidi="he-IL"/>
              </w:rPr>
              <w:t>При проведении проверки организаций, существующих менее 2-х лет (на момент осуществления проверки) по требованиям, установленным в п.9.</w:t>
            </w:r>
            <w:r w:rsidR="00A25D0E">
              <w:rPr>
                <w:sz w:val="20"/>
                <w:szCs w:val="20"/>
                <w:lang w:bidi="he-IL"/>
              </w:rPr>
              <w:t>5</w:t>
            </w:r>
            <w:r w:rsidRPr="00172E80">
              <w:rPr>
                <w:sz w:val="20"/>
                <w:szCs w:val="20"/>
                <w:lang w:bidi="he-IL"/>
              </w:rPr>
              <w:t>, п. 9.</w:t>
            </w:r>
            <w:r w:rsidR="00A25D0E">
              <w:rPr>
                <w:sz w:val="20"/>
                <w:szCs w:val="20"/>
                <w:lang w:bidi="he-IL"/>
              </w:rPr>
              <w:t>6</w:t>
            </w:r>
            <w:r w:rsidRPr="00172E80">
              <w:rPr>
                <w:sz w:val="20"/>
                <w:szCs w:val="20"/>
                <w:lang w:bidi="he-IL"/>
              </w:rPr>
              <w:t xml:space="preserve">, в случае непредставления отчетности Поставщиком или предоставления «нулевой» отчетности, по каждому такому пункту начисляется максимальный балл. </w:t>
            </w:r>
          </w:p>
        </w:tc>
      </w:tr>
      <w:bookmarkEnd w:id="34"/>
      <w:tr w:rsidR="00172E80" w:rsidRPr="00172E80" w:rsidTr="00E33001">
        <w:trPr>
          <w:trHeight w:val="20"/>
        </w:trPr>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r w:rsidRPr="00172E80">
              <w:rPr>
                <w:rFonts w:eastAsia="Calibri"/>
                <w:sz w:val="20"/>
                <w:szCs w:val="20"/>
                <w:lang w:eastAsia="en-US" w:bidi="he-IL"/>
              </w:rPr>
              <w:t xml:space="preserve">Совмещение должностей: собственник, руководитель и/или главный бухгалтер </w:t>
            </w:r>
            <w:r w:rsidR="00A25D0E" w:rsidRPr="00172E80">
              <w:rPr>
                <w:sz w:val="20"/>
                <w:szCs w:val="20"/>
                <w:lang w:bidi="he-IL"/>
              </w:rPr>
              <w:t>Участник</w:t>
            </w:r>
            <w:r w:rsidR="00AE6C5B">
              <w:rPr>
                <w:sz w:val="20"/>
                <w:szCs w:val="20"/>
                <w:lang w:bidi="he-IL"/>
              </w:rPr>
              <w:t>а</w:t>
            </w:r>
            <w:r w:rsidR="00A25D0E">
              <w:rPr>
                <w:sz w:val="20"/>
                <w:szCs w:val="20"/>
                <w:lang w:bidi="he-IL"/>
              </w:rPr>
              <w:t xml:space="preserve"> тендера</w:t>
            </w:r>
            <w:r w:rsidRPr="00172E80">
              <w:rPr>
                <w:rFonts w:eastAsia="Calibri"/>
                <w:sz w:val="20"/>
                <w:szCs w:val="20"/>
                <w:lang w:eastAsia="en-US" w:bidi="he-IL"/>
              </w:rPr>
              <w:t xml:space="preserve"> представлены в одном лице.</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имеется факт совмещения должностей — «1»</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нет факта совмещения должностей — «0»</w:t>
            </w: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t>0 / 1</w:t>
            </w:r>
          </w:p>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p>
        </w:tc>
        <w:tc>
          <w:tcPr>
            <w:tcW w:w="4272" w:type="dxa"/>
            <w:vMerge w:val="restart"/>
            <w:tcBorders>
              <w:top w:val="single" w:sz="4" w:space="0" w:color="auto"/>
              <w:left w:val="single" w:sz="4" w:space="0" w:color="auto"/>
              <w:bottom w:val="single" w:sz="6" w:space="0" w:color="auto"/>
              <w:right w:val="single" w:sz="12"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r>
      <w:tr w:rsidR="00172E80" w:rsidRPr="00172E80" w:rsidTr="00E33001">
        <w:trPr>
          <w:trHeight w:val="20"/>
        </w:trPr>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r w:rsidRPr="00172E80">
              <w:rPr>
                <w:rFonts w:eastAsia="Calibri"/>
                <w:sz w:val="20"/>
                <w:szCs w:val="20"/>
                <w:lang w:eastAsia="en-US" w:bidi="he-IL"/>
              </w:rPr>
              <w:t xml:space="preserve">Адрес массовой регистрации юридических лиц </w:t>
            </w:r>
            <w:r w:rsidRPr="00D322EF">
              <w:rPr>
                <w:rFonts w:eastAsia="Calibri"/>
                <w:sz w:val="20"/>
                <w:szCs w:val="20"/>
                <w:vertAlign w:val="superscript"/>
                <w:lang w:eastAsia="en-US" w:bidi="he-IL"/>
              </w:rPr>
              <w:footnoteReference w:id="4"/>
            </w:r>
            <w:r w:rsidRPr="00172E80">
              <w:rPr>
                <w:rFonts w:eastAsia="Calibri"/>
                <w:sz w:val="20"/>
                <w:szCs w:val="20"/>
                <w:lang w:eastAsia="en-US" w:bidi="he-IL"/>
              </w:rPr>
              <w:t>.</w:t>
            </w:r>
          </w:p>
          <w:p w:rsidR="00172E80" w:rsidRPr="00172E80" w:rsidRDefault="00172E80" w:rsidP="00172E80">
            <w:pPr>
              <w:tabs>
                <w:tab w:val="left" w:pos="462"/>
                <w:tab w:val="left" w:pos="510"/>
                <w:tab w:val="left" w:pos="1134"/>
              </w:tabs>
              <w:kinsoku w:val="0"/>
              <w:overflowPunct w:val="0"/>
              <w:autoSpaceDE w:val="0"/>
              <w:autoSpaceDN w:val="0"/>
              <w:jc w:val="both"/>
              <w:rPr>
                <w:sz w:val="20"/>
                <w:szCs w:val="20"/>
                <w:lang w:bidi="he-IL"/>
              </w:rPr>
            </w:pPr>
          </w:p>
          <w:p w:rsidR="00172E80" w:rsidRPr="00172E80" w:rsidRDefault="00172E80" w:rsidP="00172E80">
            <w:pPr>
              <w:tabs>
                <w:tab w:val="left" w:pos="708"/>
                <w:tab w:val="left" w:pos="1134"/>
              </w:tabs>
              <w:kinsoku w:val="0"/>
              <w:overflowPunct w:val="0"/>
              <w:autoSpaceDE w:val="0"/>
              <w:autoSpaceDN w:val="0"/>
              <w:jc w:val="both"/>
              <w:rPr>
                <w:sz w:val="20"/>
                <w:szCs w:val="20"/>
                <w:lang w:bidi="he-IL"/>
              </w:rPr>
            </w:pPr>
            <w:r w:rsidRPr="00172E80">
              <w:rPr>
                <w:sz w:val="20"/>
                <w:szCs w:val="20"/>
                <w:lang w:bidi="he-IL"/>
              </w:rPr>
              <w:t>Требование не применяется для организаций – нерезидентов Российской Федерации</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адрес массовой регистрации юридических лиц — «1»</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обратное — «0»</w:t>
            </w: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hideMark/>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t>0 / 1</w:t>
            </w:r>
          </w:p>
        </w:tc>
        <w:tc>
          <w:tcPr>
            <w:tcW w:w="4272" w:type="dxa"/>
            <w:vMerge/>
            <w:tcBorders>
              <w:top w:val="single" w:sz="4" w:space="0" w:color="auto"/>
              <w:left w:val="single" w:sz="4" w:space="0" w:color="auto"/>
              <w:bottom w:val="single" w:sz="6"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E33001">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r w:rsidRPr="00172E80">
              <w:rPr>
                <w:rFonts w:eastAsia="Calibri"/>
                <w:sz w:val="20"/>
                <w:szCs w:val="20"/>
                <w:lang w:eastAsia="en-US" w:bidi="he-IL"/>
              </w:rPr>
              <w:t xml:space="preserve"> Непродолжительный срок существования (менее 2-</w:t>
            </w:r>
            <w:r w:rsidRPr="00172E80">
              <w:rPr>
                <w:rFonts w:eastAsia="Calibri"/>
                <w:sz w:val="20"/>
                <w:szCs w:val="20"/>
                <w:lang w:eastAsia="en-US" w:bidi="he-IL"/>
              </w:rPr>
              <w:lastRenderedPageBreak/>
              <w:t xml:space="preserve">х лет с момента регистрации организации </w:t>
            </w:r>
            <w:r w:rsidR="00A25D0E" w:rsidRPr="00172E80">
              <w:rPr>
                <w:sz w:val="20"/>
                <w:szCs w:val="20"/>
                <w:lang w:bidi="he-IL"/>
              </w:rPr>
              <w:t>Участник</w:t>
            </w:r>
            <w:r w:rsidR="00AE6C5B">
              <w:rPr>
                <w:sz w:val="20"/>
                <w:szCs w:val="20"/>
                <w:lang w:bidi="he-IL"/>
              </w:rPr>
              <w:t>а</w:t>
            </w:r>
            <w:r w:rsidR="00A25D0E">
              <w:rPr>
                <w:sz w:val="20"/>
                <w:szCs w:val="20"/>
                <w:lang w:bidi="he-IL"/>
              </w:rPr>
              <w:t xml:space="preserve"> тендера</w:t>
            </w:r>
            <w:r w:rsidRPr="00172E80">
              <w:rPr>
                <w:rFonts w:eastAsia="Calibri"/>
                <w:sz w:val="20"/>
                <w:szCs w:val="20"/>
                <w:lang w:eastAsia="en-US" w:bidi="he-IL"/>
              </w:rPr>
              <w:t>) (считаются 24 календарных месяца до момента осуществления проверки).</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lastRenderedPageBreak/>
              <w:t xml:space="preserve">срок существования менее 1 года (регистрация </w:t>
            </w:r>
            <w:r w:rsidRPr="00172E80">
              <w:rPr>
                <w:rFonts w:eastAsia="Calibri"/>
                <w:sz w:val="20"/>
                <w:szCs w:val="20"/>
                <w:lang w:eastAsia="en-US" w:bidi="he-IL"/>
              </w:rPr>
              <w:lastRenderedPageBreak/>
              <w:t xml:space="preserve">организации </w:t>
            </w:r>
            <w:r w:rsidR="00A25D0E" w:rsidRPr="00172E80">
              <w:rPr>
                <w:sz w:val="20"/>
                <w:szCs w:val="20"/>
                <w:lang w:bidi="he-IL"/>
              </w:rPr>
              <w:t>Участник</w:t>
            </w:r>
            <w:r w:rsidR="00AE6C5B">
              <w:rPr>
                <w:sz w:val="20"/>
                <w:szCs w:val="20"/>
                <w:lang w:bidi="he-IL"/>
              </w:rPr>
              <w:t>а</w:t>
            </w:r>
            <w:r w:rsidR="00A25D0E">
              <w:rPr>
                <w:sz w:val="20"/>
                <w:szCs w:val="20"/>
                <w:lang w:bidi="he-IL"/>
              </w:rPr>
              <w:t xml:space="preserve"> тендера</w:t>
            </w:r>
            <w:r w:rsidRPr="00172E80">
              <w:rPr>
                <w:rFonts w:eastAsia="Calibri"/>
                <w:sz w:val="20"/>
                <w:szCs w:val="20"/>
                <w:lang w:eastAsia="en-US" w:bidi="he-IL"/>
              </w:rPr>
              <w:t xml:space="preserve"> менее</w:t>
            </w:r>
            <w:proofErr w:type="gramStart"/>
            <w:r w:rsidRPr="00172E80">
              <w:rPr>
                <w:rFonts w:eastAsia="Calibri"/>
                <w:sz w:val="20"/>
                <w:szCs w:val="20"/>
                <w:lang w:eastAsia="en-US" w:bidi="he-IL"/>
              </w:rPr>
              <w:t>,</w:t>
            </w:r>
            <w:proofErr w:type="gramEnd"/>
            <w:r w:rsidRPr="00172E80">
              <w:rPr>
                <w:rFonts w:eastAsia="Calibri"/>
                <w:sz w:val="20"/>
                <w:szCs w:val="20"/>
                <w:lang w:eastAsia="en-US" w:bidi="he-IL"/>
              </w:rPr>
              <w:t xml:space="preserve"> чем за 12 календарных месяцев до момента осуществления проверки) — «2»</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 xml:space="preserve">срок существования менее от 1-го до 2-х лет — «1» (регистрация организации </w:t>
            </w:r>
            <w:r w:rsidR="00F90198" w:rsidRPr="00172E80">
              <w:rPr>
                <w:sz w:val="20"/>
                <w:szCs w:val="20"/>
                <w:lang w:bidi="he-IL"/>
              </w:rPr>
              <w:t>Участник</w:t>
            </w:r>
            <w:r w:rsidR="00F90198">
              <w:rPr>
                <w:sz w:val="20"/>
                <w:szCs w:val="20"/>
                <w:lang w:bidi="he-IL"/>
              </w:rPr>
              <w:t xml:space="preserve"> тендера</w:t>
            </w:r>
            <w:r w:rsidRPr="00172E80">
              <w:rPr>
                <w:rFonts w:eastAsia="Calibri"/>
                <w:sz w:val="20"/>
                <w:szCs w:val="20"/>
                <w:lang w:eastAsia="en-US" w:bidi="he-IL"/>
              </w:rPr>
              <w:t xml:space="preserve"> в период от 24 до 12 календарных месяцев до момента осуществления проверки);</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 xml:space="preserve">срок существования более 2-х лет — «0» (регистрация организации </w:t>
            </w:r>
            <w:r w:rsidR="00F90198" w:rsidRPr="00172E80">
              <w:rPr>
                <w:sz w:val="20"/>
                <w:szCs w:val="20"/>
                <w:lang w:bidi="he-IL"/>
              </w:rPr>
              <w:t>Участник</w:t>
            </w:r>
            <w:r w:rsidR="00F90198">
              <w:rPr>
                <w:sz w:val="20"/>
                <w:szCs w:val="20"/>
                <w:lang w:bidi="he-IL"/>
              </w:rPr>
              <w:t xml:space="preserve"> тендера</w:t>
            </w:r>
            <w:r w:rsidR="00F90198" w:rsidRPr="00172E80">
              <w:rPr>
                <w:rFonts w:eastAsia="Calibri"/>
                <w:sz w:val="20"/>
                <w:szCs w:val="20"/>
                <w:lang w:eastAsia="en-US" w:bidi="he-IL"/>
              </w:rPr>
              <w:t xml:space="preserve"> </w:t>
            </w:r>
            <w:r w:rsidRPr="00172E80">
              <w:rPr>
                <w:rFonts w:eastAsia="Calibri"/>
                <w:sz w:val="20"/>
                <w:szCs w:val="20"/>
                <w:lang w:eastAsia="en-US" w:bidi="he-IL"/>
              </w:rPr>
              <w:t>ранее, чем за 24 календарных месяца до момента осуществления проверки)</w:t>
            </w:r>
          </w:p>
          <w:p w:rsidR="00172E80" w:rsidRPr="00172E80" w:rsidRDefault="00172E80" w:rsidP="00172E80">
            <w:pPr>
              <w:widowControl w:val="0"/>
              <w:tabs>
                <w:tab w:val="left" w:pos="1134"/>
              </w:tabs>
              <w:spacing w:before="120"/>
              <w:ind w:left="368"/>
              <w:contextualSpacing/>
              <w:rPr>
                <w:rFonts w:eastAsia="Calibri"/>
                <w:sz w:val="20"/>
                <w:szCs w:val="20"/>
                <w:lang w:eastAsia="en-US" w:bidi="he-IL"/>
              </w:rPr>
            </w:pP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hideMark/>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lastRenderedPageBreak/>
              <w:t>0 / 1 / 2</w:t>
            </w:r>
          </w:p>
        </w:tc>
        <w:tc>
          <w:tcPr>
            <w:tcW w:w="4272" w:type="dxa"/>
            <w:vMerge/>
            <w:tcBorders>
              <w:top w:val="single" w:sz="4" w:space="0" w:color="auto"/>
              <w:left w:val="single" w:sz="4" w:space="0" w:color="auto"/>
              <w:bottom w:val="single" w:sz="6"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E33001">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r w:rsidRPr="00172E80">
              <w:rPr>
                <w:rFonts w:eastAsia="Calibri"/>
                <w:sz w:val="20"/>
                <w:szCs w:val="20"/>
                <w:lang w:eastAsia="en-US" w:bidi="he-IL"/>
              </w:rPr>
              <w:t>Незначительная численность (среднесписочная численность работников за предшествующий проверке календарный год менее 10 человек или отсутствует кадровый состав).</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численность персонала 5 и менее человек или отсутствие кадрового состава — «2»</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численность персонала от 6 до 10 человек — «1»</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численность персонала более 10 человек — «0»</w:t>
            </w: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hideMark/>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t>0 / 1 / 2</w:t>
            </w:r>
          </w:p>
        </w:tc>
        <w:tc>
          <w:tcPr>
            <w:tcW w:w="4272" w:type="dxa"/>
            <w:vMerge/>
            <w:tcBorders>
              <w:top w:val="single" w:sz="4" w:space="0" w:color="auto"/>
              <w:left w:val="single" w:sz="4" w:space="0" w:color="auto"/>
              <w:bottom w:val="single" w:sz="6"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E33001">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r w:rsidRPr="00172E80">
              <w:rPr>
                <w:rFonts w:eastAsia="Calibri"/>
                <w:sz w:val="20"/>
                <w:szCs w:val="20"/>
                <w:lang w:eastAsia="en-US" w:bidi="he-IL"/>
              </w:rPr>
              <w:t xml:space="preserve">Отсутствие прибыли в отчетном периоде (проверке подлежит последний отчетный период, предшествующий проверке). </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прибыль в отчетном периоде «отрицательная» или равна «нулю» — «1»</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имеется положительная прибыль в отчетном периоде — «0»</w:t>
            </w: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hideMark/>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t>0 / 1</w:t>
            </w:r>
          </w:p>
        </w:tc>
        <w:tc>
          <w:tcPr>
            <w:tcW w:w="4272" w:type="dxa"/>
            <w:vMerge/>
            <w:tcBorders>
              <w:top w:val="single" w:sz="4" w:space="0" w:color="auto"/>
              <w:left w:val="single" w:sz="4" w:space="0" w:color="auto"/>
              <w:bottom w:val="single" w:sz="6"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E33001">
        <w:trPr>
          <w:trHeight w:val="56"/>
        </w:trPr>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r w:rsidRPr="00172E80">
              <w:rPr>
                <w:rFonts w:eastAsia="Calibri"/>
                <w:sz w:val="20"/>
                <w:szCs w:val="20"/>
                <w:lang w:eastAsia="en-US" w:bidi="he-IL"/>
              </w:rPr>
              <w:t>Отсутствие прибыли за предыдущий отчетный период (проверке подлежит завершившийся год, предшествующий году, в котором проводится проверка).</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прибыль в предыдущем отчетном периоде «отрицательная» или равна «нулю» — «1»</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имеется положительная прибыль в предыдущем отчетном периоде — «0»</w:t>
            </w: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hideMark/>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t>0 /1</w:t>
            </w:r>
          </w:p>
        </w:tc>
        <w:tc>
          <w:tcPr>
            <w:tcW w:w="4272" w:type="dxa"/>
            <w:vMerge/>
            <w:tcBorders>
              <w:top w:val="single" w:sz="4" w:space="0" w:color="auto"/>
              <w:left w:val="single" w:sz="4" w:space="0" w:color="auto"/>
              <w:bottom w:val="single" w:sz="6"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E33001">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r w:rsidRPr="00172E80">
              <w:rPr>
                <w:rFonts w:eastAsia="Calibri"/>
                <w:sz w:val="20"/>
                <w:szCs w:val="20"/>
                <w:lang w:eastAsia="en-US" w:bidi="he-IL"/>
              </w:rPr>
              <w:t>Наличие неисполненной задолженности перед бюджетом по уплате налогов.</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имеется неисполненная задолженность перед бюджетом — «1»</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нет неисполненной задолженности перед бюджетом — «0»</w:t>
            </w: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hideMark/>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t>0 / 1</w:t>
            </w:r>
          </w:p>
        </w:tc>
        <w:tc>
          <w:tcPr>
            <w:tcW w:w="4272" w:type="dxa"/>
            <w:vMerge/>
            <w:tcBorders>
              <w:top w:val="single" w:sz="4" w:space="0" w:color="auto"/>
              <w:left w:val="single" w:sz="4" w:space="0" w:color="auto"/>
              <w:bottom w:val="single" w:sz="6"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E33001">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r w:rsidRPr="00172E80">
              <w:rPr>
                <w:rFonts w:eastAsia="Calibri"/>
                <w:sz w:val="20"/>
                <w:szCs w:val="20"/>
                <w:lang w:eastAsia="en-US" w:bidi="he-IL"/>
              </w:rPr>
              <w:t xml:space="preserve">Страна инкорпорации </w:t>
            </w:r>
            <w:r w:rsidR="00642E64" w:rsidRPr="00172E80">
              <w:rPr>
                <w:sz w:val="20"/>
                <w:szCs w:val="20"/>
                <w:lang w:bidi="he-IL"/>
              </w:rPr>
              <w:t>Участник</w:t>
            </w:r>
            <w:r w:rsidR="00B5521E">
              <w:rPr>
                <w:sz w:val="20"/>
                <w:szCs w:val="20"/>
                <w:lang w:bidi="he-IL"/>
              </w:rPr>
              <w:t>а</w:t>
            </w:r>
            <w:r w:rsidR="00642E64">
              <w:rPr>
                <w:sz w:val="20"/>
                <w:szCs w:val="20"/>
                <w:lang w:bidi="he-IL"/>
              </w:rPr>
              <w:t xml:space="preserve"> тендера</w:t>
            </w:r>
            <w:r w:rsidRPr="00172E80">
              <w:rPr>
                <w:rFonts w:eastAsia="Calibri"/>
                <w:sz w:val="20"/>
                <w:szCs w:val="20"/>
                <w:lang w:eastAsia="en-US" w:bidi="he-IL"/>
              </w:rPr>
              <w:t xml:space="preserve">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w:t>
            </w:r>
            <w:r w:rsidRPr="00172E80">
              <w:rPr>
                <w:rFonts w:eastAsia="Calibri"/>
                <w:sz w:val="20"/>
                <w:szCs w:val="20"/>
                <w:lang w:eastAsia="en-US" w:bidi="he-IL"/>
              </w:rPr>
              <w:lastRenderedPageBreak/>
              <w:t>финансовых операций.</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lastRenderedPageBreak/>
              <w:t xml:space="preserve">Страна инкорпорации </w:t>
            </w:r>
            <w:r w:rsidR="00642E64" w:rsidRPr="00172E80">
              <w:rPr>
                <w:sz w:val="20"/>
                <w:szCs w:val="20"/>
                <w:lang w:bidi="he-IL"/>
              </w:rPr>
              <w:t>Участник</w:t>
            </w:r>
            <w:r w:rsidR="00B5521E">
              <w:rPr>
                <w:sz w:val="20"/>
                <w:szCs w:val="20"/>
                <w:lang w:bidi="he-IL"/>
              </w:rPr>
              <w:t>а</w:t>
            </w:r>
            <w:r w:rsidR="00642E64">
              <w:rPr>
                <w:sz w:val="20"/>
                <w:szCs w:val="20"/>
                <w:lang w:bidi="he-IL"/>
              </w:rPr>
              <w:t xml:space="preserve"> тендера</w:t>
            </w:r>
            <w:r w:rsidR="00642E64" w:rsidRPr="00172E80">
              <w:rPr>
                <w:rFonts w:eastAsia="Calibri"/>
                <w:sz w:val="20"/>
                <w:szCs w:val="20"/>
                <w:lang w:eastAsia="en-US" w:bidi="he-IL"/>
              </w:rPr>
              <w:t xml:space="preserve"> </w:t>
            </w:r>
            <w:r w:rsidRPr="00172E80">
              <w:rPr>
                <w:rFonts w:eastAsia="Calibri"/>
                <w:sz w:val="20"/>
                <w:szCs w:val="20"/>
                <w:lang w:eastAsia="en-US" w:bidi="he-IL"/>
              </w:rPr>
              <w:t xml:space="preserve">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w:t>
            </w:r>
            <w:r w:rsidRPr="00172E80">
              <w:rPr>
                <w:rFonts w:eastAsia="Calibri"/>
                <w:sz w:val="20"/>
                <w:szCs w:val="20"/>
                <w:lang w:eastAsia="en-US" w:bidi="he-IL"/>
              </w:rPr>
              <w:lastRenderedPageBreak/>
              <w:t>операций (в соответствии с приказом Министерства Финансов Российской Федерации № 108н от 13.11.2007г.) — «1».</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 xml:space="preserve">Страна инкорпорации </w:t>
            </w:r>
            <w:r w:rsidR="00642E64" w:rsidRPr="00172E80">
              <w:rPr>
                <w:sz w:val="20"/>
                <w:szCs w:val="20"/>
                <w:lang w:bidi="he-IL"/>
              </w:rPr>
              <w:t>Участник</w:t>
            </w:r>
            <w:r w:rsidR="00B5521E">
              <w:rPr>
                <w:sz w:val="20"/>
                <w:szCs w:val="20"/>
                <w:lang w:bidi="he-IL"/>
              </w:rPr>
              <w:t>а</w:t>
            </w:r>
            <w:r w:rsidR="00642E64">
              <w:rPr>
                <w:sz w:val="20"/>
                <w:szCs w:val="20"/>
                <w:lang w:bidi="he-IL"/>
              </w:rPr>
              <w:t xml:space="preserve"> тендера</w:t>
            </w:r>
            <w:r w:rsidR="00642E64" w:rsidRPr="00172E80">
              <w:rPr>
                <w:rFonts w:eastAsia="Calibri"/>
                <w:sz w:val="20"/>
                <w:szCs w:val="20"/>
                <w:lang w:eastAsia="en-US" w:bidi="he-IL"/>
              </w:rPr>
              <w:t xml:space="preserve"> </w:t>
            </w:r>
            <w:r w:rsidRPr="00172E80">
              <w:rPr>
                <w:rFonts w:eastAsia="Calibri"/>
                <w:sz w:val="20"/>
                <w:szCs w:val="20"/>
                <w:lang w:eastAsia="en-US" w:bidi="he-IL"/>
              </w:rPr>
              <w:t>не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(в соответствии с приказом Министерства Финансов Российской Федерации № 108н от 13.11. 2007г.) — «0».</w:t>
            </w: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hideMark/>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lastRenderedPageBreak/>
              <w:t>0 / 1</w:t>
            </w:r>
          </w:p>
        </w:tc>
        <w:tc>
          <w:tcPr>
            <w:tcW w:w="4272" w:type="dxa"/>
            <w:vMerge/>
            <w:tcBorders>
              <w:top w:val="single" w:sz="4" w:space="0" w:color="auto"/>
              <w:left w:val="single" w:sz="4" w:space="0" w:color="auto"/>
              <w:bottom w:val="single" w:sz="6"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E33001">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r w:rsidRPr="00172E80">
              <w:rPr>
                <w:rFonts w:eastAsia="Calibri"/>
                <w:sz w:val="20"/>
                <w:szCs w:val="20"/>
                <w:lang w:eastAsia="en-US" w:bidi="he-IL"/>
              </w:rPr>
              <w:t xml:space="preserve">Отсутствие в анкете контактной информации </w:t>
            </w:r>
            <w:r w:rsidR="00FF6FCF" w:rsidRPr="00172E80">
              <w:rPr>
                <w:sz w:val="20"/>
                <w:szCs w:val="20"/>
                <w:lang w:bidi="he-IL"/>
              </w:rPr>
              <w:t>Участник</w:t>
            </w:r>
            <w:r w:rsidR="00B5521E">
              <w:rPr>
                <w:sz w:val="20"/>
                <w:szCs w:val="20"/>
                <w:lang w:bidi="he-IL"/>
              </w:rPr>
              <w:t>а</w:t>
            </w:r>
            <w:r w:rsidR="00FF6FCF">
              <w:rPr>
                <w:sz w:val="20"/>
                <w:szCs w:val="20"/>
                <w:lang w:bidi="he-IL"/>
              </w:rPr>
              <w:t xml:space="preserve"> тендера</w:t>
            </w:r>
            <w:r w:rsidRPr="00172E80">
              <w:rPr>
                <w:rFonts w:eastAsia="Calibri"/>
                <w:sz w:val="20"/>
                <w:szCs w:val="20"/>
                <w:lang w:eastAsia="en-US" w:bidi="he-IL"/>
              </w:rPr>
              <w:t>, его руководителей (уполномоченных должностных лиц).</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 xml:space="preserve">Отсутствует в анкете контактная информация </w:t>
            </w:r>
            <w:r w:rsidR="00FF6FCF" w:rsidRPr="00172E80">
              <w:rPr>
                <w:sz w:val="20"/>
                <w:szCs w:val="20"/>
                <w:lang w:bidi="he-IL"/>
              </w:rPr>
              <w:t>Участник</w:t>
            </w:r>
            <w:r w:rsidR="00B5521E">
              <w:rPr>
                <w:sz w:val="20"/>
                <w:szCs w:val="20"/>
                <w:lang w:bidi="he-IL"/>
              </w:rPr>
              <w:t>а</w:t>
            </w:r>
            <w:r w:rsidR="00FF6FCF">
              <w:rPr>
                <w:sz w:val="20"/>
                <w:szCs w:val="20"/>
                <w:lang w:bidi="he-IL"/>
              </w:rPr>
              <w:t xml:space="preserve"> тендера</w:t>
            </w:r>
            <w:r w:rsidRPr="00172E80">
              <w:rPr>
                <w:rFonts w:eastAsia="Calibri"/>
                <w:sz w:val="20"/>
                <w:szCs w:val="20"/>
                <w:lang w:eastAsia="en-US" w:bidi="he-IL"/>
              </w:rPr>
              <w:t>, его руководителей (уполномоченных должностных лиц) — «1»</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 xml:space="preserve">Имеется контактная информация </w:t>
            </w:r>
            <w:r w:rsidR="00FF6FCF" w:rsidRPr="00172E80">
              <w:rPr>
                <w:sz w:val="20"/>
                <w:szCs w:val="20"/>
                <w:lang w:bidi="he-IL"/>
              </w:rPr>
              <w:t>Участник</w:t>
            </w:r>
            <w:r w:rsidR="00B5521E">
              <w:rPr>
                <w:sz w:val="20"/>
                <w:szCs w:val="20"/>
                <w:lang w:bidi="he-IL"/>
              </w:rPr>
              <w:t>а</w:t>
            </w:r>
            <w:r w:rsidR="00FF6FCF">
              <w:rPr>
                <w:sz w:val="20"/>
                <w:szCs w:val="20"/>
                <w:lang w:bidi="he-IL"/>
              </w:rPr>
              <w:t xml:space="preserve"> тендера</w:t>
            </w:r>
            <w:r w:rsidRPr="00172E80">
              <w:rPr>
                <w:rFonts w:eastAsia="Calibri"/>
                <w:sz w:val="20"/>
                <w:szCs w:val="20"/>
                <w:lang w:eastAsia="en-US" w:bidi="he-IL"/>
              </w:rPr>
              <w:t>, его руководителей (уполномоченных должностных лиц) — «0».</w:t>
            </w: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hideMark/>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t>0 / 1</w:t>
            </w:r>
          </w:p>
        </w:tc>
        <w:tc>
          <w:tcPr>
            <w:tcW w:w="4272" w:type="dxa"/>
            <w:vMerge/>
            <w:tcBorders>
              <w:top w:val="single" w:sz="4" w:space="0" w:color="auto"/>
              <w:left w:val="single" w:sz="4" w:space="0" w:color="auto"/>
              <w:bottom w:val="single" w:sz="6"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E33001">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r w:rsidRPr="00172E80">
              <w:rPr>
                <w:rFonts w:eastAsia="Calibri"/>
                <w:sz w:val="20"/>
                <w:szCs w:val="20"/>
                <w:lang w:eastAsia="en-US" w:bidi="he-IL"/>
              </w:rPr>
              <w:t xml:space="preserve">Отсутствует в анкете информация о фактическом месте нахождении </w:t>
            </w:r>
            <w:r w:rsidR="005C0526" w:rsidRPr="00172E80">
              <w:rPr>
                <w:sz w:val="20"/>
                <w:szCs w:val="20"/>
                <w:lang w:bidi="he-IL"/>
              </w:rPr>
              <w:t>Участник</w:t>
            </w:r>
            <w:r w:rsidR="00B5521E">
              <w:rPr>
                <w:sz w:val="20"/>
                <w:szCs w:val="20"/>
                <w:lang w:bidi="he-IL"/>
              </w:rPr>
              <w:t>а</w:t>
            </w:r>
            <w:r w:rsidR="005C0526">
              <w:rPr>
                <w:sz w:val="20"/>
                <w:szCs w:val="20"/>
                <w:lang w:bidi="he-IL"/>
              </w:rPr>
              <w:t xml:space="preserve"> тендера</w:t>
            </w:r>
            <w:r w:rsidRPr="00172E80">
              <w:rPr>
                <w:rFonts w:eastAsia="Calibri"/>
                <w:sz w:val="20"/>
                <w:szCs w:val="20"/>
                <w:lang w:eastAsia="en-US" w:bidi="he-IL"/>
              </w:rPr>
              <w:t xml:space="preserve">. </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 xml:space="preserve">Отсутствует в анкете информация о фактическом месте нахождении </w:t>
            </w:r>
            <w:r w:rsidR="005C0526" w:rsidRPr="00172E80">
              <w:rPr>
                <w:sz w:val="20"/>
                <w:szCs w:val="20"/>
                <w:lang w:bidi="he-IL"/>
              </w:rPr>
              <w:t>Участник</w:t>
            </w:r>
            <w:r w:rsidR="005C0526">
              <w:rPr>
                <w:sz w:val="20"/>
                <w:szCs w:val="20"/>
                <w:lang w:bidi="he-IL"/>
              </w:rPr>
              <w:t xml:space="preserve"> тендера</w:t>
            </w:r>
            <w:r w:rsidR="005C0526" w:rsidRPr="00172E80">
              <w:rPr>
                <w:rFonts w:eastAsia="Calibri"/>
                <w:sz w:val="20"/>
                <w:szCs w:val="20"/>
                <w:lang w:eastAsia="en-US" w:bidi="he-IL"/>
              </w:rPr>
              <w:t xml:space="preserve"> </w:t>
            </w:r>
            <w:r w:rsidRPr="00172E80">
              <w:rPr>
                <w:rFonts w:eastAsia="Calibri"/>
                <w:sz w:val="20"/>
                <w:szCs w:val="20"/>
                <w:lang w:eastAsia="en-US" w:bidi="he-IL"/>
              </w:rPr>
              <w:t>— «1».</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 xml:space="preserve">Имеется в анкете информация о фактическом месте нахождении </w:t>
            </w:r>
            <w:r w:rsidR="005C0526" w:rsidRPr="00172E80">
              <w:rPr>
                <w:sz w:val="20"/>
                <w:szCs w:val="20"/>
                <w:lang w:bidi="he-IL"/>
              </w:rPr>
              <w:t>Участник</w:t>
            </w:r>
            <w:r w:rsidR="005C0526">
              <w:rPr>
                <w:sz w:val="20"/>
                <w:szCs w:val="20"/>
                <w:lang w:bidi="he-IL"/>
              </w:rPr>
              <w:t xml:space="preserve"> тендера</w:t>
            </w:r>
            <w:r w:rsidR="005C0526" w:rsidRPr="00172E80">
              <w:rPr>
                <w:rFonts w:eastAsia="Calibri"/>
                <w:sz w:val="20"/>
                <w:szCs w:val="20"/>
                <w:lang w:eastAsia="en-US" w:bidi="he-IL"/>
              </w:rPr>
              <w:t xml:space="preserve"> </w:t>
            </w:r>
            <w:r w:rsidRPr="00172E80">
              <w:rPr>
                <w:rFonts w:eastAsia="Calibri"/>
                <w:sz w:val="20"/>
                <w:szCs w:val="20"/>
                <w:lang w:eastAsia="en-US" w:bidi="he-IL"/>
              </w:rPr>
              <w:t>— «0».</w:t>
            </w: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hideMark/>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t>0 / 1</w:t>
            </w:r>
          </w:p>
        </w:tc>
        <w:tc>
          <w:tcPr>
            <w:tcW w:w="4272" w:type="dxa"/>
            <w:vMerge/>
            <w:tcBorders>
              <w:top w:val="single" w:sz="4" w:space="0" w:color="auto"/>
              <w:left w:val="single" w:sz="4" w:space="0" w:color="auto"/>
              <w:bottom w:val="single" w:sz="6"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E33001">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r w:rsidRPr="00172E80">
              <w:rPr>
                <w:rFonts w:eastAsia="Calibri"/>
                <w:sz w:val="20"/>
                <w:szCs w:val="20"/>
                <w:lang w:eastAsia="en-US" w:bidi="he-IL"/>
              </w:rPr>
              <w:t>Неоднократное снятие с учета и постановка на учет в налоговых органах налогоплательщика в связи с изменением места нахождения («миграция» между налоговыми органами). Проверке подлежат данные за последние 60 календарных месяцев до момента осуществления проверки.</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Неоднократное (2 и более раз) снятие с учета и постановка на учет в налоговых органах налогоплательщика в связи с изменением места нахождения («миграция» между налоговыми органами) — «1»</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Отсутствует информация о неоднократном снятии с учета и постановки на учет в налоговых органах налогоплательщика в связи с изменением места нахождения («миграция» между налоговыми органами) — «0».</w:t>
            </w: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hideMark/>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t>0 / 1</w:t>
            </w:r>
          </w:p>
        </w:tc>
        <w:tc>
          <w:tcPr>
            <w:tcW w:w="4272" w:type="dxa"/>
            <w:vMerge/>
            <w:tcBorders>
              <w:top w:val="single" w:sz="4" w:space="0" w:color="auto"/>
              <w:left w:val="single" w:sz="4" w:space="0" w:color="auto"/>
              <w:bottom w:val="single" w:sz="6"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E33001">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r w:rsidRPr="00172E80">
              <w:rPr>
                <w:rFonts w:eastAsia="Calibri"/>
                <w:sz w:val="20"/>
                <w:szCs w:val="20"/>
                <w:lang w:eastAsia="en-US" w:bidi="he-IL"/>
              </w:rPr>
              <w:t xml:space="preserve">Отсутствие судебных решений о взыскании с </w:t>
            </w:r>
            <w:r w:rsidR="00B5521E" w:rsidRPr="00172E80">
              <w:rPr>
                <w:sz w:val="20"/>
                <w:szCs w:val="20"/>
                <w:lang w:bidi="he-IL"/>
              </w:rPr>
              <w:t>Участник</w:t>
            </w:r>
            <w:r w:rsidR="00B5521E">
              <w:rPr>
                <w:sz w:val="20"/>
                <w:szCs w:val="20"/>
                <w:lang w:bidi="he-IL"/>
              </w:rPr>
              <w:t>а тендера</w:t>
            </w:r>
            <w:r w:rsidR="00B5521E" w:rsidRPr="00172E80">
              <w:rPr>
                <w:rFonts w:eastAsia="Calibri"/>
                <w:sz w:val="20"/>
                <w:szCs w:val="20"/>
                <w:lang w:eastAsia="en-US" w:bidi="he-IL"/>
              </w:rPr>
              <w:t xml:space="preserve"> </w:t>
            </w:r>
            <w:r w:rsidRPr="00172E80">
              <w:rPr>
                <w:rFonts w:eastAsia="Calibri"/>
                <w:sz w:val="20"/>
                <w:szCs w:val="20"/>
                <w:lang w:eastAsia="en-US" w:bidi="he-IL"/>
              </w:rPr>
              <w:t xml:space="preserve">обязательств, связанных с оплатой </w:t>
            </w:r>
            <w:r w:rsidRPr="00172E80">
              <w:rPr>
                <w:rFonts w:eastAsia="Calibri"/>
                <w:sz w:val="20"/>
                <w:szCs w:val="20"/>
                <w:lang w:eastAsia="en-US" w:bidi="he-IL"/>
              </w:rPr>
              <w:lastRenderedPageBreak/>
              <w:t>аренды помещений/оборудования, пользованием электроэнергией/теплом за последние 12 календарных месяцев до момента осуществления проверки.</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lastRenderedPageBreak/>
              <w:t xml:space="preserve">Имеются судебные решения о взыскании с </w:t>
            </w:r>
            <w:r w:rsidR="00B5521E" w:rsidRPr="00172E80">
              <w:rPr>
                <w:sz w:val="20"/>
                <w:szCs w:val="20"/>
                <w:lang w:bidi="he-IL"/>
              </w:rPr>
              <w:t>Участник</w:t>
            </w:r>
            <w:r w:rsidR="00B5521E">
              <w:rPr>
                <w:sz w:val="20"/>
                <w:szCs w:val="20"/>
                <w:lang w:bidi="he-IL"/>
              </w:rPr>
              <w:t>а тендера</w:t>
            </w:r>
            <w:r w:rsidR="00B5521E" w:rsidRPr="00172E80">
              <w:rPr>
                <w:rFonts w:eastAsia="Calibri"/>
                <w:sz w:val="20"/>
                <w:szCs w:val="20"/>
                <w:lang w:eastAsia="en-US" w:bidi="he-IL"/>
              </w:rPr>
              <w:t xml:space="preserve"> </w:t>
            </w:r>
            <w:r w:rsidRPr="00172E80">
              <w:rPr>
                <w:rFonts w:eastAsia="Calibri"/>
                <w:sz w:val="20"/>
                <w:szCs w:val="20"/>
                <w:lang w:eastAsia="en-US" w:bidi="he-IL"/>
              </w:rPr>
              <w:t xml:space="preserve">обязательств, связанных с оплатой аренды </w:t>
            </w:r>
            <w:r w:rsidRPr="00172E80">
              <w:rPr>
                <w:rFonts w:eastAsia="Calibri"/>
                <w:sz w:val="20"/>
                <w:szCs w:val="20"/>
                <w:lang w:eastAsia="en-US" w:bidi="he-IL"/>
              </w:rPr>
              <w:lastRenderedPageBreak/>
              <w:t>помещений/оборудования, пользования электроэнергией/теплом — «1».</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 xml:space="preserve">Отсутствуют судебные решения о взыскании с </w:t>
            </w:r>
            <w:r w:rsidR="00170DD5" w:rsidRPr="00172E80">
              <w:rPr>
                <w:sz w:val="20"/>
                <w:szCs w:val="20"/>
                <w:lang w:bidi="he-IL"/>
              </w:rPr>
              <w:t>Участник</w:t>
            </w:r>
            <w:r w:rsidR="00170DD5">
              <w:rPr>
                <w:sz w:val="20"/>
                <w:szCs w:val="20"/>
                <w:lang w:bidi="he-IL"/>
              </w:rPr>
              <w:t>а тендера</w:t>
            </w:r>
            <w:r w:rsidRPr="00172E80">
              <w:rPr>
                <w:rFonts w:eastAsia="Calibri"/>
                <w:sz w:val="20"/>
                <w:szCs w:val="20"/>
                <w:lang w:eastAsia="en-US" w:bidi="he-IL"/>
              </w:rPr>
              <w:t xml:space="preserve"> обязательств, связанных с оплатой аренды помещений/оборудования, пользования электроэнергией/теплом — «0».</w:t>
            </w:r>
          </w:p>
          <w:p w:rsidR="00172E80" w:rsidRPr="00172E80" w:rsidRDefault="00172E80" w:rsidP="00172E80">
            <w:pPr>
              <w:widowControl w:val="0"/>
              <w:tabs>
                <w:tab w:val="left" w:pos="1134"/>
              </w:tabs>
              <w:spacing w:before="120"/>
              <w:ind w:left="368"/>
              <w:contextualSpacing/>
              <w:rPr>
                <w:rFonts w:eastAsia="Calibri"/>
                <w:sz w:val="20"/>
                <w:szCs w:val="20"/>
                <w:lang w:eastAsia="en-US" w:bidi="he-IL"/>
              </w:rPr>
            </w:pPr>
          </w:p>
          <w:p w:rsidR="00172E80" w:rsidRPr="00172E80" w:rsidRDefault="00172E80" w:rsidP="00172E80">
            <w:pPr>
              <w:widowControl w:val="0"/>
              <w:tabs>
                <w:tab w:val="left" w:pos="1134"/>
              </w:tabs>
              <w:spacing w:before="120"/>
              <w:ind w:left="368"/>
              <w:contextualSpacing/>
              <w:rPr>
                <w:rFonts w:eastAsia="Calibri"/>
                <w:sz w:val="20"/>
                <w:szCs w:val="20"/>
                <w:lang w:eastAsia="en-US" w:bidi="he-IL"/>
              </w:rPr>
            </w:pPr>
            <w:r w:rsidRPr="00172E80">
              <w:rPr>
                <w:rFonts w:eastAsia="Calibri"/>
                <w:sz w:val="20"/>
                <w:szCs w:val="20"/>
                <w:lang w:eastAsia="en-US" w:bidi="he-IL"/>
              </w:rPr>
              <w:t>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hideMark/>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lastRenderedPageBreak/>
              <w:t>0 / 1</w:t>
            </w:r>
          </w:p>
        </w:tc>
        <w:tc>
          <w:tcPr>
            <w:tcW w:w="4272" w:type="dxa"/>
            <w:vMerge/>
            <w:tcBorders>
              <w:top w:val="single" w:sz="4" w:space="0" w:color="auto"/>
              <w:left w:val="single" w:sz="4" w:space="0" w:color="auto"/>
              <w:bottom w:val="single" w:sz="6"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E33001">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r w:rsidRPr="00172E80">
              <w:rPr>
                <w:rFonts w:eastAsia="Calibri"/>
                <w:sz w:val="20"/>
                <w:szCs w:val="20"/>
                <w:lang w:eastAsia="en-US" w:bidi="he-IL"/>
              </w:rPr>
              <w:t xml:space="preserve">Отсутствие судебных решений о взыскании с </w:t>
            </w:r>
            <w:r w:rsidR="00EF6D48" w:rsidRPr="00172E80">
              <w:rPr>
                <w:sz w:val="20"/>
                <w:szCs w:val="20"/>
                <w:lang w:bidi="he-IL"/>
              </w:rPr>
              <w:t>Участник</w:t>
            </w:r>
            <w:r w:rsidR="00EF6D48">
              <w:rPr>
                <w:sz w:val="20"/>
                <w:szCs w:val="20"/>
                <w:lang w:bidi="he-IL"/>
              </w:rPr>
              <w:t>а тендера</w:t>
            </w:r>
            <w:r w:rsidRPr="00172E80">
              <w:rPr>
                <w:rFonts w:eastAsia="Calibri"/>
                <w:sz w:val="20"/>
                <w:szCs w:val="20"/>
                <w:lang w:eastAsia="en-US" w:bidi="he-IL"/>
              </w:rPr>
              <w:t xml:space="preserve"> обязательств по своевременной и полной выплате работникам заработной платы за последние 12 календарных месяцев до момента осуществления проверки.</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 xml:space="preserve">Имеются судебные решения о взыскании с </w:t>
            </w:r>
            <w:r w:rsidR="00EF6D48" w:rsidRPr="00172E80">
              <w:rPr>
                <w:sz w:val="20"/>
                <w:szCs w:val="20"/>
                <w:lang w:bidi="he-IL"/>
              </w:rPr>
              <w:t>Участник</w:t>
            </w:r>
            <w:r w:rsidR="00EF6D48">
              <w:rPr>
                <w:sz w:val="20"/>
                <w:szCs w:val="20"/>
                <w:lang w:bidi="he-IL"/>
              </w:rPr>
              <w:t>а тендера</w:t>
            </w:r>
            <w:r w:rsidRPr="00172E80">
              <w:rPr>
                <w:rFonts w:eastAsia="Calibri"/>
                <w:sz w:val="20"/>
                <w:szCs w:val="20"/>
                <w:lang w:eastAsia="en-US" w:bidi="he-IL"/>
              </w:rPr>
              <w:t xml:space="preserve"> обязательств по своевременной и полной выплате работникам заработной платы — «1».</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 xml:space="preserve">Отсутствуют судебные решения о взыскании с </w:t>
            </w:r>
            <w:r w:rsidR="005B7DEE" w:rsidRPr="00172E80">
              <w:rPr>
                <w:sz w:val="20"/>
                <w:szCs w:val="20"/>
                <w:lang w:bidi="he-IL"/>
              </w:rPr>
              <w:t>Участник</w:t>
            </w:r>
            <w:r w:rsidR="005B7DEE">
              <w:rPr>
                <w:sz w:val="20"/>
                <w:szCs w:val="20"/>
                <w:lang w:bidi="he-IL"/>
              </w:rPr>
              <w:t>а тендера</w:t>
            </w:r>
            <w:r w:rsidR="005B7DEE" w:rsidRPr="00172E80">
              <w:rPr>
                <w:rFonts w:eastAsia="Calibri"/>
                <w:sz w:val="20"/>
                <w:szCs w:val="20"/>
                <w:lang w:eastAsia="en-US" w:bidi="he-IL"/>
              </w:rPr>
              <w:t xml:space="preserve"> </w:t>
            </w:r>
            <w:r w:rsidRPr="00172E80">
              <w:rPr>
                <w:rFonts w:eastAsia="Calibri"/>
                <w:sz w:val="20"/>
                <w:szCs w:val="20"/>
                <w:lang w:eastAsia="en-US" w:bidi="he-IL"/>
              </w:rPr>
              <w:t>обязательств по своевременной и полной выплате работникам заработной платы — «0».</w:t>
            </w:r>
          </w:p>
          <w:p w:rsidR="00172E80" w:rsidRPr="00172E80" w:rsidRDefault="00172E80" w:rsidP="00172E80">
            <w:pPr>
              <w:widowControl w:val="0"/>
              <w:tabs>
                <w:tab w:val="left" w:pos="1134"/>
              </w:tabs>
              <w:spacing w:before="120"/>
              <w:ind w:left="368"/>
              <w:contextualSpacing/>
              <w:rPr>
                <w:rFonts w:eastAsia="Calibri"/>
                <w:sz w:val="20"/>
                <w:szCs w:val="20"/>
                <w:lang w:eastAsia="en-US" w:bidi="he-IL"/>
              </w:rPr>
            </w:pPr>
          </w:p>
          <w:p w:rsidR="00172E80" w:rsidRPr="00172E80" w:rsidRDefault="00172E80" w:rsidP="00172E80">
            <w:pPr>
              <w:tabs>
                <w:tab w:val="left" w:pos="1134"/>
              </w:tabs>
              <w:kinsoku w:val="0"/>
              <w:overflowPunct w:val="0"/>
              <w:autoSpaceDE w:val="0"/>
              <w:autoSpaceDN w:val="0"/>
              <w:spacing w:line="288" w:lineRule="auto"/>
              <w:ind w:left="368" w:firstLine="567"/>
              <w:contextualSpacing/>
              <w:jc w:val="both"/>
              <w:rPr>
                <w:sz w:val="20"/>
                <w:szCs w:val="20"/>
                <w:lang w:bidi="he-IL"/>
              </w:rPr>
            </w:pPr>
            <w:r w:rsidRPr="00172E80">
              <w:rPr>
                <w:sz w:val="20"/>
                <w:szCs w:val="20"/>
                <w:lang w:bidi="he-IL"/>
              </w:rPr>
              <w:t>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hideMark/>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t>0 / 1</w:t>
            </w:r>
          </w:p>
        </w:tc>
        <w:tc>
          <w:tcPr>
            <w:tcW w:w="4272" w:type="dxa"/>
            <w:vMerge/>
            <w:tcBorders>
              <w:top w:val="single" w:sz="4" w:space="0" w:color="auto"/>
              <w:left w:val="single" w:sz="4" w:space="0" w:color="auto"/>
              <w:bottom w:val="single" w:sz="6"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E33001">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proofErr w:type="gramStart"/>
            <w:r w:rsidRPr="00172E80">
              <w:rPr>
                <w:rFonts w:eastAsia="Calibri"/>
                <w:sz w:val="20"/>
                <w:szCs w:val="20"/>
                <w:lang w:eastAsia="en-US" w:bidi="he-IL"/>
              </w:rPr>
              <w:t xml:space="preserve">Отсутствие судебных решений о взыскании с </w:t>
            </w:r>
            <w:r w:rsidR="004D05EF" w:rsidRPr="00172E80">
              <w:rPr>
                <w:sz w:val="20"/>
                <w:szCs w:val="20"/>
                <w:lang w:bidi="he-IL"/>
              </w:rPr>
              <w:t>Участник</w:t>
            </w:r>
            <w:r w:rsidR="004D05EF">
              <w:rPr>
                <w:sz w:val="20"/>
                <w:szCs w:val="20"/>
                <w:lang w:bidi="he-IL"/>
              </w:rPr>
              <w:t>а тендера</w:t>
            </w:r>
            <w:r w:rsidRPr="00172E80">
              <w:rPr>
                <w:rFonts w:eastAsia="Calibri"/>
                <w:sz w:val="20"/>
                <w:szCs w:val="20"/>
                <w:lang w:eastAsia="en-US" w:bidi="he-IL"/>
              </w:rPr>
              <w:t xml:space="preserve">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судебных решений в отношении </w:t>
            </w:r>
            <w:r w:rsidR="004D05EF" w:rsidRPr="00172E80">
              <w:rPr>
                <w:sz w:val="20"/>
                <w:szCs w:val="20"/>
                <w:lang w:bidi="he-IL"/>
              </w:rPr>
              <w:t>Участник</w:t>
            </w:r>
            <w:r w:rsidR="004D05EF">
              <w:rPr>
                <w:sz w:val="20"/>
                <w:szCs w:val="20"/>
                <w:lang w:bidi="he-IL"/>
              </w:rPr>
              <w:t>а тендера</w:t>
            </w:r>
            <w:r w:rsidRPr="00172E80">
              <w:rPr>
                <w:rFonts w:eastAsia="Calibri"/>
                <w:sz w:val="20"/>
                <w:szCs w:val="20"/>
                <w:lang w:eastAsia="en-US" w:bidi="he-IL"/>
              </w:rPr>
              <w:t xml:space="preserve">, принятых по фактам неисполнения договорных обязательств в отношении сторонних организаций, совокупная сумма взыскания по которым превышает 50% активов </w:t>
            </w:r>
            <w:r w:rsidR="00247270" w:rsidRPr="00172E80">
              <w:rPr>
                <w:sz w:val="20"/>
                <w:szCs w:val="20"/>
                <w:lang w:bidi="he-IL"/>
              </w:rPr>
              <w:t>Участник</w:t>
            </w:r>
            <w:r w:rsidR="00247270">
              <w:rPr>
                <w:sz w:val="20"/>
                <w:szCs w:val="20"/>
                <w:lang w:bidi="he-IL"/>
              </w:rPr>
              <w:t>а тендера</w:t>
            </w:r>
            <w:r w:rsidR="00247270" w:rsidRPr="00172E80">
              <w:rPr>
                <w:rFonts w:eastAsia="Calibri"/>
                <w:sz w:val="20"/>
                <w:szCs w:val="20"/>
                <w:lang w:eastAsia="en-US" w:bidi="he-IL"/>
              </w:rPr>
              <w:t xml:space="preserve"> </w:t>
            </w:r>
            <w:r w:rsidRPr="00172E80">
              <w:rPr>
                <w:rFonts w:eastAsia="Calibri"/>
                <w:sz w:val="20"/>
                <w:szCs w:val="20"/>
                <w:lang w:eastAsia="en-US" w:bidi="he-IL"/>
              </w:rPr>
              <w:t>за последние</w:t>
            </w:r>
            <w:proofErr w:type="gramEnd"/>
            <w:r w:rsidRPr="00172E80">
              <w:rPr>
                <w:rFonts w:eastAsia="Calibri"/>
                <w:sz w:val="20"/>
                <w:szCs w:val="20"/>
                <w:lang w:eastAsia="en-US" w:bidi="he-IL"/>
              </w:rPr>
              <w:t xml:space="preserve"> 12 календарных месяцев до момента осуществления </w:t>
            </w:r>
            <w:r w:rsidRPr="00172E80">
              <w:rPr>
                <w:rFonts w:eastAsia="Calibri"/>
                <w:sz w:val="20"/>
                <w:szCs w:val="20"/>
                <w:lang w:eastAsia="en-US" w:bidi="he-IL"/>
              </w:rPr>
              <w:lastRenderedPageBreak/>
              <w:t>проверки.</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proofErr w:type="gramStart"/>
            <w:r w:rsidRPr="00172E80">
              <w:rPr>
                <w:rFonts w:eastAsia="Calibri"/>
                <w:sz w:val="20"/>
                <w:szCs w:val="20"/>
                <w:lang w:eastAsia="en-US" w:bidi="he-IL"/>
              </w:rPr>
              <w:lastRenderedPageBreak/>
              <w:t xml:space="preserve">Имеются судебные решения о взыскании с </w:t>
            </w:r>
            <w:r w:rsidR="004D05EF" w:rsidRPr="00172E80">
              <w:rPr>
                <w:sz w:val="20"/>
                <w:szCs w:val="20"/>
                <w:lang w:bidi="he-IL"/>
              </w:rPr>
              <w:t>Участник</w:t>
            </w:r>
            <w:r w:rsidR="004D05EF">
              <w:rPr>
                <w:sz w:val="20"/>
                <w:szCs w:val="20"/>
                <w:lang w:bidi="he-IL"/>
              </w:rPr>
              <w:t>а тендера</w:t>
            </w:r>
            <w:r w:rsidRPr="00172E80">
              <w:rPr>
                <w:rFonts w:eastAsia="Calibri"/>
                <w:sz w:val="20"/>
                <w:szCs w:val="20"/>
                <w:lang w:eastAsia="en-US" w:bidi="he-IL"/>
              </w:rPr>
              <w:t xml:space="preserve">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судебные решения в отношении </w:t>
            </w:r>
            <w:r w:rsidR="004D05EF" w:rsidRPr="00172E80">
              <w:rPr>
                <w:sz w:val="20"/>
                <w:szCs w:val="20"/>
                <w:lang w:bidi="he-IL"/>
              </w:rPr>
              <w:t>Участник</w:t>
            </w:r>
            <w:r w:rsidR="004D05EF">
              <w:rPr>
                <w:sz w:val="20"/>
                <w:szCs w:val="20"/>
                <w:lang w:bidi="he-IL"/>
              </w:rPr>
              <w:t>а тендера</w:t>
            </w:r>
            <w:r w:rsidRPr="00172E80">
              <w:rPr>
                <w:rFonts w:eastAsia="Calibri"/>
                <w:sz w:val="20"/>
                <w:szCs w:val="20"/>
                <w:lang w:eastAsia="en-US" w:bidi="he-IL"/>
              </w:rPr>
              <w:t xml:space="preserve">, принятые по фактам неисполнения договорных обязательств в отношении сторонних организаций, совокупная сумма взыскания по которым превышает 50% активов </w:t>
            </w:r>
            <w:r w:rsidR="00247270" w:rsidRPr="00172E80">
              <w:rPr>
                <w:sz w:val="20"/>
                <w:szCs w:val="20"/>
                <w:lang w:bidi="he-IL"/>
              </w:rPr>
              <w:t>Участник</w:t>
            </w:r>
            <w:r w:rsidR="00247270">
              <w:rPr>
                <w:sz w:val="20"/>
                <w:szCs w:val="20"/>
                <w:lang w:bidi="he-IL"/>
              </w:rPr>
              <w:t>а тендера</w:t>
            </w:r>
            <w:r w:rsidRPr="00172E80">
              <w:rPr>
                <w:rFonts w:eastAsia="Calibri"/>
                <w:sz w:val="20"/>
                <w:szCs w:val="20"/>
                <w:lang w:eastAsia="en-US" w:bidi="he-IL"/>
              </w:rPr>
              <w:t xml:space="preserve"> — «1».</w:t>
            </w:r>
            <w:proofErr w:type="gramEnd"/>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proofErr w:type="gramStart"/>
            <w:r w:rsidRPr="00172E80">
              <w:rPr>
                <w:rFonts w:eastAsia="Calibri"/>
                <w:sz w:val="20"/>
                <w:szCs w:val="20"/>
                <w:lang w:eastAsia="en-US" w:bidi="he-IL"/>
              </w:rPr>
              <w:t xml:space="preserve">Отсутствуют судебные решения о взыскании с </w:t>
            </w:r>
            <w:r w:rsidR="00247270" w:rsidRPr="00172E80">
              <w:rPr>
                <w:sz w:val="20"/>
                <w:szCs w:val="20"/>
                <w:lang w:bidi="he-IL"/>
              </w:rPr>
              <w:t>Участник</w:t>
            </w:r>
            <w:r w:rsidR="00247270">
              <w:rPr>
                <w:sz w:val="20"/>
                <w:szCs w:val="20"/>
                <w:lang w:bidi="he-IL"/>
              </w:rPr>
              <w:t xml:space="preserve">а </w:t>
            </w:r>
            <w:r w:rsidR="00247270">
              <w:rPr>
                <w:sz w:val="20"/>
                <w:szCs w:val="20"/>
                <w:lang w:bidi="he-IL"/>
              </w:rPr>
              <w:lastRenderedPageBreak/>
              <w:t>тендера</w:t>
            </w:r>
            <w:r w:rsidR="00247270" w:rsidRPr="00172E80">
              <w:rPr>
                <w:rFonts w:eastAsia="Calibri"/>
                <w:sz w:val="20"/>
                <w:szCs w:val="20"/>
                <w:lang w:eastAsia="en-US" w:bidi="he-IL"/>
              </w:rPr>
              <w:t xml:space="preserve"> </w:t>
            </w:r>
            <w:r w:rsidRPr="00172E80">
              <w:rPr>
                <w:rFonts w:eastAsia="Calibri"/>
                <w:sz w:val="20"/>
                <w:szCs w:val="20"/>
                <w:lang w:eastAsia="en-US" w:bidi="he-IL"/>
              </w:rPr>
              <w:t xml:space="preserve">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судебные решения в отношении </w:t>
            </w:r>
            <w:r w:rsidR="00247270" w:rsidRPr="00172E80">
              <w:rPr>
                <w:sz w:val="20"/>
                <w:szCs w:val="20"/>
                <w:lang w:bidi="he-IL"/>
              </w:rPr>
              <w:t>Участник</w:t>
            </w:r>
            <w:r w:rsidR="00247270">
              <w:rPr>
                <w:sz w:val="20"/>
                <w:szCs w:val="20"/>
                <w:lang w:bidi="he-IL"/>
              </w:rPr>
              <w:t>а тендера</w:t>
            </w:r>
            <w:r w:rsidRPr="00172E80">
              <w:rPr>
                <w:rFonts w:eastAsia="Calibri"/>
                <w:sz w:val="20"/>
                <w:szCs w:val="20"/>
                <w:lang w:eastAsia="en-US" w:bidi="he-IL"/>
              </w:rPr>
              <w:t xml:space="preserve">, принятых по фактам неисполнения договорных обязательств в отношении сторонних организаций, совокупная сумма взыскания по которым превышает 50% активов </w:t>
            </w:r>
            <w:r w:rsidR="009320ED" w:rsidRPr="00172E80">
              <w:rPr>
                <w:sz w:val="20"/>
                <w:szCs w:val="20"/>
                <w:lang w:bidi="he-IL"/>
              </w:rPr>
              <w:t>Участник</w:t>
            </w:r>
            <w:r w:rsidR="009320ED">
              <w:rPr>
                <w:sz w:val="20"/>
                <w:szCs w:val="20"/>
                <w:lang w:bidi="he-IL"/>
              </w:rPr>
              <w:t>а тендера</w:t>
            </w:r>
            <w:r w:rsidRPr="00172E80">
              <w:rPr>
                <w:rFonts w:eastAsia="Calibri"/>
                <w:sz w:val="20"/>
                <w:szCs w:val="20"/>
                <w:lang w:eastAsia="en-US" w:bidi="he-IL"/>
              </w:rPr>
              <w:t xml:space="preserve"> — «0».</w:t>
            </w:r>
            <w:proofErr w:type="gramEnd"/>
          </w:p>
          <w:p w:rsidR="00172E80" w:rsidRPr="00172E80" w:rsidRDefault="00172E80" w:rsidP="00172E80">
            <w:pPr>
              <w:tabs>
                <w:tab w:val="left" w:pos="1134"/>
              </w:tabs>
              <w:kinsoku w:val="0"/>
              <w:overflowPunct w:val="0"/>
              <w:autoSpaceDE w:val="0"/>
              <w:autoSpaceDN w:val="0"/>
              <w:spacing w:line="288" w:lineRule="auto"/>
              <w:ind w:firstLine="567"/>
              <w:jc w:val="both"/>
              <w:rPr>
                <w:sz w:val="20"/>
                <w:szCs w:val="20"/>
                <w:lang w:bidi="he-IL"/>
              </w:rPr>
            </w:pPr>
          </w:p>
          <w:p w:rsidR="00172E80" w:rsidRPr="00172E80" w:rsidRDefault="00172E80" w:rsidP="00172E80">
            <w:pPr>
              <w:tabs>
                <w:tab w:val="left" w:pos="1134"/>
              </w:tabs>
              <w:kinsoku w:val="0"/>
              <w:overflowPunct w:val="0"/>
              <w:autoSpaceDE w:val="0"/>
              <w:autoSpaceDN w:val="0"/>
              <w:spacing w:line="288" w:lineRule="auto"/>
              <w:ind w:left="368" w:firstLine="567"/>
              <w:contextualSpacing/>
              <w:jc w:val="both"/>
              <w:rPr>
                <w:sz w:val="20"/>
                <w:szCs w:val="20"/>
                <w:lang w:bidi="he-IL"/>
              </w:rPr>
            </w:pPr>
            <w:r w:rsidRPr="00172E80">
              <w:rPr>
                <w:sz w:val="20"/>
                <w:szCs w:val="20"/>
                <w:lang w:bidi="he-IL"/>
              </w:rPr>
              <w:t>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hideMark/>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lastRenderedPageBreak/>
              <w:t>0 / 1</w:t>
            </w:r>
          </w:p>
        </w:tc>
        <w:tc>
          <w:tcPr>
            <w:tcW w:w="4272" w:type="dxa"/>
            <w:vMerge/>
            <w:tcBorders>
              <w:top w:val="single" w:sz="4" w:space="0" w:color="auto"/>
              <w:left w:val="single" w:sz="4" w:space="0" w:color="auto"/>
              <w:bottom w:val="single" w:sz="6"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E33001">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577C99"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r w:rsidRPr="00172E80">
              <w:rPr>
                <w:sz w:val="20"/>
                <w:szCs w:val="20"/>
                <w:lang w:bidi="he-IL"/>
              </w:rPr>
              <w:t>Участник</w:t>
            </w:r>
            <w:r>
              <w:rPr>
                <w:sz w:val="20"/>
                <w:szCs w:val="20"/>
                <w:lang w:bidi="he-IL"/>
              </w:rPr>
              <w:t xml:space="preserve"> тендера</w:t>
            </w:r>
            <w:r w:rsidRPr="00172E80">
              <w:rPr>
                <w:rFonts w:eastAsia="Calibri"/>
                <w:sz w:val="20"/>
                <w:szCs w:val="20"/>
                <w:lang w:eastAsia="en-US" w:bidi="he-IL"/>
              </w:rPr>
              <w:t xml:space="preserve"> </w:t>
            </w:r>
            <w:r w:rsidR="00172E80" w:rsidRPr="00172E80">
              <w:rPr>
                <w:rFonts w:eastAsia="Calibri"/>
                <w:sz w:val="20"/>
                <w:szCs w:val="20"/>
                <w:lang w:eastAsia="en-US" w:bidi="he-IL"/>
              </w:rPr>
              <w:t>не сдает финансовую отчетность в органы государственной статистики.</w:t>
            </w:r>
          </w:p>
          <w:p w:rsidR="00172E80" w:rsidRPr="00172E80" w:rsidRDefault="00172E80" w:rsidP="00172E80">
            <w:pPr>
              <w:widowControl w:val="0"/>
              <w:tabs>
                <w:tab w:val="left" w:pos="462"/>
                <w:tab w:val="left" w:pos="1134"/>
              </w:tabs>
              <w:ind w:left="36"/>
              <w:contextualSpacing/>
              <w:rPr>
                <w:rFonts w:eastAsia="Calibri"/>
                <w:sz w:val="20"/>
                <w:szCs w:val="20"/>
                <w:lang w:eastAsia="en-US" w:bidi="he-IL"/>
              </w:rPr>
            </w:pPr>
            <w:r w:rsidRPr="00172E80">
              <w:rPr>
                <w:rFonts w:eastAsia="Calibri"/>
                <w:sz w:val="20"/>
                <w:szCs w:val="20"/>
                <w:lang w:eastAsia="en-US" w:bidi="he-IL"/>
              </w:rPr>
              <w:t>Требование не применяется для организаций – нерезидентов Российской Федерации</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 xml:space="preserve"> </w:t>
            </w:r>
            <w:r w:rsidR="00577C99" w:rsidRPr="00172E80">
              <w:rPr>
                <w:sz w:val="20"/>
                <w:szCs w:val="20"/>
                <w:lang w:bidi="he-IL"/>
              </w:rPr>
              <w:t>Участник</w:t>
            </w:r>
            <w:r w:rsidR="00577C99">
              <w:rPr>
                <w:sz w:val="20"/>
                <w:szCs w:val="20"/>
                <w:lang w:bidi="he-IL"/>
              </w:rPr>
              <w:t xml:space="preserve"> тендера</w:t>
            </w:r>
            <w:r w:rsidR="00577C99" w:rsidRPr="00172E80">
              <w:rPr>
                <w:rFonts w:eastAsia="Calibri"/>
                <w:sz w:val="20"/>
                <w:szCs w:val="20"/>
                <w:lang w:eastAsia="en-US" w:bidi="he-IL"/>
              </w:rPr>
              <w:t xml:space="preserve"> </w:t>
            </w:r>
            <w:r w:rsidRPr="00172E80">
              <w:rPr>
                <w:rFonts w:eastAsia="Calibri"/>
                <w:sz w:val="20"/>
                <w:szCs w:val="20"/>
                <w:lang w:eastAsia="en-US" w:bidi="he-IL"/>
              </w:rPr>
              <w:t xml:space="preserve">не сдает финансовую отчетность в органы государственной статистики (сдал менее одного раза за последние 24 </w:t>
            </w:r>
            <w:proofErr w:type="gramStart"/>
            <w:r w:rsidRPr="00172E80">
              <w:rPr>
                <w:rFonts w:eastAsia="Calibri"/>
                <w:sz w:val="20"/>
                <w:szCs w:val="20"/>
                <w:lang w:eastAsia="en-US" w:bidi="he-IL"/>
              </w:rPr>
              <w:t>календарных</w:t>
            </w:r>
            <w:proofErr w:type="gramEnd"/>
            <w:r w:rsidRPr="00172E80">
              <w:rPr>
                <w:rFonts w:eastAsia="Calibri"/>
                <w:sz w:val="20"/>
                <w:szCs w:val="20"/>
                <w:lang w:eastAsia="en-US" w:bidi="he-IL"/>
              </w:rPr>
              <w:t xml:space="preserve"> месяца до момента осуществления проверки) — «1».</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 xml:space="preserve"> </w:t>
            </w:r>
            <w:r w:rsidR="00577C99" w:rsidRPr="00172E80">
              <w:rPr>
                <w:sz w:val="20"/>
                <w:szCs w:val="20"/>
                <w:lang w:bidi="he-IL"/>
              </w:rPr>
              <w:t>Участник</w:t>
            </w:r>
            <w:r w:rsidR="00577C99">
              <w:rPr>
                <w:sz w:val="20"/>
                <w:szCs w:val="20"/>
                <w:lang w:bidi="he-IL"/>
              </w:rPr>
              <w:t xml:space="preserve"> тендера</w:t>
            </w:r>
            <w:r w:rsidRPr="00172E80">
              <w:rPr>
                <w:rFonts w:eastAsia="Calibri"/>
                <w:sz w:val="20"/>
                <w:szCs w:val="20"/>
                <w:lang w:eastAsia="en-US" w:bidi="he-IL"/>
              </w:rPr>
              <w:t xml:space="preserve"> сдает финансовую отчетность в органы государственной статистики (сдал один и более раз за последние 24 </w:t>
            </w:r>
            <w:proofErr w:type="gramStart"/>
            <w:r w:rsidRPr="00172E80">
              <w:rPr>
                <w:rFonts w:eastAsia="Calibri"/>
                <w:sz w:val="20"/>
                <w:szCs w:val="20"/>
                <w:lang w:eastAsia="en-US" w:bidi="he-IL"/>
              </w:rPr>
              <w:t>календарных</w:t>
            </w:r>
            <w:proofErr w:type="gramEnd"/>
            <w:r w:rsidRPr="00172E80">
              <w:rPr>
                <w:rFonts w:eastAsia="Calibri"/>
                <w:sz w:val="20"/>
                <w:szCs w:val="20"/>
                <w:lang w:eastAsia="en-US" w:bidi="he-IL"/>
              </w:rPr>
              <w:t xml:space="preserve"> месяца до момента осуществления проверки) — «0».</w:t>
            </w:r>
          </w:p>
          <w:p w:rsidR="00172E80" w:rsidRPr="00172E80" w:rsidRDefault="00172E80" w:rsidP="00172E80">
            <w:pPr>
              <w:widowControl w:val="0"/>
              <w:tabs>
                <w:tab w:val="left" w:pos="1134"/>
              </w:tabs>
              <w:spacing w:before="120"/>
              <w:ind w:left="368"/>
              <w:contextualSpacing/>
              <w:rPr>
                <w:rFonts w:eastAsia="Calibri"/>
                <w:sz w:val="20"/>
                <w:szCs w:val="20"/>
                <w:lang w:eastAsia="en-US" w:bidi="he-IL"/>
              </w:rPr>
            </w:pPr>
          </w:p>
          <w:p w:rsidR="00172E80" w:rsidRPr="00172E80" w:rsidRDefault="00172E80" w:rsidP="00172E80">
            <w:pPr>
              <w:widowControl w:val="0"/>
              <w:tabs>
                <w:tab w:val="left" w:pos="1134"/>
              </w:tabs>
              <w:spacing w:before="120"/>
              <w:ind w:left="368"/>
              <w:contextualSpacing/>
              <w:rPr>
                <w:rFonts w:eastAsia="Calibri"/>
                <w:sz w:val="20"/>
                <w:szCs w:val="20"/>
                <w:lang w:eastAsia="en-US" w:bidi="he-IL"/>
              </w:rPr>
            </w:pPr>
            <w:r w:rsidRPr="00172E80">
              <w:rPr>
                <w:rFonts w:eastAsia="Calibri"/>
                <w:sz w:val="20"/>
                <w:szCs w:val="20"/>
                <w:lang w:eastAsia="en-US" w:bidi="he-IL"/>
              </w:rPr>
              <w:t>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hideMark/>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t>0 / 1</w:t>
            </w:r>
          </w:p>
        </w:tc>
        <w:tc>
          <w:tcPr>
            <w:tcW w:w="4272" w:type="dxa"/>
            <w:vMerge/>
            <w:tcBorders>
              <w:top w:val="single" w:sz="4" w:space="0" w:color="auto"/>
              <w:left w:val="single" w:sz="4" w:space="0" w:color="auto"/>
              <w:bottom w:val="single" w:sz="6"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E33001">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r w:rsidRPr="00172E80">
              <w:rPr>
                <w:rFonts w:eastAsia="Calibri"/>
                <w:sz w:val="20"/>
                <w:szCs w:val="20"/>
                <w:lang w:eastAsia="en-US" w:bidi="he-IL"/>
              </w:rPr>
              <w:t xml:space="preserve">Стоимость чистых активов </w:t>
            </w:r>
            <w:r w:rsidR="000E108F" w:rsidRPr="00172E80">
              <w:rPr>
                <w:sz w:val="20"/>
                <w:szCs w:val="20"/>
                <w:lang w:bidi="he-IL"/>
              </w:rPr>
              <w:t>Участник</w:t>
            </w:r>
            <w:r w:rsidR="000E108F">
              <w:rPr>
                <w:sz w:val="20"/>
                <w:szCs w:val="20"/>
                <w:lang w:bidi="he-IL"/>
              </w:rPr>
              <w:t>а тендера</w:t>
            </w:r>
            <w:r w:rsidRPr="00172E80">
              <w:rPr>
                <w:rFonts w:eastAsia="Calibri"/>
                <w:sz w:val="20"/>
                <w:szCs w:val="20"/>
                <w:lang w:eastAsia="en-US" w:bidi="he-IL"/>
              </w:rPr>
              <w:t xml:space="preserve"> в течение последних 2-х лет (24 календарных месяца до момента осуществления проверки) не должна быть ниже величины уставного капитала.</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widowControl w:val="0"/>
              <w:numPr>
                <w:ilvl w:val="1"/>
                <w:numId w:val="7"/>
              </w:numPr>
              <w:tabs>
                <w:tab w:val="left" w:pos="708"/>
                <w:tab w:val="left" w:pos="1134"/>
              </w:tabs>
              <w:kinsoku w:val="0"/>
              <w:overflowPunct w:val="0"/>
              <w:autoSpaceDE w:val="0"/>
              <w:autoSpaceDN w:val="0"/>
              <w:spacing w:before="120"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 xml:space="preserve">Стоимость чистых активов </w:t>
            </w:r>
            <w:r w:rsidR="000E108F" w:rsidRPr="00172E80">
              <w:rPr>
                <w:sz w:val="20"/>
                <w:szCs w:val="20"/>
                <w:lang w:bidi="he-IL"/>
              </w:rPr>
              <w:t>Участник</w:t>
            </w:r>
            <w:r w:rsidR="000E108F">
              <w:rPr>
                <w:sz w:val="20"/>
                <w:szCs w:val="20"/>
                <w:lang w:bidi="he-IL"/>
              </w:rPr>
              <w:t>а тендера</w:t>
            </w:r>
            <w:r w:rsidR="000E108F" w:rsidRPr="00172E80">
              <w:rPr>
                <w:rFonts w:eastAsia="Calibri"/>
                <w:sz w:val="20"/>
                <w:szCs w:val="20"/>
                <w:lang w:eastAsia="en-US" w:bidi="he-IL"/>
              </w:rPr>
              <w:t xml:space="preserve"> </w:t>
            </w:r>
            <w:r w:rsidRPr="00172E80">
              <w:rPr>
                <w:rFonts w:eastAsia="Calibri"/>
                <w:sz w:val="20"/>
                <w:szCs w:val="20"/>
                <w:lang w:eastAsia="en-US" w:bidi="he-IL"/>
              </w:rPr>
              <w:t>в течение 2-х лет (24 календарных месяца до момента осуществления проверки) ниже величины уставного капитала – 2</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 xml:space="preserve">Стоимость чистых активов </w:t>
            </w:r>
            <w:r w:rsidR="000E108F" w:rsidRPr="00172E80">
              <w:rPr>
                <w:sz w:val="20"/>
                <w:szCs w:val="20"/>
                <w:lang w:bidi="he-IL"/>
              </w:rPr>
              <w:t>Участник</w:t>
            </w:r>
            <w:r w:rsidR="000E108F">
              <w:rPr>
                <w:sz w:val="20"/>
                <w:szCs w:val="20"/>
                <w:lang w:bidi="he-IL"/>
              </w:rPr>
              <w:t>а тендера</w:t>
            </w:r>
            <w:r w:rsidRPr="00172E80">
              <w:rPr>
                <w:rFonts w:eastAsia="Calibri"/>
                <w:sz w:val="20"/>
                <w:szCs w:val="20"/>
                <w:lang w:eastAsia="en-US" w:bidi="he-IL"/>
              </w:rPr>
              <w:t xml:space="preserve"> в течение 2-х лет (24 календарных месяца до момента </w:t>
            </w:r>
            <w:r w:rsidRPr="00172E80">
              <w:rPr>
                <w:rFonts w:eastAsia="Calibri"/>
                <w:sz w:val="20"/>
                <w:szCs w:val="20"/>
                <w:lang w:eastAsia="en-US" w:bidi="he-IL"/>
              </w:rPr>
              <w:lastRenderedPageBreak/>
              <w:t>осуществления проверки) не ниже величины уставного капитала – 0</w:t>
            </w: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hideMark/>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lastRenderedPageBreak/>
              <w:t xml:space="preserve">0 </w:t>
            </w:r>
            <w:r w:rsidRPr="00172E80">
              <w:rPr>
                <w:sz w:val="20"/>
                <w:szCs w:val="20"/>
                <w:lang w:val="en-US" w:bidi="he-IL"/>
              </w:rPr>
              <w:t xml:space="preserve">/ </w:t>
            </w:r>
            <w:r w:rsidRPr="00172E80">
              <w:rPr>
                <w:sz w:val="20"/>
                <w:szCs w:val="20"/>
                <w:lang w:bidi="he-IL"/>
              </w:rPr>
              <w:t>2</w:t>
            </w:r>
          </w:p>
        </w:tc>
        <w:tc>
          <w:tcPr>
            <w:tcW w:w="4272" w:type="dxa"/>
            <w:tcBorders>
              <w:top w:val="single" w:sz="6" w:space="0" w:color="auto"/>
              <w:left w:val="single" w:sz="4" w:space="0" w:color="auto"/>
              <w:bottom w:val="single" w:sz="6" w:space="0" w:color="auto"/>
              <w:right w:val="single" w:sz="12"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r>
      <w:tr w:rsidR="00172E80" w:rsidRPr="00172E80" w:rsidTr="00514AE2">
        <w:trPr>
          <w:trHeight w:val="310"/>
        </w:trPr>
        <w:tc>
          <w:tcPr>
            <w:tcW w:w="391" w:type="dxa"/>
            <w:tcBorders>
              <w:top w:val="single" w:sz="6" w:space="0" w:color="auto"/>
              <w:left w:val="single" w:sz="12" w:space="0" w:color="auto"/>
              <w:bottom w:val="single" w:sz="4" w:space="0" w:color="auto"/>
              <w:right w:val="single" w:sz="6" w:space="0" w:color="auto"/>
            </w:tcBorders>
            <w:tcMar>
              <w:top w:w="57" w:type="dxa"/>
              <w:left w:w="57" w:type="dxa"/>
              <w:bottom w:w="57" w:type="dxa"/>
              <w:right w:w="57" w:type="dxa"/>
            </w:tcMar>
          </w:tcPr>
          <w:p w:rsidR="00172E80" w:rsidRPr="00172E80" w:rsidRDefault="00172E80" w:rsidP="00F14D78">
            <w:pPr>
              <w:keepNext/>
              <w:numPr>
                <w:ilvl w:val="0"/>
                <w:numId w:val="9"/>
              </w:numPr>
              <w:tabs>
                <w:tab w:val="left" w:pos="708"/>
                <w:tab w:val="left" w:pos="1134"/>
              </w:tabs>
              <w:kinsoku w:val="0"/>
              <w:overflowPunct w:val="0"/>
              <w:autoSpaceDE w:val="0"/>
              <w:autoSpaceDN w:val="0"/>
              <w:spacing w:line="288" w:lineRule="auto"/>
              <w:ind w:left="0" w:firstLine="0"/>
              <w:contextualSpacing/>
              <w:jc w:val="both"/>
              <w:rPr>
                <w:rFonts w:eastAsia="Calibri"/>
                <w:sz w:val="20"/>
                <w:szCs w:val="20"/>
                <w:lang w:eastAsia="en-US" w:bidi="he-IL"/>
              </w:rPr>
            </w:pPr>
          </w:p>
        </w:tc>
        <w:tc>
          <w:tcPr>
            <w:tcW w:w="5053" w:type="dxa"/>
            <w:tcBorders>
              <w:top w:val="single" w:sz="6" w:space="0" w:color="auto"/>
              <w:left w:val="single" w:sz="6" w:space="0" w:color="auto"/>
              <w:bottom w:val="single" w:sz="4" w:space="0" w:color="auto"/>
              <w:right w:val="single" w:sz="6" w:space="0" w:color="auto"/>
            </w:tcBorders>
            <w:tcMar>
              <w:top w:w="57" w:type="dxa"/>
              <w:left w:w="57" w:type="dxa"/>
              <w:bottom w:w="57" w:type="dxa"/>
              <w:right w:w="57" w:type="dxa"/>
            </w:tcMar>
            <w:hideMark/>
          </w:tcPr>
          <w:p w:rsidR="00172E80" w:rsidRPr="00172E80" w:rsidRDefault="00172E80" w:rsidP="00B7191C">
            <w:pPr>
              <w:keepNext/>
              <w:tabs>
                <w:tab w:val="left" w:pos="1134"/>
              </w:tabs>
              <w:kinsoku w:val="0"/>
              <w:overflowPunct w:val="0"/>
              <w:autoSpaceDE w:val="0"/>
              <w:autoSpaceDN w:val="0"/>
              <w:spacing w:line="288" w:lineRule="auto"/>
              <w:ind w:left="36"/>
              <w:jc w:val="both"/>
              <w:rPr>
                <w:sz w:val="20"/>
                <w:szCs w:val="20"/>
                <w:lang w:bidi="he-IL"/>
              </w:rPr>
            </w:pPr>
            <w:r w:rsidRPr="00172E80">
              <w:rPr>
                <w:sz w:val="20"/>
                <w:szCs w:val="20"/>
                <w:lang w:bidi="he-IL"/>
              </w:rPr>
              <w:t>Представление документов для оценки финансового состояния.</w:t>
            </w:r>
          </w:p>
        </w:tc>
        <w:tc>
          <w:tcPr>
            <w:tcW w:w="6379" w:type="dxa"/>
            <w:gridSpan w:val="6"/>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172E80">
            <w:pPr>
              <w:keepNext/>
              <w:tabs>
                <w:tab w:val="left" w:pos="1134"/>
              </w:tabs>
              <w:kinsoku w:val="0"/>
              <w:overflowPunct w:val="0"/>
              <w:autoSpaceDE w:val="0"/>
              <w:autoSpaceDN w:val="0"/>
              <w:spacing w:after="120" w:line="288" w:lineRule="auto"/>
              <w:ind w:left="36"/>
              <w:jc w:val="both"/>
              <w:rPr>
                <w:bCs/>
                <w:sz w:val="20"/>
                <w:szCs w:val="20"/>
                <w:lang w:bidi="he-IL"/>
              </w:rPr>
            </w:pPr>
            <w:r w:rsidRPr="00172E80">
              <w:rPr>
                <w:bCs/>
                <w:sz w:val="20"/>
                <w:szCs w:val="20"/>
                <w:lang w:bidi="he-IL"/>
              </w:rPr>
              <w:t xml:space="preserve">Критерии оценки финансового состояния </w:t>
            </w:r>
            <w:r w:rsidR="00F5120C" w:rsidRPr="00172E80">
              <w:rPr>
                <w:sz w:val="20"/>
                <w:szCs w:val="20"/>
                <w:lang w:bidi="he-IL"/>
              </w:rPr>
              <w:t>Участник</w:t>
            </w:r>
            <w:r w:rsidR="00F5120C">
              <w:rPr>
                <w:sz w:val="20"/>
                <w:szCs w:val="20"/>
                <w:lang w:bidi="he-IL"/>
              </w:rPr>
              <w:t>а тендера</w:t>
            </w:r>
            <w:r w:rsidRPr="00172E80">
              <w:rPr>
                <w:bCs/>
                <w:sz w:val="20"/>
                <w:szCs w:val="20"/>
                <w:lang w:bidi="he-IL"/>
              </w:rPr>
              <w:t xml:space="preserve">, применяемые Компанией, включают четыре показателя: коэффициент финансовой устойчивости, коэффициент финансирования (показатели 1 группы), коэффициент текущей ликвидности и индекс кредитоспособности Альтмана (показатели 2 группы). Коэффициенты финансовой устойчивости и финансирования являются ключевыми при вынесении заключения о финансовом состоянии </w:t>
            </w:r>
            <w:r w:rsidR="00F5120C" w:rsidRPr="00172E80">
              <w:rPr>
                <w:sz w:val="20"/>
                <w:szCs w:val="20"/>
                <w:lang w:bidi="he-IL"/>
              </w:rPr>
              <w:t>Участник</w:t>
            </w:r>
            <w:r w:rsidR="00F5120C">
              <w:rPr>
                <w:sz w:val="20"/>
                <w:szCs w:val="20"/>
                <w:lang w:bidi="he-IL"/>
              </w:rPr>
              <w:t>а тендера</w:t>
            </w:r>
            <w:r w:rsidRPr="00172E80">
              <w:rPr>
                <w:bCs/>
                <w:sz w:val="20"/>
                <w:szCs w:val="20"/>
                <w:lang w:bidi="he-IL"/>
              </w:rPr>
              <w:t xml:space="preserve">. Финансовое состояние </w:t>
            </w:r>
            <w:r w:rsidR="00F5120C" w:rsidRPr="00172E80">
              <w:rPr>
                <w:sz w:val="20"/>
                <w:szCs w:val="20"/>
                <w:lang w:bidi="he-IL"/>
              </w:rPr>
              <w:t>Участник</w:t>
            </w:r>
            <w:r w:rsidR="00F5120C">
              <w:rPr>
                <w:sz w:val="20"/>
                <w:szCs w:val="20"/>
                <w:lang w:bidi="he-IL"/>
              </w:rPr>
              <w:t>а тендера</w:t>
            </w:r>
            <w:r w:rsidR="00F5120C" w:rsidRPr="00172E80">
              <w:rPr>
                <w:rFonts w:eastAsia="Calibri"/>
                <w:sz w:val="20"/>
                <w:szCs w:val="20"/>
                <w:lang w:eastAsia="en-US" w:bidi="he-IL"/>
              </w:rPr>
              <w:t xml:space="preserve"> </w:t>
            </w:r>
            <w:r w:rsidR="00F5120C" w:rsidRPr="00172E80">
              <w:rPr>
                <w:sz w:val="20"/>
                <w:szCs w:val="20"/>
                <w:lang w:bidi="he-IL"/>
              </w:rPr>
              <w:t>Участник</w:t>
            </w:r>
            <w:r w:rsidR="00F5120C">
              <w:rPr>
                <w:sz w:val="20"/>
                <w:szCs w:val="20"/>
                <w:lang w:bidi="he-IL"/>
              </w:rPr>
              <w:t>а тендера</w:t>
            </w:r>
            <w:r w:rsidR="00F5120C" w:rsidRPr="00172E80">
              <w:rPr>
                <w:rFonts w:eastAsia="Calibri"/>
                <w:sz w:val="20"/>
                <w:szCs w:val="20"/>
                <w:lang w:eastAsia="en-US" w:bidi="he-IL"/>
              </w:rPr>
              <w:t xml:space="preserve"> </w:t>
            </w:r>
            <w:r w:rsidRPr="00172E80">
              <w:rPr>
                <w:bCs/>
                <w:sz w:val="20"/>
                <w:szCs w:val="20"/>
                <w:lang w:bidi="he-IL"/>
              </w:rPr>
              <w:t>принимается по наихудшему расчетному показателю 1 группы.</w:t>
            </w:r>
          </w:p>
          <w:p w:rsidR="00172E80" w:rsidRPr="00172E80" w:rsidRDefault="00172E80" w:rsidP="00172E80">
            <w:pPr>
              <w:keepNext/>
              <w:tabs>
                <w:tab w:val="left" w:pos="1134"/>
              </w:tabs>
              <w:kinsoku w:val="0"/>
              <w:overflowPunct w:val="0"/>
              <w:autoSpaceDE w:val="0"/>
              <w:autoSpaceDN w:val="0"/>
              <w:spacing w:line="288" w:lineRule="auto"/>
              <w:ind w:left="36"/>
              <w:jc w:val="both"/>
              <w:rPr>
                <w:bCs/>
                <w:sz w:val="20"/>
                <w:szCs w:val="20"/>
                <w:lang w:bidi="he-IL"/>
              </w:rPr>
            </w:pPr>
            <w:r w:rsidRPr="00172E80">
              <w:rPr>
                <w:bCs/>
                <w:sz w:val="20"/>
                <w:szCs w:val="20"/>
                <w:lang w:bidi="he-IL"/>
              </w:rPr>
              <w:t>Показатели 2 группы имеют второстепенное значение и служат в качестве дополнительной информации при формировании окончательного решения в случае, если показатели 1 группы принимают «граничные» значения (+/- 0,03 от порогового значения).</w:t>
            </w:r>
          </w:p>
        </w:tc>
        <w:tc>
          <w:tcPr>
            <w:tcW w:w="4272" w:type="dxa"/>
            <w:tcBorders>
              <w:top w:val="single" w:sz="6" w:space="0" w:color="auto"/>
              <w:left w:val="single" w:sz="6" w:space="0" w:color="auto"/>
              <w:bottom w:val="single" w:sz="4" w:space="0" w:color="auto"/>
              <w:right w:val="single" w:sz="12" w:space="0" w:color="auto"/>
            </w:tcBorders>
            <w:tcMar>
              <w:top w:w="57" w:type="dxa"/>
              <w:left w:w="57" w:type="dxa"/>
              <w:bottom w:w="57" w:type="dxa"/>
              <w:right w:w="57" w:type="dxa"/>
            </w:tcMar>
          </w:tcPr>
          <w:p w:rsidR="00172E80" w:rsidRPr="00172E80" w:rsidRDefault="00172E80" w:rsidP="00172E80">
            <w:pPr>
              <w:keepNext/>
              <w:tabs>
                <w:tab w:val="left" w:pos="1134"/>
              </w:tabs>
              <w:kinsoku w:val="0"/>
              <w:overflowPunct w:val="0"/>
              <w:autoSpaceDE w:val="0"/>
              <w:autoSpaceDN w:val="0"/>
              <w:spacing w:line="288" w:lineRule="auto"/>
              <w:rPr>
                <w:sz w:val="20"/>
                <w:szCs w:val="20"/>
                <w:lang w:bidi="he-IL"/>
              </w:rPr>
            </w:pPr>
            <w:r w:rsidRPr="00172E80">
              <w:rPr>
                <w:b/>
                <w:sz w:val="20"/>
                <w:szCs w:val="20"/>
                <w:lang w:bidi="he-IL"/>
              </w:rPr>
              <w:t>Не соответствует</w:t>
            </w:r>
            <w:r w:rsidRPr="00172E80">
              <w:rPr>
                <w:sz w:val="20"/>
                <w:szCs w:val="20"/>
                <w:lang w:bidi="he-IL"/>
              </w:rPr>
              <w:t xml:space="preserve"> – предоставлена недостоверная информация</w:t>
            </w:r>
            <w:r w:rsidR="00F5120C">
              <w:rPr>
                <w:sz w:val="20"/>
                <w:szCs w:val="20"/>
                <w:lang w:bidi="he-IL"/>
              </w:rPr>
              <w:t xml:space="preserve">; </w:t>
            </w:r>
            <w:r w:rsidR="00573854" w:rsidRPr="00172E80">
              <w:rPr>
                <w:sz w:val="20"/>
                <w:szCs w:val="20"/>
                <w:lang w:bidi="he-IL"/>
              </w:rPr>
              <w:t>проведена оценка и дано заключение о финансовом состоянии:</w:t>
            </w:r>
            <w:r w:rsidR="00573854">
              <w:rPr>
                <w:sz w:val="20"/>
                <w:szCs w:val="20"/>
                <w:lang w:bidi="he-IL"/>
              </w:rPr>
              <w:t xml:space="preserve"> </w:t>
            </w:r>
            <w:r w:rsidR="00F5120C" w:rsidRPr="00172E80">
              <w:rPr>
                <w:sz w:val="20"/>
                <w:szCs w:val="20"/>
                <w:lang w:bidi="he-IL"/>
              </w:rPr>
              <w:t>крайне неустойчивое финансовое состояние.</w:t>
            </w:r>
          </w:p>
          <w:p w:rsidR="00172E80" w:rsidRPr="00172E80" w:rsidRDefault="00172E80" w:rsidP="00172E80">
            <w:pPr>
              <w:keepNext/>
              <w:tabs>
                <w:tab w:val="left" w:pos="1134"/>
              </w:tabs>
              <w:kinsoku w:val="0"/>
              <w:overflowPunct w:val="0"/>
              <w:autoSpaceDE w:val="0"/>
              <w:autoSpaceDN w:val="0"/>
              <w:spacing w:line="288" w:lineRule="auto"/>
              <w:rPr>
                <w:sz w:val="20"/>
                <w:szCs w:val="20"/>
                <w:lang w:bidi="he-IL"/>
              </w:rPr>
            </w:pPr>
          </w:p>
          <w:p w:rsidR="00172E80" w:rsidRPr="00172E80" w:rsidRDefault="00172E80" w:rsidP="00172E80">
            <w:pPr>
              <w:keepNext/>
              <w:tabs>
                <w:tab w:val="left" w:pos="1134"/>
              </w:tabs>
              <w:kinsoku w:val="0"/>
              <w:overflowPunct w:val="0"/>
              <w:autoSpaceDE w:val="0"/>
              <w:autoSpaceDN w:val="0"/>
              <w:spacing w:line="288" w:lineRule="auto"/>
              <w:rPr>
                <w:sz w:val="20"/>
                <w:szCs w:val="20"/>
                <w:lang w:bidi="he-IL"/>
              </w:rPr>
            </w:pPr>
            <w:r w:rsidRPr="00172E80">
              <w:rPr>
                <w:b/>
                <w:sz w:val="20"/>
                <w:szCs w:val="20"/>
                <w:lang w:bidi="he-IL"/>
              </w:rPr>
              <w:t>Соответствует</w:t>
            </w:r>
            <w:r w:rsidRPr="00172E80">
              <w:rPr>
                <w:sz w:val="20"/>
                <w:szCs w:val="20"/>
                <w:lang w:bidi="he-IL"/>
              </w:rPr>
              <w:t xml:space="preserve"> - представлены документы, проведена оценка и дано заключение о финансовом состоянии:</w:t>
            </w:r>
          </w:p>
          <w:p w:rsidR="00172E80" w:rsidRPr="00172E80" w:rsidRDefault="00172E80" w:rsidP="00172E80">
            <w:pPr>
              <w:keepNext/>
              <w:tabs>
                <w:tab w:val="left" w:pos="1134"/>
              </w:tabs>
              <w:kinsoku w:val="0"/>
              <w:overflowPunct w:val="0"/>
              <w:autoSpaceDE w:val="0"/>
              <w:autoSpaceDN w:val="0"/>
              <w:spacing w:line="288" w:lineRule="auto"/>
              <w:rPr>
                <w:sz w:val="20"/>
                <w:szCs w:val="20"/>
                <w:lang w:bidi="he-IL"/>
              </w:rPr>
            </w:pPr>
            <w:r w:rsidRPr="00172E80">
              <w:rPr>
                <w:sz w:val="20"/>
                <w:szCs w:val="20"/>
                <w:lang w:bidi="he-IL"/>
              </w:rPr>
              <w:t xml:space="preserve">1) устойчивое финансовое состояние; </w:t>
            </w:r>
          </w:p>
          <w:p w:rsidR="00172E80" w:rsidRPr="00172E80" w:rsidRDefault="00172E80" w:rsidP="00172E80">
            <w:pPr>
              <w:keepNext/>
              <w:tabs>
                <w:tab w:val="left" w:pos="1134"/>
              </w:tabs>
              <w:kinsoku w:val="0"/>
              <w:overflowPunct w:val="0"/>
              <w:autoSpaceDE w:val="0"/>
              <w:autoSpaceDN w:val="0"/>
              <w:spacing w:line="288" w:lineRule="auto"/>
              <w:rPr>
                <w:sz w:val="20"/>
                <w:szCs w:val="20"/>
                <w:lang w:bidi="he-IL"/>
              </w:rPr>
            </w:pPr>
            <w:r w:rsidRPr="00172E80">
              <w:rPr>
                <w:sz w:val="20"/>
                <w:szCs w:val="20"/>
                <w:lang w:bidi="he-IL"/>
              </w:rPr>
              <w:t xml:space="preserve">2) достаточно устойчивое финансовое состояние; </w:t>
            </w:r>
          </w:p>
          <w:p w:rsidR="00172E80" w:rsidRPr="00172E80" w:rsidRDefault="00172E80" w:rsidP="00172E80">
            <w:pPr>
              <w:keepNext/>
              <w:tabs>
                <w:tab w:val="left" w:pos="1134"/>
              </w:tabs>
              <w:kinsoku w:val="0"/>
              <w:overflowPunct w:val="0"/>
              <w:autoSpaceDE w:val="0"/>
              <w:autoSpaceDN w:val="0"/>
              <w:spacing w:line="288" w:lineRule="auto"/>
              <w:rPr>
                <w:sz w:val="20"/>
                <w:szCs w:val="20"/>
                <w:lang w:bidi="he-IL"/>
              </w:rPr>
            </w:pPr>
            <w:r w:rsidRPr="00172E80">
              <w:rPr>
                <w:sz w:val="20"/>
                <w:szCs w:val="20"/>
                <w:lang w:bidi="he-IL"/>
              </w:rPr>
              <w:t>3) неустойчивое финансовое состояние;</w:t>
            </w:r>
          </w:p>
          <w:p w:rsidR="00172E80" w:rsidRPr="00172E80" w:rsidRDefault="00172E80" w:rsidP="00172E80">
            <w:pPr>
              <w:keepNext/>
              <w:tabs>
                <w:tab w:val="left" w:pos="1134"/>
              </w:tabs>
              <w:kinsoku w:val="0"/>
              <w:overflowPunct w:val="0"/>
              <w:autoSpaceDE w:val="0"/>
              <w:autoSpaceDN w:val="0"/>
              <w:spacing w:line="288" w:lineRule="auto"/>
              <w:rPr>
                <w:sz w:val="20"/>
                <w:szCs w:val="20"/>
                <w:lang w:bidi="he-IL"/>
              </w:rPr>
            </w:pPr>
          </w:p>
        </w:tc>
      </w:tr>
      <w:tr w:rsidR="00172E80" w:rsidRPr="00172E80" w:rsidTr="00514AE2">
        <w:trPr>
          <w:trHeight w:val="20"/>
        </w:trPr>
        <w:tc>
          <w:tcPr>
            <w:tcW w:w="391" w:type="dxa"/>
            <w:vMerge w:val="restart"/>
            <w:tcBorders>
              <w:top w:val="single" w:sz="6" w:space="0" w:color="auto"/>
              <w:left w:val="single" w:sz="12" w:space="0" w:color="auto"/>
              <w:bottom w:val="single" w:sz="4" w:space="0" w:color="auto"/>
              <w:right w:val="single" w:sz="6" w:space="0" w:color="auto"/>
            </w:tcBorders>
            <w:tcMar>
              <w:top w:w="57" w:type="dxa"/>
              <w:left w:w="57" w:type="dxa"/>
              <w:bottom w:w="57" w:type="dxa"/>
              <w:right w:w="57" w:type="dxa"/>
            </w:tcMar>
          </w:tcPr>
          <w:p w:rsidR="00172E80" w:rsidRPr="00172E80" w:rsidRDefault="00172E80" w:rsidP="00172E80">
            <w:pPr>
              <w:keepNext/>
              <w:tabs>
                <w:tab w:val="left" w:pos="1134"/>
              </w:tabs>
              <w:kinsoku w:val="0"/>
              <w:overflowPunct w:val="0"/>
              <w:autoSpaceDE w:val="0"/>
              <w:autoSpaceDN w:val="0"/>
              <w:spacing w:line="288" w:lineRule="auto"/>
              <w:ind w:left="360" w:firstLine="567"/>
              <w:contextualSpacing/>
              <w:rPr>
                <w:sz w:val="20"/>
                <w:szCs w:val="20"/>
                <w:lang w:bidi="he-IL"/>
              </w:rPr>
            </w:pPr>
          </w:p>
        </w:tc>
        <w:tc>
          <w:tcPr>
            <w:tcW w:w="5053" w:type="dxa"/>
            <w:vMerge w:val="restart"/>
            <w:tcBorders>
              <w:top w:val="single" w:sz="6" w:space="0" w:color="auto"/>
              <w:left w:val="single" w:sz="6" w:space="0" w:color="auto"/>
              <w:bottom w:val="single" w:sz="4" w:space="0" w:color="auto"/>
              <w:right w:val="single" w:sz="6" w:space="0" w:color="auto"/>
            </w:tcBorders>
            <w:tcMar>
              <w:top w:w="57" w:type="dxa"/>
              <w:left w:w="57" w:type="dxa"/>
              <w:bottom w:w="57" w:type="dxa"/>
              <w:right w:w="57" w:type="dxa"/>
            </w:tcMar>
            <w:hideMark/>
          </w:tcPr>
          <w:p w:rsidR="00172E80" w:rsidRPr="00172E80" w:rsidRDefault="00172E80" w:rsidP="001D513D">
            <w:pPr>
              <w:keepNext/>
              <w:tabs>
                <w:tab w:val="left" w:pos="1134"/>
              </w:tabs>
              <w:kinsoku w:val="0"/>
              <w:overflowPunct w:val="0"/>
              <w:autoSpaceDE w:val="0"/>
              <w:autoSpaceDN w:val="0"/>
              <w:spacing w:line="288" w:lineRule="auto"/>
              <w:jc w:val="both"/>
              <w:rPr>
                <w:i/>
                <w:iCs/>
                <w:sz w:val="20"/>
                <w:szCs w:val="20"/>
                <w:lang w:bidi="he-IL"/>
              </w:rPr>
            </w:pPr>
            <w:r w:rsidRPr="00172E80">
              <w:rPr>
                <w:sz w:val="20"/>
                <w:szCs w:val="20"/>
                <w:lang w:bidi="he-IL"/>
              </w:rPr>
              <w:t xml:space="preserve">10.1 Оценка финансового состояния нефинансовых организаций (публичных и непубличных обществ: акционерных обществ (ОАО, ЗАО, если организации не внесли соответствующие изменения в Устав общества), ООО, а также индивидуальных предпринимателей) и нерезидентов Российской Федерации </w:t>
            </w:r>
          </w:p>
        </w:tc>
        <w:tc>
          <w:tcPr>
            <w:tcW w:w="1703" w:type="dxa"/>
            <w:vMerge w:val="restar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172E80">
            <w:pPr>
              <w:keepNext/>
              <w:tabs>
                <w:tab w:val="left" w:pos="1134"/>
              </w:tabs>
              <w:kinsoku w:val="0"/>
              <w:overflowPunct w:val="0"/>
              <w:autoSpaceDE w:val="0"/>
              <w:autoSpaceDN w:val="0"/>
              <w:spacing w:line="288" w:lineRule="auto"/>
              <w:jc w:val="both"/>
              <w:rPr>
                <w:bCs/>
                <w:sz w:val="20"/>
                <w:szCs w:val="20"/>
                <w:lang w:bidi="he-IL"/>
              </w:rPr>
            </w:pPr>
            <w:r w:rsidRPr="00172E80">
              <w:rPr>
                <w:sz w:val="20"/>
                <w:szCs w:val="20"/>
                <w:lang w:bidi="he-IL"/>
              </w:rPr>
              <w:t>Показатель</w:t>
            </w:r>
          </w:p>
        </w:tc>
        <w:tc>
          <w:tcPr>
            <w:tcW w:w="4676" w:type="dxa"/>
            <w:gridSpan w:val="5"/>
            <w:tcBorders>
              <w:top w:val="single" w:sz="6" w:space="0" w:color="auto"/>
              <w:left w:val="single" w:sz="6" w:space="0" w:color="auto"/>
              <w:bottom w:val="single" w:sz="6" w:space="0" w:color="auto"/>
              <w:right w:val="single" w:sz="6" w:space="0" w:color="auto"/>
            </w:tcBorders>
            <w:hideMark/>
          </w:tcPr>
          <w:p w:rsidR="00172E80" w:rsidRPr="00172E80" w:rsidRDefault="00172E80" w:rsidP="00172E80">
            <w:pPr>
              <w:keepNext/>
              <w:tabs>
                <w:tab w:val="left" w:pos="1134"/>
              </w:tabs>
              <w:kinsoku w:val="0"/>
              <w:overflowPunct w:val="0"/>
              <w:autoSpaceDE w:val="0"/>
              <w:autoSpaceDN w:val="0"/>
              <w:spacing w:line="288" w:lineRule="auto"/>
              <w:ind w:firstLine="567"/>
              <w:jc w:val="center"/>
              <w:rPr>
                <w:bCs/>
                <w:sz w:val="20"/>
                <w:szCs w:val="20"/>
                <w:lang w:bidi="he-IL"/>
              </w:rPr>
            </w:pPr>
            <w:r w:rsidRPr="00172E80">
              <w:rPr>
                <w:sz w:val="20"/>
                <w:szCs w:val="20"/>
                <w:lang w:bidi="he-IL"/>
              </w:rPr>
              <w:t>Заключение о финансовом состоянии нефинансовых организаций и нерезидентов Российской Федерации</w:t>
            </w:r>
          </w:p>
        </w:tc>
        <w:tc>
          <w:tcPr>
            <w:tcW w:w="4272" w:type="dxa"/>
            <w:vMerge w:val="restart"/>
            <w:tcBorders>
              <w:top w:val="single" w:sz="6" w:space="0" w:color="auto"/>
              <w:left w:val="single" w:sz="6" w:space="0" w:color="auto"/>
              <w:bottom w:val="single" w:sz="4" w:space="0" w:color="auto"/>
              <w:right w:val="single" w:sz="12" w:space="0" w:color="auto"/>
            </w:tcBorders>
            <w:tcMar>
              <w:top w:w="57" w:type="dxa"/>
              <w:left w:w="57" w:type="dxa"/>
              <w:bottom w:w="57" w:type="dxa"/>
              <w:right w:w="57" w:type="dxa"/>
            </w:tcMar>
          </w:tcPr>
          <w:p w:rsidR="00172E80" w:rsidRPr="00172E80" w:rsidRDefault="00172E80" w:rsidP="00172E80">
            <w:pPr>
              <w:keepNext/>
              <w:tabs>
                <w:tab w:val="left" w:pos="1134"/>
              </w:tabs>
              <w:kinsoku w:val="0"/>
              <w:overflowPunct w:val="0"/>
              <w:autoSpaceDE w:val="0"/>
              <w:autoSpaceDN w:val="0"/>
              <w:spacing w:line="288" w:lineRule="auto"/>
              <w:ind w:firstLine="567"/>
              <w:rPr>
                <w:sz w:val="20"/>
                <w:szCs w:val="20"/>
                <w:lang w:bidi="he-IL"/>
              </w:rPr>
            </w:pPr>
          </w:p>
          <w:p w:rsidR="00172E80" w:rsidRPr="00172E80" w:rsidRDefault="00172E80" w:rsidP="00172E80">
            <w:pPr>
              <w:keepNext/>
              <w:tabs>
                <w:tab w:val="left" w:pos="1134"/>
              </w:tabs>
              <w:kinsoku w:val="0"/>
              <w:overflowPunct w:val="0"/>
              <w:autoSpaceDE w:val="0"/>
              <w:autoSpaceDN w:val="0"/>
              <w:spacing w:line="288" w:lineRule="auto"/>
              <w:ind w:firstLine="567"/>
              <w:rPr>
                <w:sz w:val="20"/>
                <w:szCs w:val="20"/>
                <w:lang w:bidi="he-IL"/>
              </w:rPr>
            </w:pPr>
          </w:p>
        </w:tc>
      </w:tr>
      <w:tr w:rsidR="00172E80" w:rsidRPr="00172E80" w:rsidTr="00514AE2">
        <w:trPr>
          <w:trHeight w:val="60"/>
        </w:trPr>
        <w:tc>
          <w:tcPr>
            <w:tcW w:w="391" w:type="dxa"/>
            <w:vMerge/>
            <w:tcBorders>
              <w:top w:val="single" w:sz="6" w:space="0" w:color="auto"/>
              <w:left w:val="single" w:sz="12" w:space="0" w:color="auto"/>
              <w:bottom w:val="single" w:sz="4" w:space="0" w:color="auto"/>
              <w:right w:val="single" w:sz="6" w:space="0" w:color="auto"/>
            </w:tcBorders>
            <w:vAlign w:val="center"/>
            <w:hideMark/>
          </w:tcPr>
          <w:p w:rsidR="00172E80" w:rsidRPr="00172E80" w:rsidRDefault="00172E80" w:rsidP="00172E80">
            <w:pPr>
              <w:rPr>
                <w:sz w:val="20"/>
                <w:szCs w:val="20"/>
                <w:lang w:bidi="he-IL"/>
              </w:rPr>
            </w:pPr>
          </w:p>
        </w:tc>
        <w:tc>
          <w:tcPr>
            <w:tcW w:w="5053" w:type="dxa"/>
            <w:vMerge/>
            <w:tcBorders>
              <w:top w:val="single" w:sz="6" w:space="0" w:color="auto"/>
              <w:left w:val="single" w:sz="6" w:space="0" w:color="auto"/>
              <w:bottom w:val="single" w:sz="4" w:space="0" w:color="auto"/>
              <w:right w:val="single" w:sz="6" w:space="0" w:color="auto"/>
            </w:tcBorders>
            <w:vAlign w:val="center"/>
            <w:hideMark/>
          </w:tcPr>
          <w:p w:rsidR="00172E80" w:rsidRPr="00172E80" w:rsidRDefault="00172E80" w:rsidP="00172E80">
            <w:pPr>
              <w:rPr>
                <w:i/>
                <w:iCs/>
                <w:sz w:val="20"/>
                <w:szCs w:val="20"/>
                <w:lang w:bidi="he-IL"/>
              </w:rPr>
            </w:pPr>
          </w:p>
        </w:tc>
        <w:tc>
          <w:tcPr>
            <w:tcW w:w="1703" w:type="dxa"/>
            <w:vMerge/>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rPr>
                <w:bCs/>
                <w:sz w:val="20"/>
                <w:szCs w:val="20"/>
                <w:lang w:bidi="he-IL"/>
              </w:rPr>
            </w:pPr>
          </w:p>
        </w:tc>
        <w:tc>
          <w:tcPr>
            <w:tcW w:w="1134" w:type="dxa"/>
            <w:tcBorders>
              <w:top w:val="single" w:sz="6" w:space="0" w:color="auto"/>
              <w:left w:val="single" w:sz="6" w:space="0" w:color="auto"/>
              <w:bottom w:val="single" w:sz="6" w:space="0" w:color="auto"/>
              <w:right w:val="single" w:sz="6" w:space="0" w:color="auto"/>
            </w:tcBorders>
            <w:hideMark/>
          </w:tcPr>
          <w:p w:rsidR="00172E80" w:rsidRPr="00172E80" w:rsidRDefault="00172E80" w:rsidP="00172E80">
            <w:pPr>
              <w:keepNext/>
              <w:tabs>
                <w:tab w:val="left" w:pos="1134"/>
              </w:tabs>
              <w:kinsoku w:val="0"/>
              <w:overflowPunct w:val="0"/>
              <w:autoSpaceDE w:val="0"/>
              <w:autoSpaceDN w:val="0"/>
              <w:spacing w:line="288" w:lineRule="auto"/>
              <w:ind w:firstLine="34"/>
              <w:jc w:val="center"/>
              <w:rPr>
                <w:bCs/>
                <w:sz w:val="16"/>
                <w:szCs w:val="20"/>
                <w:lang w:bidi="he-IL"/>
              </w:rPr>
            </w:pPr>
            <w:r w:rsidRPr="00172E80">
              <w:rPr>
                <w:bCs/>
                <w:sz w:val="16"/>
                <w:szCs w:val="20"/>
                <w:lang w:bidi="he-IL"/>
              </w:rPr>
              <w:t>Устойчивое финансовое состояние</w:t>
            </w:r>
          </w:p>
        </w:tc>
        <w:tc>
          <w:tcPr>
            <w:tcW w:w="1134" w:type="dxa"/>
            <w:tcBorders>
              <w:top w:val="single" w:sz="6" w:space="0" w:color="auto"/>
              <w:left w:val="single" w:sz="6" w:space="0" w:color="auto"/>
              <w:bottom w:val="single" w:sz="6" w:space="0" w:color="auto"/>
              <w:right w:val="single" w:sz="6" w:space="0" w:color="auto"/>
            </w:tcBorders>
            <w:hideMark/>
          </w:tcPr>
          <w:p w:rsidR="00172E80" w:rsidRPr="00172E80" w:rsidRDefault="00172E80" w:rsidP="00172E80">
            <w:pPr>
              <w:keepNext/>
              <w:tabs>
                <w:tab w:val="left" w:pos="1134"/>
              </w:tabs>
              <w:kinsoku w:val="0"/>
              <w:overflowPunct w:val="0"/>
              <w:autoSpaceDE w:val="0"/>
              <w:autoSpaceDN w:val="0"/>
              <w:spacing w:line="288" w:lineRule="auto"/>
              <w:ind w:firstLine="34"/>
              <w:jc w:val="center"/>
              <w:rPr>
                <w:bCs/>
                <w:sz w:val="16"/>
                <w:szCs w:val="20"/>
                <w:lang w:bidi="he-IL"/>
              </w:rPr>
            </w:pPr>
            <w:r w:rsidRPr="00172E80">
              <w:rPr>
                <w:bCs/>
                <w:sz w:val="16"/>
                <w:szCs w:val="20"/>
                <w:lang w:bidi="he-IL"/>
              </w:rPr>
              <w:t>Достаточно устойчивое финансовое состояние</w:t>
            </w:r>
          </w:p>
        </w:tc>
        <w:tc>
          <w:tcPr>
            <w:tcW w:w="1276" w:type="dxa"/>
            <w:tcBorders>
              <w:top w:val="single" w:sz="6" w:space="0" w:color="auto"/>
              <w:left w:val="single" w:sz="6" w:space="0" w:color="auto"/>
              <w:bottom w:val="single" w:sz="6" w:space="0" w:color="auto"/>
              <w:right w:val="single" w:sz="6" w:space="0" w:color="auto"/>
            </w:tcBorders>
            <w:hideMark/>
          </w:tcPr>
          <w:p w:rsidR="00172E80" w:rsidRPr="00172E80" w:rsidRDefault="00172E80" w:rsidP="00172E80">
            <w:pPr>
              <w:keepNext/>
              <w:tabs>
                <w:tab w:val="left" w:pos="1134"/>
              </w:tabs>
              <w:kinsoku w:val="0"/>
              <w:overflowPunct w:val="0"/>
              <w:autoSpaceDE w:val="0"/>
              <w:autoSpaceDN w:val="0"/>
              <w:spacing w:line="288" w:lineRule="auto"/>
              <w:ind w:firstLine="34"/>
              <w:jc w:val="center"/>
              <w:rPr>
                <w:bCs/>
                <w:sz w:val="16"/>
                <w:szCs w:val="20"/>
                <w:lang w:bidi="he-IL"/>
              </w:rPr>
            </w:pPr>
            <w:r w:rsidRPr="00172E80">
              <w:rPr>
                <w:bCs/>
                <w:sz w:val="16"/>
                <w:szCs w:val="20"/>
                <w:lang w:bidi="he-IL"/>
              </w:rPr>
              <w:t>Неустойчивое финансовое состояние</w:t>
            </w:r>
          </w:p>
        </w:tc>
        <w:tc>
          <w:tcPr>
            <w:tcW w:w="1132" w:type="dxa"/>
            <w:gridSpan w:val="2"/>
            <w:tcBorders>
              <w:top w:val="single" w:sz="6" w:space="0" w:color="auto"/>
              <w:left w:val="single" w:sz="6" w:space="0" w:color="auto"/>
              <w:bottom w:val="single" w:sz="6" w:space="0" w:color="auto"/>
              <w:right w:val="single" w:sz="6" w:space="0" w:color="auto"/>
            </w:tcBorders>
            <w:hideMark/>
          </w:tcPr>
          <w:p w:rsidR="00172E80" w:rsidRPr="00172E80" w:rsidRDefault="00172E80" w:rsidP="00172E80">
            <w:pPr>
              <w:keepNext/>
              <w:tabs>
                <w:tab w:val="left" w:pos="1134"/>
              </w:tabs>
              <w:kinsoku w:val="0"/>
              <w:overflowPunct w:val="0"/>
              <w:autoSpaceDE w:val="0"/>
              <w:autoSpaceDN w:val="0"/>
              <w:spacing w:line="288" w:lineRule="auto"/>
              <w:ind w:firstLine="34"/>
              <w:jc w:val="center"/>
              <w:rPr>
                <w:bCs/>
                <w:sz w:val="16"/>
                <w:szCs w:val="20"/>
                <w:lang w:bidi="he-IL"/>
              </w:rPr>
            </w:pPr>
            <w:r w:rsidRPr="00172E80">
              <w:rPr>
                <w:bCs/>
                <w:sz w:val="16"/>
                <w:szCs w:val="20"/>
                <w:lang w:bidi="he-IL"/>
              </w:rPr>
              <w:t>Крайне неустойчивое финансовое состояние</w:t>
            </w:r>
          </w:p>
        </w:tc>
        <w:tc>
          <w:tcPr>
            <w:tcW w:w="4272" w:type="dxa"/>
            <w:vMerge/>
            <w:tcBorders>
              <w:top w:val="single" w:sz="6" w:space="0" w:color="auto"/>
              <w:left w:val="single" w:sz="6" w:space="0" w:color="auto"/>
              <w:bottom w:val="single" w:sz="4"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514AE2">
        <w:trPr>
          <w:trHeight w:val="307"/>
        </w:trPr>
        <w:tc>
          <w:tcPr>
            <w:tcW w:w="391" w:type="dxa"/>
            <w:vMerge/>
            <w:tcBorders>
              <w:top w:val="single" w:sz="6" w:space="0" w:color="auto"/>
              <w:left w:val="single" w:sz="12" w:space="0" w:color="auto"/>
              <w:bottom w:val="single" w:sz="4" w:space="0" w:color="auto"/>
              <w:right w:val="single" w:sz="6" w:space="0" w:color="auto"/>
            </w:tcBorders>
            <w:vAlign w:val="center"/>
            <w:hideMark/>
          </w:tcPr>
          <w:p w:rsidR="00172E80" w:rsidRPr="00172E80" w:rsidRDefault="00172E80" w:rsidP="00172E80">
            <w:pPr>
              <w:rPr>
                <w:sz w:val="20"/>
                <w:szCs w:val="20"/>
                <w:lang w:bidi="he-IL"/>
              </w:rPr>
            </w:pPr>
          </w:p>
        </w:tc>
        <w:tc>
          <w:tcPr>
            <w:tcW w:w="5053" w:type="dxa"/>
            <w:vMerge/>
            <w:tcBorders>
              <w:top w:val="single" w:sz="6" w:space="0" w:color="auto"/>
              <w:left w:val="single" w:sz="6" w:space="0" w:color="auto"/>
              <w:bottom w:val="single" w:sz="4" w:space="0" w:color="auto"/>
              <w:right w:val="single" w:sz="6" w:space="0" w:color="auto"/>
            </w:tcBorders>
            <w:vAlign w:val="center"/>
            <w:hideMark/>
          </w:tcPr>
          <w:p w:rsidR="00172E80" w:rsidRPr="00172E80" w:rsidRDefault="00172E80" w:rsidP="00172E80">
            <w:pPr>
              <w:rPr>
                <w:i/>
                <w:iCs/>
                <w:sz w:val="20"/>
                <w:szCs w:val="20"/>
                <w:lang w:bidi="he-IL"/>
              </w:rPr>
            </w:pPr>
          </w:p>
        </w:tc>
        <w:tc>
          <w:tcPr>
            <w:tcW w:w="170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rsidR="00172E80" w:rsidRPr="00172E80" w:rsidRDefault="00172E80" w:rsidP="00172E80">
            <w:pPr>
              <w:keepNext/>
              <w:tabs>
                <w:tab w:val="left" w:pos="1134"/>
              </w:tabs>
              <w:kinsoku w:val="0"/>
              <w:overflowPunct w:val="0"/>
              <w:autoSpaceDE w:val="0"/>
              <w:autoSpaceDN w:val="0"/>
              <w:spacing w:line="288" w:lineRule="auto"/>
              <w:rPr>
                <w:bCs/>
                <w:sz w:val="20"/>
                <w:szCs w:val="20"/>
                <w:lang w:bidi="he-IL"/>
              </w:rPr>
            </w:pPr>
            <w:r w:rsidRPr="00172E80">
              <w:rPr>
                <w:sz w:val="20"/>
                <w:szCs w:val="16"/>
                <w:lang w:bidi="he-IL"/>
              </w:rPr>
              <w:t>Коэффициент финансовой устойчивости = (</w:t>
            </w:r>
            <w:proofErr w:type="spellStart"/>
            <w:r w:rsidRPr="00172E80">
              <w:rPr>
                <w:sz w:val="20"/>
                <w:szCs w:val="16"/>
                <w:lang w:bidi="he-IL"/>
              </w:rPr>
              <w:t>Капитал+долгосрочные</w:t>
            </w:r>
            <w:proofErr w:type="spellEnd"/>
            <w:r w:rsidRPr="00172E80">
              <w:rPr>
                <w:sz w:val="20"/>
                <w:szCs w:val="16"/>
                <w:lang w:bidi="he-IL"/>
              </w:rPr>
              <w:t xml:space="preserve"> обязательства)/ Пассивы</w:t>
            </w:r>
          </w:p>
        </w:tc>
        <w:tc>
          <w:tcPr>
            <w:tcW w:w="1134"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keepNext/>
              <w:tabs>
                <w:tab w:val="left" w:pos="1134"/>
              </w:tabs>
              <w:kinsoku w:val="0"/>
              <w:overflowPunct w:val="0"/>
              <w:autoSpaceDE w:val="0"/>
              <w:autoSpaceDN w:val="0"/>
              <w:spacing w:line="288" w:lineRule="auto"/>
              <w:jc w:val="center"/>
              <w:rPr>
                <w:bCs/>
                <w:sz w:val="20"/>
                <w:szCs w:val="20"/>
                <w:lang w:bidi="he-IL"/>
              </w:rPr>
            </w:pPr>
            <w:r w:rsidRPr="00172E80">
              <w:rPr>
                <w:sz w:val="20"/>
                <w:szCs w:val="16"/>
                <w:lang w:bidi="he-IL"/>
              </w:rPr>
              <w:t>≥ 0,80</w:t>
            </w:r>
          </w:p>
        </w:tc>
        <w:tc>
          <w:tcPr>
            <w:tcW w:w="1134"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keepNext/>
              <w:tabs>
                <w:tab w:val="left" w:pos="1134"/>
              </w:tabs>
              <w:kinsoku w:val="0"/>
              <w:overflowPunct w:val="0"/>
              <w:autoSpaceDE w:val="0"/>
              <w:autoSpaceDN w:val="0"/>
              <w:spacing w:line="288" w:lineRule="auto"/>
              <w:jc w:val="center"/>
              <w:rPr>
                <w:bCs/>
                <w:sz w:val="20"/>
                <w:szCs w:val="20"/>
                <w:lang w:bidi="he-IL"/>
              </w:rPr>
            </w:pPr>
            <w:r w:rsidRPr="00172E80">
              <w:rPr>
                <w:sz w:val="20"/>
                <w:szCs w:val="16"/>
                <w:lang w:bidi="he-IL"/>
              </w:rPr>
              <w:t>0,40 - 0,79</w:t>
            </w:r>
          </w:p>
        </w:tc>
        <w:tc>
          <w:tcPr>
            <w:tcW w:w="1276"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keepNext/>
              <w:tabs>
                <w:tab w:val="left" w:pos="1134"/>
              </w:tabs>
              <w:kinsoku w:val="0"/>
              <w:overflowPunct w:val="0"/>
              <w:autoSpaceDE w:val="0"/>
              <w:autoSpaceDN w:val="0"/>
              <w:spacing w:line="288" w:lineRule="auto"/>
              <w:jc w:val="center"/>
              <w:rPr>
                <w:bCs/>
                <w:sz w:val="20"/>
                <w:szCs w:val="20"/>
                <w:lang w:bidi="he-IL"/>
              </w:rPr>
            </w:pPr>
            <w:r w:rsidRPr="00172E80">
              <w:rPr>
                <w:sz w:val="20"/>
                <w:szCs w:val="16"/>
                <w:lang w:bidi="he-IL"/>
              </w:rPr>
              <w:t>0,01 - 0,39</w:t>
            </w:r>
          </w:p>
        </w:tc>
        <w:tc>
          <w:tcPr>
            <w:tcW w:w="1132" w:type="dxa"/>
            <w:gridSpan w:val="2"/>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keepNext/>
              <w:tabs>
                <w:tab w:val="left" w:pos="1134"/>
              </w:tabs>
              <w:kinsoku w:val="0"/>
              <w:overflowPunct w:val="0"/>
              <w:autoSpaceDE w:val="0"/>
              <w:autoSpaceDN w:val="0"/>
              <w:spacing w:line="288" w:lineRule="auto"/>
              <w:jc w:val="center"/>
              <w:rPr>
                <w:bCs/>
                <w:sz w:val="20"/>
                <w:szCs w:val="20"/>
                <w:lang w:bidi="he-IL"/>
              </w:rPr>
            </w:pPr>
            <w:r w:rsidRPr="00172E80">
              <w:rPr>
                <w:sz w:val="20"/>
                <w:szCs w:val="16"/>
                <w:lang w:bidi="he-IL"/>
              </w:rPr>
              <w:t>≤ 0</w:t>
            </w:r>
          </w:p>
        </w:tc>
        <w:tc>
          <w:tcPr>
            <w:tcW w:w="4272" w:type="dxa"/>
            <w:vMerge/>
            <w:tcBorders>
              <w:top w:val="single" w:sz="6" w:space="0" w:color="auto"/>
              <w:left w:val="single" w:sz="6" w:space="0" w:color="auto"/>
              <w:bottom w:val="single" w:sz="4"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514AE2">
        <w:trPr>
          <w:trHeight w:val="307"/>
        </w:trPr>
        <w:tc>
          <w:tcPr>
            <w:tcW w:w="391" w:type="dxa"/>
            <w:vMerge/>
            <w:tcBorders>
              <w:top w:val="single" w:sz="6" w:space="0" w:color="auto"/>
              <w:left w:val="single" w:sz="12" w:space="0" w:color="auto"/>
              <w:bottom w:val="single" w:sz="4" w:space="0" w:color="auto"/>
              <w:right w:val="single" w:sz="6" w:space="0" w:color="auto"/>
            </w:tcBorders>
            <w:vAlign w:val="center"/>
            <w:hideMark/>
          </w:tcPr>
          <w:p w:rsidR="00172E80" w:rsidRPr="00172E80" w:rsidRDefault="00172E80" w:rsidP="00172E80">
            <w:pPr>
              <w:rPr>
                <w:sz w:val="20"/>
                <w:szCs w:val="20"/>
                <w:lang w:bidi="he-IL"/>
              </w:rPr>
            </w:pPr>
          </w:p>
        </w:tc>
        <w:tc>
          <w:tcPr>
            <w:tcW w:w="5053" w:type="dxa"/>
            <w:vMerge/>
            <w:tcBorders>
              <w:top w:val="single" w:sz="6" w:space="0" w:color="auto"/>
              <w:left w:val="single" w:sz="6" w:space="0" w:color="auto"/>
              <w:bottom w:val="single" w:sz="4" w:space="0" w:color="auto"/>
              <w:right w:val="single" w:sz="6" w:space="0" w:color="auto"/>
            </w:tcBorders>
            <w:vAlign w:val="center"/>
            <w:hideMark/>
          </w:tcPr>
          <w:p w:rsidR="00172E80" w:rsidRPr="00172E80" w:rsidRDefault="00172E80" w:rsidP="00172E80">
            <w:pPr>
              <w:rPr>
                <w:i/>
                <w:iCs/>
                <w:sz w:val="20"/>
                <w:szCs w:val="20"/>
                <w:lang w:bidi="he-IL"/>
              </w:rPr>
            </w:pPr>
          </w:p>
        </w:tc>
        <w:tc>
          <w:tcPr>
            <w:tcW w:w="170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rsidR="00172E80" w:rsidRPr="00172E80" w:rsidRDefault="00172E80" w:rsidP="00172E80">
            <w:pPr>
              <w:tabs>
                <w:tab w:val="left" w:pos="1134"/>
              </w:tabs>
              <w:kinsoku w:val="0"/>
              <w:overflowPunct w:val="0"/>
              <w:autoSpaceDE w:val="0"/>
              <w:autoSpaceDN w:val="0"/>
              <w:spacing w:line="288" w:lineRule="auto"/>
              <w:rPr>
                <w:bCs/>
                <w:sz w:val="20"/>
                <w:szCs w:val="20"/>
                <w:lang w:bidi="he-IL"/>
              </w:rPr>
            </w:pPr>
            <w:r w:rsidRPr="00172E80">
              <w:rPr>
                <w:sz w:val="20"/>
                <w:szCs w:val="16"/>
                <w:lang w:bidi="he-IL"/>
              </w:rPr>
              <w:t xml:space="preserve">Коэффициент финансирования = </w:t>
            </w:r>
            <w:r w:rsidRPr="00172E80">
              <w:rPr>
                <w:sz w:val="20"/>
                <w:szCs w:val="16"/>
                <w:lang w:bidi="he-IL"/>
              </w:rPr>
              <w:lastRenderedPageBreak/>
              <w:t>Капитал/Обязательства</w:t>
            </w:r>
          </w:p>
        </w:tc>
        <w:tc>
          <w:tcPr>
            <w:tcW w:w="1134"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sz w:val="20"/>
                <w:szCs w:val="20"/>
                <w:lang w:bidi="he-IL"/>
              </w:rPr>
            </w:pPr>
            <w:r w:rsidRPr="00172E80">
              <w:rPr>
                <w:sz w:val="20"/>
                <w:szCs w:val="16"/>
                <w:lang w:bidi="he-IL"/>
              </w:rPr>
              <w:lastRenderedPageBreak/>
              <w:t>≥ 2,00</w:t>
            </w:r>
          </w:p>
        </w:tc>
        <w:tc>
          <w:tcPr>
            <w:tcW w:w="1134"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sz w:val="20"/>
                <w:szCs w:val="20"/>
                <w:lang w:bidi="he-IL"/>
              </w:rPr>
            </w:pPr>
            <w:r w:rsidRPr="00172E80">
              <w:rPr>
                <w:sz w:val="20"/>
                <w:szCs w:val="16"/>
                <w:lang w:bidi="he-IL"/>
              </w:rPr>
              <w:t>0,60 - 1,99</w:t>
            </w:r>
          </w:p>
        </w:tc>
        <w:tc>
          <w:tcPr>
            <w:tcW w:w="1276"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sz w:val="20"/>
                <w:szCs w:val="20"/>
                <w:lang w:bidi="he-IL"/>
              </w:rPr>
            </w:pPr>
            <w:r w:rsidRPr="00172E80">
              <w:rPr>
                <w:sz w:val="20"/>
                <w:szCs w:val="16"/>
                <w:lang w:bidi="he-IL"/>
              </w:rPr>
              <w:t>0,01 - 0,59</w:t>
            </w:r>
          </w:p>
        </w:tc>
        <w:tc>
          <w:tcPr>
            <w:tcW w:w="1132" w:type="dxa"/>
            <w:gridSpan w:val="2"/>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sz w:val="20"/>
                <w:szCs w:val="20"/>
                <w:lang w:bidi="he-IL"/>
              </w:rPr>
            </w:pPr>
            <w:r w:rsidRPr="00172E80">
              <w:rPr>
                <w:sz w:val="20"/>
                <w:szCs w:val="16"/>
                <w:lang w:bidi="he-IL"/>
              </w:rPr>
              <w:t>≤ 0</w:t>
            </w:r>
          </w:p>
        </w:tc>
        <w:tc>
          <w:tcPr>
            <w:tcW w:w="4272" w:type="dxa"/>
            <w:vMerge/>
            <w:tcBorders>
              <w:top w:val="single" w:sz="6" w:space="0" w:color="auto"/>
              <w:left w:val="single" w:sz="6" w:space="0" w:color="auto"/>
              <w:bottom w:val="single" w:sz="4"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514AE2">
        <w:trPr>
          <w:trHeight w:val="307"/>
        </w:trPr>
        <w:tc>
          <w:tcPr>
            <w:tcW w:w="391" w:type="dxa"/>
            <w:vMerge/>
            <w:tcBorders>
              <w:top w:val="single" w:sz="6" w:space="0" w:color="auto"/>
              <w:left w:val="single" w:sz="12" w:space="0" w:color="auto"/>
              <w:bottom w:val="single" w:sz="4" w:space="0" w:color="auto"/>
              <w:right w:val="single" w:sz="6" w:space="0" w:color="auto"/>
            </w:tcBorders>
            <w:vAlign w:val="center"/>
            <w:hideMark/>
          </w:tcPr>
          <w:p w:rsidR="00172E80" w:rsidRPr="00172E80" w:rsidRDefault="00172E80" w:rsidP="00172E80">
            <w:pPr>
              <w:rPr>
                <w:sz w:val="20"/>
                <w:szCs w:val="20"/>
                <w:lang w:bidi="he-IL"/>
              </w:rPr>
            </w:pPr>
          </w:p>
        </w:tc>
        <w:tc>
          <w:tcPr>
            <w:tcW w:w="5053" w:type="dxa"/>
            <w:vMerge/>
            <w:tcBorders>
              <w:top w:val="single" w:sz="6" w:space="0" w:color="auto"/>
              <w:left w:val="single" w:sz="6" w:space="0" w:color="auto"/>
              <w:bottom w:val="single" w:sz="4" w:space="0" w:color="auto"/>
              <w:right w:val="single" w:sz="6" w:space="0" w:color="auto"/>
            </w:tcBorders>
            <w:vAlign w:val="center"/>
            <w:hideMark/>
          </w:tcPr>
          <w:p w:rsidR="00172E80" w:rsidRPr="00172E80" w:rsidRDefault="00172E80" w:rsidP="00172E80">
            <w:pPr>
              <w:rPr>
                <w:i/>
                <w:iCs/>
                <w:sz w:val="20"/>
                <w:szCs w:val="20"/>
                <w:lang w:bidi="he-IL"/>
              </w:rPr>
            </w:pPr>
          </w:p>
        </w:tc>
        <w:tc>
          <w:tcPr>
            <w:tcW w:w="170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rsidR="00172E80" w:rsidRPr="00172E80" w:rsidRDefault="00172E80" w:rsidP="00172E80">
            <w:pPr>
              <w:tabs>
                <w:tab w:val="left" w:pos="1134"/>
              </w:tabs>
              <w:kinsoku w:val="0"/>
              <w:overflowPunct w:val="0"/>
              <w:autoSpaceDE w:val="0"/>
              <w:autoSpaceDN w:val="0"/>
              <w:spacing w:line="288" w:lineRule="auto"/>
              <w:rPr>
                <w:bCs/>
                <w:sz w:val="20"/>
                <w:szCs w:val="20"/>
                <w:lang w:bidi="he-IL"/>
              </w:rPr>
            </w:pPr>
            <w:r w:rsidRPr="00172E80">
              <w:rPr>
                <w:sz w:val="20"/>
                <w:szCs w:val="16"/>
                <w:lang w:bidi="he-IL"/>
              </w:rPr>
              <w:t xml:space="preserve">Коэффициент текущей ликвидности = (Оборотные </w:t>
            </w:r>
            <w:proofErr w:type="gramStart"/>
            <w:r w:rsidRPr="00172E80">
              <w:rPr>
                <w:sz w:val="20"/>
                <w:szCs w:val="16"/>
                <w:lang w:bidi="he-IL"/>
              </w:rPr>
              <w:t>активы-Долгосрочные</w:t>
            </w:r>
            <w:proofErr w:type="gramEnd"/>
            <w:r w:rsidRPr="00172E80">
              <w:rPr>
                <w:sz w:val="20"/>
                <w:szCs w:val="16"/>
                <w:lang w:bidi="he-IL"/>
              </w:rPr>
              <w:t xml:space="preserve"> требования)/Краткосрочные обязательства</w:t>
            </w:r>
          </w:p>
        </w:tc>
        <w:tc>
          <w:tcPr>
            <w:tcW w:w="1134"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sz w:val="20"/>
                <w:szCs w:val="20"/>
                <w:lang w:bidi="he-IL"/>
              </w:rPr>
            </w:pPr>
            <w:r w:rsidRPr="00172E80">
              <w:rPr>
                <w:sz w:val="20"/>
                <w:szCs w:val="16"/>
                <w:lang w:bidi="he-IL"/>
              </w:rPr>
              <w:t>≥ 2,00</w:t>
            </w:r>
          </w:p>
        </w:tc>
        <w:tc>
          <w:tcPr>
            <w:tcW w:w="1134"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sz w:val="20"/>
                <w:szCs w:val="20"/>
                <w:lang w:bidi="he-IL"/>
              </w:rPr>
            </w:pPr>
            <w:r w:rsidRPr="00172E80">
              <w:rPr>
                <w:sz w:val="20"/>
                <w:szCs w:val="16"/>
                <w:lang w:bidi="he-IL"/>
              </w:rPr>
              <w:t>1,40 - 1,99</w:t>
            </w:r>
          </w:p>
        </w:tc>
        <w:tc>
          <w:tcPr>
            <w:tcW w:w="1276"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sz w:val="20"/>
                <w:szCs w:val="20"/>
                <w:lang w:bidi="he-IL"/>
              </w:rPr>
            </w:pPr>
            <w:r w:rsidRPr="00172E80">
              <w:rPr>
                <w:sz w:val="20"/>
                <w:szCs w:val="16"/>
                <w:lang w:bidi="he-IL"/>
              </w:rPr>
              <w:t>1,00 - 1,39</w:t>
            </w:r>
          </w:p>
        </w:tc>
        <w:tc>
          <w:tcPr>
            <w:tcW w:w="1132" w:type="dxa"/>
            <w:gridSpan w:val="2"/>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sz w:val="20"/>
                <w:szCs w:val="20"/>
                <w:lang w:bidi="he-IL"/>
              </w:rPr>
            </w:pPr>
            <w:r w:rsidRPr="00172E80">
              <w:rPr>
                <w:sz w:val="20"/>
                <w:szCs w:val="16"/>
                <w:lang w:bidi="he-IL"/>
              </w:rPr>
              <w:t>≤ 0,99</w:t>
            </w:r>
          </w:p>
        </w:tc>
        <w:tc>
          <w:tcPr>
            <w:tcW w:w="4272" w:type="dxa"/>
            <w:vMerge/>
            <w:tcBorders>
              <w:top w:val="single" w:sz="6" w:space="0" w:color="auto"/>
              <w:left w:val="single" w:sz="6" w:space="0" w:color="auto"/>
              <w:bottom w:val="single" w:sz="4"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514AE2">
        <w:trPr>
          <w:trHeight w:val="307"/>
        </w:trPr>
        <w:tc>
          <w:tcPr>
            <w:tcW w:w="391" w:type="dxa"/>
            <w:vMerge/>
            <w:tcBorders>
              <w:top w:val="single" w:sz="6" w:space="0" w:color="auto"/>
              <w:left w:val="single" w:sz="12" w:space="0" w:color="auto"/>
              <w:bottom w:val="single" w:sz="4" w:space="0" w:color="auto"/>
              <w:right w:val="single" w:sz="6" w:space="0" w:color="auto"/>
            </w:tcBorders>
            <w:vAlign w:val="center"/>
            <w:hideMark/>
          </w:tcPr>
          <w:p w:rsidR="00172E80" w:rsidRPr="00172E80" w:rsidRDefault="00172E80" w:rsidP="00172E80">
            <w:pPr>
              <w:rPr>
                <w:sz w:val="20"/>
                <w:szCs w:val="20"/>
                <w:lang w:bidi="he-IL"/>
              </w:rPr>
            </w:pPr>
          </w:p>
        </w:tc>
        <w:tc>
          <w:tcPr>
            <w:tcW w:w="5053" w:type="dxa"/>
            <w:vMerge/>
            <w:tcBorders>
              <w:top w:val="single" w:sz="6" w:space="0" w:color="auto"/>
              <w:left w:val="single" w:sz="6" w:space="0" w:color="auto"/>
              <w:bottom w:val="single" w:sz="4" w:space="0" w:color="auto"/>
              <w:right w:val="single" w:sz="6" w:space="0" w:color="auto"/>
            </w:tcBorders>
            <w:vAlign w:val="center"/>
            <w:hideMark/>
          </w:tcPr>
          <w:p w:rsidR="00172E80" w:rsidRPr="00172E80" w:rsidRDefault="00172E80" w:rsidP="00172E80">
            <w:pPr>
              <w:rPr>
                <w:i/>
                <w:iCs/>
                <w:sz w:val="20"/>
                <w:szCs w:val="20"/>
                <w:lang w:bidi="he-IL"/>
              </w:rPr>
            </w:pPr>
          </w:p>
        </w:tc>
        <w:tc>
          <w:tcPr>
            <w:tcW w:w="170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172E80">
            <w:pPr>
              <w:tabs>
                <w:tab w:val="left" w:pos="1134"/>
              </w:tabs>
              <w:kinsoku w:val="0"/>
              <w:overflowPunct w:val="0"/>
              <w:autoSpaceDE w:val="0"/>
              <w:autoSpaceDN w:val="0"/>
              <w:spacing w:line="288" w:lineRule="auto"/>
              <w:jc w:val="both"/>
              <w:rPr>
                <w:bCs/>
                <w:sz w:val="20"/>
                <w:szCs w:val="20"/>
                <w:lang w:bidi="he-IL"/>
              </w:rPr>
            </w:pPr>
            <w:r w:rsidRPr="00172E80">
              <w:rPr>
                <w:bCs/>
                <w:sz w:val="20"/>
                <w:szCs w:val="20"/>
                <w:lang w:bidi="he-IL"/>
              </w:rPr>
              <w:t>Индекс кредитоспособности Альтмана</w:t>
            </w:r>
          </w:p>
        </w:tc>
        <w:tc>
          <w:tcPr>
            <w:tcW w:w="1134" w:type="dxa"/>
            <w:tcBorders>
              <w:top w:val="single" w:sz="6" w:space="0" w:color="auto"/>
              <w:left w:val="single" w:sz="6" w:space="0" w:color="auto"/>
              <w:bottom w:val="single" w:sz="6" w:space="0" w:color="auto"/>
              <w:right w:val="single" w:sz="6" w:space="0" w:color="auto"/>
            </w:tcBorders>
            <w:hideMark/>
          </w:tcPr>
          <w:p w:rsidR="00172E80" w:rsidRPr="00172E80" w:rsidRDefault="00172E80" w:rsidP="00172E80">
            <w:pPr>
              <w:tabs>
                <w:tab w:val="left" w:pos="1134"/>
              </w:tabs>
              <w:kinsoku w:val="0"/>
              <w:overflowPunct w:val="0"/>
              <w:autoSpaceDE w:val="0"/>
              <w:autoSpaceDN w:val="0"/>
              <w:spacing w:line="288" w:lineRule="auto"/>
              <w:jc w:val="center"/>
              <w:rPr>
                <w:bCs/>
                <w:sz w:val="20"/>
                <w:szCs w:val="20"/>
                <w:lang w:bidi="he-IL"/>
              </w:rPr>
            </w:pPr>
            <w:r w:rsidRPr="00172E80">
              <w:rPr>
                <w:bCs/>
                <w:sz w:val="20"/>
                <w:szCs w:val="20"/>
                <w:lang w:bidi="he-IL"/>
              </w:rPr>
              <w:t>≥3,00</w:t>
            </w:r>
          </w:p>
        </w:tc>
        <w:tc>
          <w:tcPr>
            <w:tcW w:w="1134" w:type="dxa"/>
            <w:tcBorders>
              <w:top w:val="single" w:sz="6" w:space="0" w:color="auto"/>
              <w:left w:val="single" w:sz="6" w:space="0" w:color="auto"/>
              <w:bottom w:val="single" w:sz="6" w:space="0" w:color="auto"/>
              <w:right w:val="single" w:sz="6" w:space="0" w:color="auto"/>
            </w:tcBorders>
            <w:hideMark/>
          </w:tcPr>
          <w:p w:rsidR="00172E80" w:rsidRPr="00172E80" w:rsidRDefault="00172E80" w:rsidP="00172E80">
            <w:pPr>
              <w:tabs>
                <w:tab w:val="left" w:pos="1134"/>
              </w:tabs>
              <w:kinsoku w:val="0"/>
              <w:overflowPunct w:val="0"/>
              <w:autoSpaceDE w:val="0"/>
              <w:autoSpaceDN w:val="0"/>
              <w:spacing w:line="288" w:lineRule="auto"/>
              <w:jc w:val="center"/>
              <w:rPr>
                <w:bCs/>
                <w:sz w:val="20"/>
                <w:szCs w:val="20"/>
                <w:lang w:bidi="he-IL"/>
              </w:rPr>
            </w:pPr>
            <w:r w:rsidRPr="00172E80">
              <w:rPr>
                <w:bCs/>
                <w:sz w:val="20"/>
                <w:szCs w:val="20"/>
                <w:lang w:bidi="he-IL"/>
              </w:rPr>
              <w:t>2,40–2,99</w:t>
            </w:r>
          </w:p>
        </w:tc>
        <w:tc>
          <w:tcPr>
            <w:tcW w:w="1276" w:type="dxa"/>
            <w:tcBorders>
              <w:top w:val="single" w:sz="6" w:space="0" w:color="auto"/>
              <w:left w:val="single" w:sz="6" w:space="0" w:color="auto"/>
              <w:bottom w:val="single" w:sz="6" w:space="0" w:color="auto"/>
              <w:right w:val="single" w:sz="6" w:space="0" w:color="auto"/>
            </w:tcBorders>
            <w:hideMark/>
          </w:tcPr>
          <w:p w:rsidR="00172E80" w:rsidRPr="00172E80" w:rsidRDefault="00172E80" w:rsidP="00172E80">
            <w:pPr>
              <w:tabs>
                <w:tab w:val="left" w:pos="1134"/>
              </w:tabs>
              <w:kinsoku w:val="0"/>
              <w:overflowPunct w:val="0"/>
              <w:autoSpaceDE w:val="0"/>
              <w:autoSpaceDN w:val="0"/>
              <w:spacing w:line="288" w:lineRule="auto"/>
              <w:jc w:val="center"/>
              <w:rPr>
                <w:bCs/>
                <w:sz w:val="20"/>
                <w:szCs w:val="20"/>
                <w:lang w:bidi="he-IL"/>
              </w:rPr>
            </w:pPr>
            <w:r w:rsidRPr="00172E80">
              <w:rPr>
                <w:bCs/>
                <w:sz w:val="20"/>
                <w:szCs w:val="20"/>
                <w:lang w:bidi="he-IL"/>
              </w:rPr>
              <w:t>1,81–2,39</w:t>
            </w:r>
          </w:p>
        </w:tc>
        <w:tc>
          <w:tcPr>
            <w:tcW w:w="1132" w:type="dxa"/>
            <w:gridSpan w:val="2"/>
            <w:tcBorders>
              <w:top w:val="single" w:sz="6" w:space="0" w:color="auto"/>
              <w:left w:val="single" w:sz="6" w:space="0" w:color="auto"/>
              <w:bottom w:val="single" w:sz="6" w:space="0" w:color="auto"/>
              <w:right w:val="single" w:sz="6" w:space="0" w:color="auto"/>
            </w:tcBorders>
            <w:hideMark/>
          </w:tcPr>
          <w:p w:rsidR="00172E80" w:rsidRPr="00172E80" w:rsidRDefault="00172E80" w:rsidP="00172E80">
            <w:pPr>
              <w:tabs>
                <w:tab w:val="left" w:pos="1134"/>
              </w:tabs>
              <w:kinsoku w:val="0"/>
              <w:overflowPunct w:val="0"/>
              <w:autoSpaceDE w:val="0"/>
              <w:autoSpaceDN w:val="0"/>
              <w:spacing w:line="288" w:lineRule="auto"/>
              <w:jc w:val="center"/>
              <w:rPr>
                <w:bCs/>
                <w:sz w:val="20"/>
                <w:szCs w:val="20"/>
                <w:lang w:bidi="he-IL"/>
              </w:rPr>
            </w:pPr>
            <w:r w:rsidRPr="00172E80">
              <w:rPr>
                <w:bCs/>
                <w:sz w:val="20"/>
                <w:szCs w:val="20"/>
                <w:lang w:bidi="he-IL"/>
              </w:rPr>
              <w:t>≤1,80</w:t>
            </w:r>
          </w:p>
        </w:tc>
        <w:tc>
          <w:tcPr>
            <w:tcW w:w="4272" w:type="dxa"/>
            <w:vMerge/>
            <w:tcBorders>
              <w:top w:val="single" w:sz="6" w:space="0" w:color="auto"/>
              <w:left w:val="single" w:sz="6" w:space="0" w:color="auto"/>
              <w:bottom w:val="single" w:sz="4"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514AE2">
        <w:trPr>
          <w:trHeight w:val="20"/>
        </w:trPr>
        <w:tc>
          <w:tcPr>
            <w:tcW w:w="391" w:type="dxa"/>
            <w:vMerge w:val="restart"/>
            <w:tcBorders>
              <w:top w:val="single" w:sz="6" w:space="0" w:color="auto"/>
              <w:left w:val="single" w:sz="12" w:space="0" w:color="auto"/>
              <w:bottom w:val="single" w:sz="4" w:space="0" w:color="auto"/>
              <w:right w:val="single" w:sz="6" w:space="0" w:color="auto"/>
            </w:tcBorders>
            <w:tcMar>
              <w:top w:w="57" w:type="dxa"/>
              <w:left w:w="57" w:type="dxa"/>
              <w:bottom w:w="57" w:type="dxa"/>
              <w:right w:w="57" w:type="dxa"/>
            </w:tcMar>
          </w:tcPr>
          <w:p w:rsidR="00172E80" w:rsidRPr="00172E80" w:rsidRDefault="00172E80" w:rsidP="00172E80">
            <w:pPr>
              <w:keepNext/>
              <w:tabs>
                <w:tab w:val="left" w:pos="1134"/>
              </w:tabs>
              <w:kinsoku w:val="0"/>
              <w:overflowPunct w:val="0"/>
              <w:autoSpaceDE w:val="0"/>
              <w:autoSpaceDN w:val="0"/>
              <w:spacing w:line="288" w:lineRule="auto"/>
              <w:ind w:left="360" w:firstLine="567"/>
              <w:contextualSpacing/>
              <w:rPr>
                <w:sz w:val="20"/>
                <w:szCs w:val="20"/>
                <w:lang w:bidi="he-IL"/>
              </w:rPr>
            </w:pPr>
          </w:p>
        </w:tc>
        <w:tc>
          <w:tcPr>
            <w:tcW w:w="5053" w:type="dxa"/>
            <w:vMerge w:val="restart"/>
            <w:tcBorders>
              <w:top w:val="single" w:sz="6" w:space="0" w:color="auto"/>
              <w:left w:val="single" w:sz="6" w:space="0" w:color="auto"/>
              <w:bottom w:val="single" w:sz="4" w:space="0" w:color="auto"/>
              <w:right w:val="single" w:sz="6" w:space="0" w:color="auto"/>
            </w:tcBorders>
            <w:tcMar>
              <w:top w:w="57" w:type="dxa"/>
              <w:left w:w="57" w:type="dxa"/>
              <w:bottom w:w="57" w:type="dxa"/>
              <w:right w:w="57" w:type="dxa"/>
            </w:tcMar>
            <w:hideMark/>
          </w:tcPr>
          <w:p w:rsidR="00172E80" w:rsidRPr="00172E80" w:rsidRDefault="00172E80" w:rsidP="00172E80">
            <w:pPr>
              <w:keepNext/>
              <w:tabs>
                <w:tab w:val="left" w:pos="1134"/>
              </w:tabs>
              <w:kinsoku w:val="0"/>
              <w:overflowPunct w:val="0"/>
              <w:autoSpaceDE w:val="0"/>
              <w:autoSpaceDN w:val="0"/>
              <w:spacing w:line="288" w:lineRule="auto"/>
              <w:rPr>
                <w:sz w:val="20"/>
                <w:szCs w:val="20"/>
                <w:lang w:bidi="he-IL"/>
              </w:rPr>
            </w:pPr>
            <w:r w:rsidRPr="00172E80">
              <w:rPr>
                <w:sz w:val="20"/>
                <w:szCs w:val="20"/>
                <w:lang w:bidi="he-IL"/>
              </w:rPr>
              <w:t>10.2  Оценка финансового состояния негосударственных, некоммерческих организаций (учреждения, фонды, коллегии, партнерства)</w:t>
            </w:r>
          </w:p>
        </w:tc>
        <w:tc>
          <w:tcPr>
            <w:tcW w:w="1703" w:type="dxa"/>
            <w:vMerge w:val="restar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172E80">
            <w:pPr>
              <w:keepNext/>
              <w:tabs>
                <w:tab w:val="left" w:pos="1134"/>
              </w:tabs>
              <w:kinsoku w:val="0"/>
              <w:overflowPunct w:val="0"/>
              <w:autoSpaceDE w:val="0"/>
              <w:autoSpaceDN w:val="0"/>
              <w:spacing w:line="288" w:lineRule="auto"/>
              <w:jc w:val="both"/>
              <w:rPr>
                <w:bCs/>
                <w:sz w:val="20"/>
                <w:szCs w:val="20"/>
                <w:lang w:bidi="he-IL"/>
              </w:rPr>
            </w:pPr>
            <w:r w:rsidRPr="00172E80">
              <w:rPr>
                <w:sz w:val="20"/>
                <w:szCs w:val="20"/>
                <w:lang w:bidi="he-IL"/>
              </w:rPr>
              <w:t>Показатель</w:t>
            </w:r>
          </w:p>
        </w:tc>
        <w:tc>
          <w:tcPr>
            <w:tcW w:w="4676" w:type="dxa"/>
            <w:gridSpan w:val="5"/>
            <w:tcBorders>
              <w:top w:val="single" w:sz="6" w:space="0" w:color="auto"/>
              <w:left w:val="single" w:sz="6" w:space="0" w:color="auto"/>
              <w:bottom w:val="single" w:sz="6" w:space="0" w:color="auto"/>
              <w:right w:val="single" w:sz="6" w:space="0" w:color="auto"/>
            </w:tcBorders>
            <w:hideMark/>
          </w:tcPr>
          <w:p w:rsidR="00172E80" w:rsidRPr="00172E80" w:rsidRDefault="00172E80" w:rsidP="00172E80">
            <w:pPr>
              <w:keepNext/>
              <w:tabs>
                <w:tab w:val="left" w:pos="1134"/>
              </w:tabs>
              <w:kinsoku w:val="0"/>
              <w:overflowPunct w:val="0"/>
              <w:autoSpaceDE w:val="0"/>
              <w:autoSpaceDN w:val="0"/>
              <w:spacing w:line="288" w:lineRule="auto"/>
              <w:jc w:val="center"/>
              <w:rPr>
                <w:bCs/>
                <w:sz w:val="20"/>
                <w:szCs w:val="20"/>
                <w:lang w:bidi="he-IL"/>
              </w:rPr>
            </w:pPr>
            <w:r w:rsidRPr="00172E80">
              <w:rPr>
                <w:sz w:val="20"/>
                <w:szCs w:val="20"/>
                <w:lang w:bidi="he-IL"/>
              </w:rPr>
              <w:t xml:space="preserve">Заключение о финансовом состоянии </w:t>
            </w:r>
            <w:proofErr w:type="gramStart"/>
            <w:r w:rsidRPr="00172E80">
              <w:rPr>
                <w:sz w:val="20"/>
                <w:szCs w:val="20"/>
                <w:lang w:bidi="he-IL"/>
              </w:rPr>
              <w:t>негосударственных</w:t>
            </w:r>
            <w:proofErr w:type="gramEnd"/>
            <w:r w:rsidRPr="00172E80">
              <w:rPr>
                <w:sz w:val="20"/>
                <w:szCs w:val="20"/>
                <w:lang w:bidi="he-IL"/>
              </w:rPr>
              <w:t>, некоммерческих организации</w:t>
            </w:r>
          </w:p>
        </w:tc>
        <w:tc>
          <w:tcPr>
            <w:tcW w:w="4272" w:type="dxa"/>
            <w:vMerge w:val="restart"/>
            <w:tcBorders>
              <w:top w:val="single" w:sz="6" w:space="0" w:color="auto"/>
              <w:left w:val="single" w:sz="6" w:space="0" w:color="auto"/>
              <w:bottom w:val="single" w:sz="4" w:space="0" w:color="auto"/>
              <w:right w:val="single" w:sz="12" w:space="0" w:color="auto"/>
            </w:tcBorders>
            <w:tcMar>
              <w:top w:w="57" w:type="dxa"/>
              <w:left w:w="57" w:type="dxa"/>
              <w:bottom w:w="57" w:type="dxa"/>
              <w:right w:w="57" w:type="dxa"/>
            </w:tcMar>
          </w:tcPr>
          <w:p w:rsidR="00172E80" w:rsidRPr="00172E80" w:rsidRDefault="00172E80" w:rsidP="00172E80">
            <w:pPr>
              <w:keepNext/>
              <w:tabs>
                <w:tab w:val="left" w:pos="1134"/>
              </w:tabs>
              <w:kinsoku w:val="0"/>
              <w:overflowPunct w:val="0"/>
              <w:autoSpaceDE w:val="0"/>
              <w:autoSpaceDN w:val="0"/>
              <w:spacing w:line="288" w:lineRule="auto"/>
              <w:ind w:firstLine="567"/>
              <w:rPr>
                <w:sz w:val="20"/>
                <w:szCs w:val="20"/>
                <w:lang w:bidi="he-IL"/>
              </w:rPr>
            </w:pPr>
          </w:p>
        </w:tc>
      </w:tr>
      <w:tr w:rsidR="00172E80" w:rsidRPr="00172E80" w:rsidTr="00514AE2">
        <w:trPr>
          <w:trHeight w:val="231"/>
        </w:trPr>
        <w:tc>
          <w:tcPr>
            <w:tcW w:w="391" w:type="dxa"/>
            <w:vMerge/>
            <w:tcBorders>
              <w:top w:val="single" w:sz="6" w:space="0" w:color="auto"/>
              <w:left w:val="single" w:sz="12" w:space="0" w:color="auto"/>
              <w:bottom w:val="single" w:sz="4" w:space="0" w:color="auto"/>
              <w:right w:val="single" w:sz="6" w:space="0" w:color="auto"/>
            </w:tcBorders>
            <w:vAlign w:val="center"/>
            <w:hideMark/>
          </w:tcPr>
          <w:p w:rsidR="00172E80" w:rsidRPr="00172E80" w:rsidRDefault="00172E80" w:rsidP="00172E80">
            <w:pPr>
              <w:rPr>
                <w:sz w:val="20"/>
                <w:szCs w:val="20"/>
                <w:lang w:bidi="he-IL"/>
              </w:rPr>
            </w:pPr>
          </w:p>
        </w:tc>
        <w:tc>
          <w:tcPr>
            <w:tcW w:w="5053" w:type="dxa"/>
            <w:vMerge/>
            <w:tcBorders>
              <w:top w:val="single" w:sz="6" w:space="0" w:color="auto"/>
              <w:left w:val="single" w:sz="6" w:space="0" w:color="auto"/>
              <w:bottom w:val="single" w:sz="4" w:space="0" w:color="auto"/>
              <w:right w:val="single" w:sz="6" w:space="0" w:color="auto"/>
            </w:tcBorders>
            <w:vAlign w:val="center"/>
            <w:hideMark/>
          </w:tcPr>
          <w:p w:rsidR="00172E80" w:rsidRPr="00172E80" w:rsidRDefault="00172E80" w:rsidP="00172E80">
            <w:pPr>
              <w:rPr>
                <w:sz w:val="20"/>
                <w:szCs w:val="20"/>
                <w:lang w:bidi="he-IL"/>
              </w:rPr>
            </w:pPr>
          </w:p>
        </w:tc>
        <w:tc>
          <w:tcPr>
            <w:tcW w:w="1703" w:type="dxa"/>
            <w:vMerge/>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rPr>
                <w:bCs/>
                <w:sz w:val="20"/>
                <w:szCs w:val="20"/>
                <w:lang w:bidi="he-IL"/>
              </w:rPr>
            </w:pPr>
          </w:p>
        </w:tc>
        <w:tc>
          <w:tcPr>
            <w:tcW w:w="1134" w:type="dxa"/>
            <w:tcBorders>
              <w:top w:val="single" w:sz="6" w:space="0" w:color="auto"/>
              <w:left w:val="single" w:sz="6" w:space="0" w:color="auto"/>
              <w:bottom w:val="single" w:sz="6" w:space="0" w:color="auto"/>
              <w:right w:val="single" w:sz="6" w:space="0" w:color="auto"/>
            </w:tcBorders>
            <w:hideMark/>
          </w:tcPr>
          <w:p w:rsidR="00172E80" w:rsidRPr="00172E80" w:rsidRDefault="00172E80" w:rsidP="00172E80">
            <w:pPr>
              <w:keepNext/>
              <w:tabs>
                <w:tab w:val="left" w:pos="1134"/>
              </w:tabs>
              <w:kinsoku w:val="0"/>
              <w:overflowPunct w:val="0"/>
              <w:autoSpaceDE w:val="0"/>
              <w:autoSpaceDN w:val="0"/>
              <w:spacing w:line="288" w:lineRule="auto"/>
              <w:jc w:val="center"/>
              <w:rPr>
                <w:bCs/>
                <w:sz w:val="16"/>
                <w:szCs w:val="20"/>
                <w:lang w:bidi="he-IL"/>
              </w:rPr>
            </w:pPr>
            <w:r w:rsidRPr="00172E80">
              <w:rPr>
                <w:bCs/>
                <w:sz w:val="16"/>
                <w:szCs w:val="20"/>
                <w:lang w:bidi="he-IL"/>
              </w:rPr>
              <w:t>Устойчивое финансовое состояние</w:t>
            </w:r>
          </w:p>
        </w:tc>
        <w:tc>
          <w:tcPr>
            <w:tcW w:w="1134" w:type="dxa"/>
            <w:tcBorders>
              <w:top w:val="single" w:sz="6" w:space="0" w:color="auto"/>
              <w:left w:val="single" w:sz="6" w:space="0" w:color="auto"/>
              <w:bottom w:val="single" w:sz="6" w:space="0" w:color="auto"/>
              <w:right w:val="single" w:sz="6" w:space="0" w:color="auto"/>
            </w:tcBorders>
            <w:hideMark/>
          </w:tcPr>
          <w:p w:rsidR="00172E80" w:rsidRPr="00172E80" w:rsidRDefault="00172E80" w:rsidP="00172E80">
            <w:pPr>
              <w:keepNext/>
              <w:tabs>
                <w:tab w:val="left" w:pos="1134"/>
              </w:tabs>
              <w:kinsoku w:val="0"/>
              <w:overflowPunct w:val="0"/>
              <w:autoSpaceDE w:val="0"/>
              <w:autoSpaceDN w:val="0"/>
              <w:spacing w:line="288" w:lineRule="auto"/>
              <w:jc w:val="center"/>
              <w:rPr>
                <w:bCs/>
                <w:sz w:val="16"/>
                <w:szCs w:val="20"/>
                <w:lang w:bidi="he-IL"/>
              </w:rPr>
            </w:pPr>
            <w:r w:rsidRPr="00172E80">
              <w:rPr>
                <w:bCs/>
                <w:sz w:val="16"/>
                <w:szCs w:val="20"/>
                <w:lang w:bidi="he-IL"/>
              </w:rPr>
              <w:t>Достаточно устойчивое финансовое состояние</w:t>
            </w:r>
          </w:p>
        </w:tc>
        <w:tc>
          <w:tcPr>
            <w:tcW w:w="1276" w:type="dxa"/>
            <w:tcBorders>
              <w:top w:val="single" w:sz="6" w:space="0" w:color="auto"/>
              <w:left w:val="single" w:sz="6" w:space="0" w:color="auto"/>
              <w:bottom w:val="single" w:sz="6" w:space="0" w:color="auto"/>
              <w:right w:val="single" w:sz="6" w:space="0" w:color="auto"/>
            </w:tcBorders>
            <w:hideMark/>
          </w:tcPr>
          <w:p w:rsidR="00172E80" w:rsidRPr="00172E80" w:rsidRDefault="00172E80" w:rsidP="00172E80">
            <w:pPr>
              <w:keepNext/>
              <w:tabs>
                <w:tab w:val="left" w:pos="1134"/>
              </w:tabs>
              <w:kinsoku w:val="0"/>
              <w:overflowPunct w:val="0"/>
              <w:autoSpaceDE w:val="0"/>
              <w:autoSpaceDN w:val="0"/>
              <w:spacing w:line="288" w:lineRule="auto"/>
              <w:jc w:val="center"/>
              <w:rPr>
                <w:bCs/>
                <w:sz w:val="16"/>
                <w:szCs w:val="20"/>
                <w:lang w:bidi="he-IL"/>
              </w:rPr>
            </w:pPr>
            <w:r w:rsidRPr="00172E80">
              <w:rPr>
                <w:bCs/>
                <w:sz w:val="16"/>
                <w:szCs w:val="20"/>
                <w:lang w:bidi="he-IL"/>
              </w:rPr>
              <w:t>Неустойчивое финансовое состояние</w:t>
            </w:r>
          </w:p>
        </w:tc>
        <w:tc>
          <w:tcPr>
            <w:tcW w:w="1132" w:type="dxa"/>
            <w:gridSpan w:val="2"/>
            <w:tcBorders>
              <w:top w:val="single" w:sz="6" w:space="0" w:color="auto"/>
              <w:left w:val="single" w:sz="6" w:space="0" w:color="auto"/>
              <w:bottom w:val="single" w:sz="6" w:space="0" w:color="auto"/>
              <w:right w:val="single" w:sz="6" w:space="0" w:color="auto"/>
            </w:tcBorders>
            <w:hideMark/>
          </w:tcPr>
          <w:p w:rsidR="00172E80" w:rsidRPr="00172E80" w:rsidRDefault="00172E80" w:rsidP="00172E80">
            <w:pPr>
              <w:keepNext/>
              <w:tabs>
                <w:tab w:val="left" w:pos="1134"/>
              </w:tabs>
              <w:kinsoku w:val="0"/>
              <w:overflowPunct w:val="0"/>
              <w:autoSpaceDE w:val="0"/>
              <w:autoSpaceDN w:val="0"/>
              <w:spacing w:line="288" w:lineRule="auto"/>
              <w:jc w:val="center"/>
              <w:rPr>
                <w:bCs/>
                <w:sz w:val="16"/>
                <w:szCs w:val="20"/>
                <w:lang w:bidi="he-IL"/>
              </w:rPr>
            </w:pPr>
            <w:r w:rsidRPr="00172E80">
              <w:rPr>
                <w:bCs/>
                <w:sz w:val="16"/>
                <w:szCs w:val="20"/>
                <w:lang w:bidi="he-IL"/>
              </w:rPr>
              <w:t>Крайне неустойчивое финансовое состояние</w:t>
            </w:r>
          </w:p>
        </w:tc>
        <w:tc>
          <w:tcPr>
            <w:tcW w:w="4272" w:type="dxa"/>
            <w:vMerge/>
            <w:tcBorders>
              <w:top w:val="single" w:sz="6" w:space="0" w:color="auto"/>
              <w:left w:val="single" w:sz="6" w:space="0" w:color="auto"/>
              <w:bottom w:val="single" w:sz="4"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514AE2">
        <w:trPr>
          <w:trHeight w:val="307"/>
        </w:trPr>
        <w:tc>
          <w:tcPr>
            <w:tcW w:w="391" w:type="dxa"/>
            <w:vMerge/>
            <w:tcBorders>
              <w:top w:val="single" w:sz="6" w:space="0" w:color="auto"/>
              <w:left w:val="single" w:sz="12" w:space="0" w:color="auto"/>
              <w:bottom w:val="single" w:sz="4" w:space="0" w:color="auto"/>
              <w:right w:val="single" w:sz="6" w:space="0" w:color="auto"/>
            </w:tcBorders>
            <w:vAlign w:val="center"/>
            <w:hideMark/>
          </w:tcPr>
          <w:p w:rsidR="00172E80" w:rsidRPr="00172E80" w:rsidRDefault="00172E80" w:rsidP="00172E80">
            <w:pPr>
              <w:rPr>
                <w:sz w:val="20"/>
                <w:szCs w:val="20"/>
                <w:lang w:bidi="he-IL"/>
              </w:rPr>
            </w:pPr>
          </w:p>
        </w:tc>
        <w:tc>
          <w:tcPr>
            <w:tcW w:w="5053" w:type="dxa"/>
            <w:vMerge/>
            <w:tcBorders>
              <w:top w:val="single" w:sz="6" w:space="0" w:color="auto"/>
              <w:left w:val="single" w:sz="6" w:space="0" w:color="auto"/>
              <w:bottom w:val="single" w:sz="4" w:space="0" w:color="auto"/>
              <w:right w:val="single" w:sz="6" w:space="0" w:color="auto"/>
            </w:tcBorders>
            <w:vAlign w:val="center"/>
            <w:hideMark/>
          </w:tcPr>
          <w:p w:rsidR="00172E80" w:rsidRPr="00172E80" w:rsidRDefault="00172E80" w:rsidP="00172E80">
            <w:pPr>
              <w:rPr>
                <w:sz w:val="20"/>
                <w:szCs w:val="20"/>
                <w:lang w:bidi="he-IL"/>
              </w:rPr>
            </w:pPr>
          </w:p>
        </w:tc>
        <w:tc>
          <w:tcPr>
            <w:tcW w:w="170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rsidR="00172E80" w:rsidRPr="00172E80" w:rsidRDefault="00172E80" w:rsidP="00172E80">
            <w:pPr>
              <w:keepNext/>
              <w:tabs>
                <w:tab w:val="left" w:pos="1134"/>
              </w:tabs>
              <w:kinsoku w:val="0"/>
              <w:overflowPunct w:val="0"/>
              <w:autoSpaceDE w:val="0"/>
              <w:autoSpaceDN w:val="0"/>
              <w:spacing w:line="288" w:lineRule="auto"/>
              <w:rPr>
                <w:bCs/>
                <w:color w:val="000000"/>
                <w:sz w:val="20"/>
                <w:szCs w:val="20"/>
                <w:lang w:bidi="he-IL"/>
              </w:rPr>
            </w:pPr>
            <w:r w:rsidRPr="00172E80">
              <w:rPr>
                <w:color w:val="000000"/>
                <w:sz w:val="20"/>
                <w:szCs w:val="20"/>
                <w:lang w:bidi="he-IL"/>
              </w:rPr>
              <w:t>Коэффициент финансовой устойчивости = (</w:t>
            </w:r>
            <w:proofErr w:type="spellStart"/>
            <w:r w:rsidRPr="00172E80">
              <w:rPr>
                <w:color w:val="000000"/>
                <w:sz w:val="20"/>
                <w:szCs w:val="20"/>
                <w:lang w:bidi="he-IL"/>
              </w:rPr>
              <w:t>Капитал+Целевое</w:t>
            </w:r>
            <w:proofErr w:type="spellEnd"/>
            <w:r w:rsidRPr="00172E80">
              <w:rPr>
                <w:color w:val="000000"/>
                <w:sz w:val="20"/>
                <w:szCs w:val="20"/>
                <w:lang w:bidi="he-IL"/>
              </w:rPr>
              <w:t xml:space="preserve"> </w:t>
            </w:r>
            <w:proofErr w:type="spellStart"/>
            <w:r w:rsidRPr="00172E80">
              <w:rPr>
                <w:color w:val="000000"/>
                <w:sz w:val="20"/>
                <w:szCs w:val="20"/>
                <w:lang w:bidi="he-IL"/>
              </w:rPr>
              <w:t>финансирование+долгосрочные</w:t>
            </w:r>
            <w:proofErr w:type="spellEnd"/>
            <w:r w:rsidRPr="00172E80">
              <w:rPr>
                <w:color w:val="000000"/>
                <w:sz w:val="20"/>
                <w:szCs w:val="20"/>
                <w:lang w:bidi="he-IL"/>
              </w:rPr>
              <w:t xml:space="preserve"> обязательства)/Пассивы</w:t>
            </w:r>
          </w:p>
        </w:tc>
        <w:tc>
          <w:tcPr>
            <w:tcW w:w="1134"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keepNext/>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t>≥ 0,80</w:t>
            </w:r>
          </w:p>
        </w:tc>
        <w:tc>
          <w:tcPr>
            <w:tcW w:w="1134"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keepNext/>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t>0,40 - 0,79</w:t>
            </w:r>
          </w:p>
        </w:tc>
        <w:tc>
          <w:tcPr>
            <w:tcW w:w="1276"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keepNext/>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t>0,01 - 0,39</w:t>
            </w:r>
          </w:p>
        </w:tc>
        <w:tc>
          <w:tcPr>
            <w:tcW w:w="1132" w:type="dxa"/>
            <w:gridSpan w:val="2"/>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keepNext/>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t>≤ 0</w:t>
            </w:r>
          </w:p>
        </w:tc>
        <w:tc>
          <w:tcPr>
            <w:tcW w:w="4272" w:type="dxa"/>
            <w:vMerge/>
            <w:tcBorders>
              <w:top w:val="single" w:sz="6" w:space="0" w:color="auto"/>
              <w:left w:val="single" w:sz="6" w:space="0" w:color="auto"/>
              <w:bottom w:val="single" w:sz="4"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514AE2">
        <w:trPr>
          <w:trHeight w:val="307"/>
        </w:trPr>
        <w:tc>
          <w:tcPr>
            <w:tcW w:w="391" w:type="dxa"/>
            <w:vMerge/>
            <w:tcBorders>
              <w:top w:val="single" w:sz="6" w:space="0" w:color="auto"/>
              <w:left w:val="single" w:sz="12" w:space="0" w:color="auto"/>
              <w:bottom w:val="single" w:sz="4" w:space="0" w:color="auto"/>
              <w:right w:val="single" w:sz="6" w:space="0" w:color="auto"/>
            </w:tcBorders>
            <w:vAlign w:val="center"/>
            <w:hideMark/>
          </w:tcPr>
          <w:p w:rsidR="00172E80" w:rsidRPr="00172E80" w:rsidRDefault="00172E80" w:rsidP="00172E80">
            <w:pPr>
              <w:rPr>
                <w:sz w:val="20"/>
                <w:szCs w:val="20"/>
                <w:lang w:bidi="he-IL"/>
              </w:rPr>
            </w:pPr>
          </w:p>
        </w:tc>
        <w:tc>
          <w:tcPr>
            <w:tcW w:w="5053" w:type="dxa"/>
            <w:vMerge/>
            <w:tcBorders>
              <w:top w:val="single" w:sz="6" w:space="0" w:color="auto"/>
              <w:left w:val="single" w:sz="6" w:space="0" w:color="auto"/>
              <w:bottom w:val="single" w:sz="4" w:space="0" w:color="auto"/>
              <w:right w:val="single" w:sz="6" w:space="0" w:color="auto"/>
            </w:tcBorders>
            <w:vAlign w:val="center"/>
            <w:hideMark/>
          </w:tcPr>
          <w:p w:rsidR="00172E80" w:rsidRPr="00172E80" w:rsidRDefault="00172E80" w:rsidP="00172E80">
            <w:pPr>
              <w:rPr>
                <w:sz w:val="20"/>
                <w:szCs w:val="20"/>
                <w:lang w:bidi="he-IL"/>
              </w:rPr>
            </w:pPr>
          </w:p>
        </w:tc>
        <w:tc>
          <w:tcPr>
            <w:tcW w:w="170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rsidR="00172E80" w:rsidRPr="00172E80" w:rsidRDefault="00172E80" w:rsidP="00172E80">
            <w:pPr>
              <w:tabs>
                <w:tab w:val="left" w:pos="1134"/>
              </w:tabs>
              <w:kinsoku w:val="0"/>
              <w:overflowPunct w:val="0"/>
              <w:autoSpaceDE w:val="0"/>
              <w:autoSpaceDN w:val="0"/>
              <w:spacing w:line="288" w:lineRule="auto"/>
              <w:rPr>
                <w:bCs/>
                <w:color w:val="000000"/>
                <w:sz w:val="20"/>
                <w:szCs w:val="20"/>
                <w:lang w:bidi="he-IL"/>
              </w:rPr>
            </w:pPr>
            <w:proofErr w:type="gramStart"/>
            <w:r w:rsidRPr="00172E80">
              <w:rPr>
                <w:color w:val="000000"/>
                <w:sz w:val="20"/>
                <w:szCs w:val="20"/>
                <w:lang w:bidi="he-IL"/>
              </w:rPr>
              <w:t xml:space="preserve">Коэффициент финансирования = </w:t>
            </w:r>
            <w:proofErr w:type="spellStart"/>
            <w:r w:rsidRPr="00172E80">
              <w:rPr>
                <w:color w:val="000000"/>
                <w:sz w:val="20"/>
                <w:szCs w:val="20"/>
                <w:lang w:bidi="he-IL"/>
              </w:rPr>
              <w:lastRenderedPageBreak/>
              <w:t>Капитал+Целевое</w:t>
            </w:r>
            <w:proofErr w:type="spellEnd"/>
            <w:r w:rsidRPr="00172E80">
              <w:rPr>
                <w:color w:val="000000"/>
                <w:sz w:val="20"/>
                <w:szCs w:val="20"/>
                <w:lang w:bidi="he-IL"/>
              </w:rPr>
              <w:t xml:space="preserve"> финансирование)/ Обязательства</w:t>
            </w:r>
            <w:proofErr w:type="gramEnd"/>
          </w:p>
        </w:tc>
        <w:tc>
          <w:tcPr>
            <w:tcW w:w="1134"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lastRenderedPageBreak/>
              <w:t>≥ 2,00</w:t>
            </w:r>
          </w:p>
        </w:tc>
        <w:tc>
          <w:tcPr>
            <w:tcW w:w="1134"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t>0,60 - 1,99</w:t>
            </w:r>
          </w:p>
        </w:tc>
        <w:tc>
          <w:tcPr>
            <w:tcW w:w="1276"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t>0,01 - 0,59</w:t>
            </w:r>
          </w:p>
        </w:tc>
        <w:tc>
          <w:tcPr>
            <w:tcW w:w="1132" w:type="dxa"/>
            <w:gridSpan w:val="2"/>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t>≤ 0</w:t>
            </w:r>
          </w:p>
        </w:tc>
        <w:tc>
          <w:tcPr>
            <w:tcW w:w="4272" w:type="dxa"/>
            <w:vMerge/>
            <w:tcBorders>
              <w:top w:val="single" w:sz="6" w:space="0" w:color="auto"/>
              <w:left w:val="single" w:sz="6" w:space="0" w:color="auto"/>
              <w:bottom w:val="single" w:sz="4"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514AE2">
        <w:trPr>
          <w:trHeight w:val="307"/>
        </w:trPr>
        <w:tc>
          <w:tcPr>
            <w:tcW w:w="391" w:type="dxa"/>
            <w:vMerge/>
            <w:tcBorders>
              <w:top w:val="single" w:sz="6" w:space="0" w:color="auto"/>
              <w:left w:val="single" w:sz="12" w:space="0" w:color="auto"/>
              <w:bottom w:val="single" w:sz="4" w:space="0" w:color="auto"/>
              <w:right w:val="single" w:sz="6" w:space="0" w:color="auto"/>
            </w:tcBorders>
            <w:vAlign w:val="center"/>
            <w:hideMark/>
          </w:tcPr>
          <w:p w:rsidR="00172E80" w:rsidRPr="00172E80" w:rsidRDefault="00172E80" w:rsidP="00172E80">
            <w:pPr>
              <w:rPr>
                <w:sz w:val="20"/>
                <w:szCs w:val="20"/>
                <w:lang w:bidi="he-IL"/>
              </w:rPr>
            </w:pPr>
          </w:p>
        </w:tc>
        <w:tc>
          <w:tcPr>
            <w:tcW w:w="5053" w:type="dxa"/>
            <w:vMerge/>
            <w:tcBorders>
              <w:top w:val="single" w:sz="6" w:space="0" w:color="auto"/>
              <w:left w:val="single" w:sz="6" w:space="0" w:color="auto"/>
              <w:bottom w:val="single" w:sz="4" w:space="0" w:color="auto"/>
              <w:right w:val="single" w:sz="6" w:space="0" w:color="auto"/>
            </w:tcBorders>
            <w:vAlign w:val="center"/>
            <w:hideMark/>
          </w:tcPr>
          <w:p w:rsidR="00172E80" w:rsidRPr="00172E80" w:rsidRDefault="00172E80" w:rsidP="00172E80">
            <w:pPr>
              <w:rPr>
                <w:sz w:val="20"/>
                <w:szCs w:val="20"/>
                <w:lang w:bidi="he-IL"/>
              </w:rPr>
            </w:pPr>
          </w:p>
        </w:tc>
        <w:tc>
          <w:tcPr>
            <w:tcW w:w="170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rsidR="00172E80" w:rsidRPr="00172E80" w:rsidRDefault="00172E80" w:rsidP="00172E80">
            <w:pPr>
              <w:tabs>
                <w:tab w:val="left" w:pos="1134"/>
              </w:tabs>
              <w:kinsoku w:val="0"/>
              <w:overflowPunct w:val="0"/>
              <w:autoSpaceDE w:val="0"/>
              <w:autoSpaceDN w:val="0"/>
              <w:spacing w:line="288" w:lineRule="auto"/>
              <w:rPr>
                <w:bCs/>
                <w:color w:val="000000"/>
                <w:sz w:val="20"/>
                <w:szCs w:val="20"/>
                <w:lang w:bidi="he-IL"/>
              </w:rPr>
            </w:pPr>
            <w:r w:rsidRPr="00172E80">
              <w:rPr>
                <w:color w:val="000000"/>
                <w:sz w:val="20"/>
                <w:szCs w:val="20"/>
                <w:lang w:bidi="he-IL"/>
              </w:rPr>
              <w:t xml:space="preserve">Коэффициент текущей ликвидности = (Оборотные </w:t>
            </w:r>
            <w:proofErr w:type="gramStart"/>
            <w:r w:rsidRPr="00172E80">
              <w:rPr>
                <w:color w:val="000000"/>
                <w:sz w:val="20"/>
                <w:szCs w:val="20"/>
                <w:lang w:bidi="he-IL"/>
              </w:rPr>
              <w:t>активы-Долгосрочные</w:t>
            </w:r>
            <w:proofErr w:type="gramEnd"/>
            <w:r w:rsidRPr="00172E80">
              <w:rPr>
                <w:color w:val="000000"/>
                <w:sz w:val="20"/>
                <w:szCs w:val="20"/>
                <w:lang w:bidi="he-IL"/>
              </w:rPr>
              <w:t xml:space="preserve"> требования)/Краткосрочные обязательства</w:t>
            </w:r>
          </w:p>
        </w:tc>
        <w:tc>
          <w:tcPr>
            <w:tcW w:w="1134"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t>≥ 2,00</w:t>
            </w:r>
          </w:p>
        </w:tc>
        <w:tc>
          <w:tcPr>
            <w:tcW w:w="1134"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t>1,40 - 1,99</w:t>
            </w:r>
          </w:p>
        </w:tc>
        <w:tc>
          <w:tcPr>
            <w:tcW w:w="1276"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t>1,00 - 1,39</w:t>
            </w:r>
          </w:p>
        </w:tc>
        <w:tc>
          <w:tcPr>
            <w:tcW w:w="1132" w:type="dxa"/>
            <w:gridSpan w:val="2"/>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t>≤ 0,99</w:t>
            </w:r>
          </w:p>
        </w:tc>
        <w:tc>
          <w:tcPr>
            <w:tcW w:w="4272" w:type="dxa"/>
            <w:vMerge/>
            <w:tcBorders>
              <w:top w:val="single" w:sz="6" w:space="0" w:color="auto"/>
              <w:left w:val="single" w:sz="6" w:space="0" w:color="auto"/>
              <w:bottom w:val="single" w:sz="4"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514AE2">
        <w:trPr>
          <w:trHeight w:val="20"/>
        </w:trPr>
        <w:tc>
          <w:tcPr>
            <w:tcW w:w="391" w:type="dxa"/>
            <w:vMerge/>
            <w:tcBorders>
              <w:top w:val="single" w:sz="6" w:space="0" w:color="auto"/>
              <w:left w:val="single" w:sz="12" w:space="0" w:color="auto"/>
              <w:bottom w:val="single" w:sz="4" w:space="0" w:color="auto"/>
              <w:right w:val="single" w:sz="6" w:space="0" w:color="auto"/>
            </w:tcBorders>
            <w:vAlign w:val="center"/>
            <w:hideMark/>
          </w:tcPr>
          <w:p w:rsidR="00172E80" w:rsidRPr="00172E80" w:rsidRDefault="00172E80" w:rsidP="00172E80">
            <w:pPr>
              <w:rPr>
                <w:sz w:val="20"/>
                <w:szCs w:val="20"/>
                <w:lang w:bidi="he-IL"/>
              </w:rPr>
            </w:pPr>
          </w:p>
        </w:tc>
        <w:tc>
          <w:tcPr>
            <w:tcW w:w="5053" w:type="dxa"/>
            <w:vMerge/>
            <w:tcBorders>
              <w:top w:val="single" w:sz="6" w:space="0" w:color="auto"/>
              <w:left w:val="single" w:sz="6" w:space="0" w:color="auto"/>
              <w:bottom w:val="single" w:sz="4" w:space="0" w:color="auto"/>
              <w:right w:val="single" w:sz="6" w:space="0" w:color="auto"/>
            </w:tcBorders>
            <w:vAlign w:val="center"/>
            <w:hideMark/>
          </w:tcPr>
          <w:p w:rsidR="00172E80" w:rsidRPr="00172E80" w:rsidRDefault="00172E80" w:rsidP="00172E80">
            <w:pPr>
              <w:rPr>
                <w:sz w:val="20"/>
                <w:szCs w:val="20"/>
                <w:lang w:bidi="he-IL"/>
              </w:rPr>
            </w:pPr>
          </w:p>
        </w:tc>
        <w:tc>
          <w:tcPr>
            <w:tcW w:w="170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rsidR="00172E80" w:rsidRPr="00172E80" w:rsidRDefault="00172E80" w:rsidP="00172E80">
            <w:pPr>
              <w:tabs>
                <w:tab w:val="left" w:pos="1134"/>
              </w:tabs>
              <w:kinsoku w:val="0"/>
              <w:overflowPunct w:val="0"/>
              <w:autoSpaceDE w:val="0"/>
              <w:autoSpaceDN w:val="0"/>
              <w:spacing w:line="288" w:lineRule="auto"/>
              <w:jc w:val="both"/>
              <w:rPr>
                <w:bCs/>
                <w:color w:val="000000"/>
                <w:sz w:val="20"/>
                <w:szCs w:val="20"/>
                <w:lang w:bidi="he-IL"/>
              </w:rPr>
            </w:pPr>
            <w:r w:rsidRPr="00172E80">
              <w:rPr>
                <w:color w:val="000000"/>
                <w:sz w:val="20"/>
                <w:szCs w:val="20"/>
                <w:lang w:bidi="he-IL"/>
              </w:rPr>
              <w:t>Индекс кредитоспособности Альтмана</w:t>
            </w:r>
          </w:p>
        </w:tc>
        <w:tc>
          <w:tcPr>
            <w:tcW w:w="1134"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t>≥ 3,00</w:t>
            </w:r>
          </w:p>
        </w:tc>
        <w:tc>
          <w:tcPr>
            <w:tcW w:w="1134"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t>2,40 - 2,99</w:t>
            </w:r>
          </w:p>
        </w:tc>
        <w:tc>
          <w:tcPr>
            <w:tcW w:w="1276"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t>1,81 - 2,39</w:t>
            </w:r>
          </w:p>
        </w:tc>
        <w:tc>
          <w:tcPr>
            <w:tcW w:w="1132" w:type="dxa"/>
            <w:gridSpan w:val="2"/>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t>≤ 1,80</w:t>
            </w:r>
          </w:p>
        </w:tc>
        <w:tc>
          <w:tcPr>
            <w:tcW w:w="4272" w:type="dxa"/>
            <w:vMerge/>
            <w:tcBorders>
              <w:top w:val="single" w:sz="6" w:space="0" w:color="auto"/>
              <w:left w:val="single" w:sz="6" w:space="0" w:color="auto"/>
              <w:bottom w:val="single" w:sz="4" w:space="0" w:color="auto"/>
              <w:right w:val="single" w:sz="12" w:space="0" w:color="auto"/>
            </w:tcBorders>
            <w:vAlign w:val="center"/>
            <w:hideMark/>
          </w:tcPr>
          <w:p w:rsidR="00172E80" w:rsidRPr="00172E80" w:rsidRDefault="00172E80" w:rsidP="00172E80">
            <w:pPr>
              <w:rPr>
                <w:sz w:val="20"/>
                <w:szCs w:val="20"/>
                <w:lang w:bidi="he-IL"/>
              </w:rPr>
            </w:pPr>
          </w:p>
        </w:tc>
      </w:tr>
    </w:tbl>
    <w:p w:rsidR="00172E80" w:rsidRDefault="00172E80">
      <w:pPr>
        <w:spacing w:after="200" w:line="276" w:lineRule="auto"/>
        <w:rPr>
          <w:bCs/>
          <w:spacing w:val="-1"/>
        </w:rPr>
      </w:pPr>
    </w:p>
    <w:p w:rsidR="00706153" w:rsidRDefault="0088280F" w:rsidP="00332CE3">
      <w:pPr>
        <w:tabs>
          <w:tab w:val="left" w:pos="1080"/>
        </w:tabs>
        <w:ind w:right="23" w:firstLine="567"/>
        <w:jc w:val="both"/>
        <w:rPr>
          <w:sz w:val="28"/>
          <w:szCs w:val="28"/>
        </w:rPr>
      </w:pPr>
      <w:r w:rsidRPr="00A64723">
        <w:rPr>
          <w:bCs/>
          <w:spacing w:val="-1"/>
        </w:rPr>
        <w:t xml:space="preserve">Оцениваются документы, представленные в соответствии </w:t>
      </w:r>
      <w:r>
        <w:rPr>
          <w:bCs/>
          <w:spacing w:val="-1"/>
        </w:rPr>
        <w:t>с п. 15</w:t>
      </w:r>
      <w:r w:rsidRPr="00A64723">
        <w:rPr>
          <w:sz w:val="28"/>
          <w:szCs w:val="28"/>
        </w:rPr>
        <w:t>.</w:t>
      </w:r>
    </w:p>
    <w:p w:rsidR="0088280F" w:rsidRDefault="0088280F" w:rsidP="00332CE3">
      <w:pPr>
        <w:tabs>
          <w:tab w:val="left" w:pos="1080"/>
        </w:tabs>
        <w:ind w:right="23" w:firstLine="567"/>
        <w:jc w:val="both"/>
        <w:rPr>
          <w:bCs/>
          <w:spacing w:val="-1"/>
        </w:rPr>
        <w:sectPr w:rsidR="0088280F" w:rsidSect="00532299">
          <w:footerReference w:type="default" r:id="rId19"/>
          <w:footnotePr>
            <w:numRestart w:val="eachPage"/>
          </w:footnotePr>
          <w:pgSz w:w="16838" w:h="11906" w:orient="landscape" w:code="9"/>
          <w:pgMar w:top="1077" w:right="567" w:bottom="567" w:left="567" w:header="283" w:footer="283" w:gutter="0"/>
          <w:pgNumType w:start="9"/>
          <w:cols w:space="708"/>
          <w:docGrid w:linePitch="360"/>
        </w:sectPr>
      </w:pPr>
    </w:p>
    <w:p w:rsidR="00300A49" w:rsidRDefault="00300A49" w:rsidP="00332CE3">
      <w:pPr>
        <w:tabs>
          <w:tab w:val="left" w:pos="1080"/>
        </w:tabs>
        <w:ind w:right="23" w:firstLine="567"/>
        <w:jc w:val="both"/>
      </w:pPr>
    </w:p>
    <w:p w:rsidR="00300A49" w:rsidRDefault="00300A49" w:rsidP="00332CE3">
      <w:pPr>
        <w:tabs>
          <w:tab w:val="left" w:pos="1080"/>
        </w:tabs>
        <w:ind w:right="23" w:firstLine="567"/>
        <w:jc w:val="both"/>
      </w:pPr>
    </w:p>
    <w:p w:rsidR="001140B1" w:rsidRPr="001140B1" w:rsidRDefault="001140B1" w:rsidP="00F14D78">
      <w:pPr>
        <w:numPr>
          <w:ilvl w:val="0"/>
          <w:numId w:val="3"/>
        </w:numPr>
        <w:tabs>
          <w:tab w:val="clear" w:pos="1425"/>
          <w:tab w:val="num" w:pos="1134"/>
          <w:tab w:val="num" w:pos="1985"/>
        </w:tabs>
        <w:spacing w:before="60"/>
        <w:ind w:left="0" w:right="23" w:firstLine="567"/>
        <w:jc w:val="both"/>
      </w:pPr>
      <w:r w:rsidRPr="00235EA6">
        <w:rPr>
          <w:b/>
        </w:rPr>
        <w:t xml:space="preserve">Участник </w:t>
      </w:r>
      <w:r w:rsidR="000C76F0">
        <w:rPr>
          <w:b/>
        </w:rPr>
        <w:t>тендера</w:t>
      </w:r>
      <w:r w:rsidRPr="00235EA6">
        <w:rPr>
          <w:b/>
        </w:rPr>
        <w:t xml:space="preserve"> должен соответствовать индивидуальным для данной процедуры квалификационным требованиям и </w:t>
      </w:r>
      <w:proofErr w:type="gramStart"/>
      <w:r w:rsidRPr="00235EA6">
        <w:rPr>
          <w:b/>
        </w:rPr>
        <w:t>предоставить подтверждающие документы</w:t>
      </w:r>
      <w:proofErr w:type="gramEnd"/>
      <w:r w:rsidRPr="00235EA6">
        <w:rPr>
          <w:b/>
        </w:rPr>
        <w:t>:</w:t>
      </w:r>
      <w:r w:rsidRPr="001140B1">
        <w:rPr>
          <w:highlight w:val="yellow"/>
        </w:rPr>
        <w:t xml:space="preserve"> </w:t>
      </w:r>
    </w:p>
    <w:p w:rsidR="008762EE" w:rsidRDefault="00175E27" w:rsidP="00F1021A">
      <w:pPr>
        <w:tabs>
          <w:tab w:val="num" w:pos="1701"/>
          <w:tab w:val="num" w:pos="1985"/>
        </w:tabs>
        <w:spacing w:before="60"/>
        <w:ind w:right="23" w:firstLine="567"/>
        <w:jc w:val="both"/>
      </w:pPr>
      <w:r>
        <w:t xml:space="preserve">10.1. </w:t>
      </w:r>
      <w:r w:rsidR="00723391" w:rsidRPr="00723391">
        <w:t xml:space="preserve">Участник тендера должен обладать следующим опытом:  наличие положительного и достаточного опыта выполнения аналогичного вида работ </w:t>
      </w:r>
      <w:proofErr w:type="gramStart"/>
      <w:r w:rsidR="00723391" w:rsidRPr="00723391">
        <w:t>по</w:t>
      </w:r>
      <w:proofErr w:type="gramEnd"/>
      <w:r w:rsidR="00723391" w:rsidRPr="00723391">
        <w:t xml:space="preserve"> не менее </w:t>
      </w:r>
      <w:proofErr w:type="gramStart"/>
      <w:r w:rsidR="00723391" w:rsidRPr="00723391">
        <w:t>чем</w:t>
      </w:r>
      <w:proofErr w:type="gramEnd"/>
      <w:r w:rsidR="00723391" w:rsidRPr="00723391">
        <w:t xml:space="preserve"> 3 (Трем) договорам/проектам, за период с 2011 года по настоящее время. Под аналогичным видом понимается проведение работ по мониторингу ликвидированных скважин и экологическому мониторингу на шельфе или на акватории</w:t>
      </w:r>
      <w:r w:rsidR="006A2500" w:rsidRPr="006A2500">
        <w:t>.</w:t>
      </w:r>
    </w:p>
    <w:p w:rsidR="005D3428" w:rsidRPr="007118A4" w:rsidRDefault="005D3428" w:rsidP="005D3428">
      <w:pPr>
        <w:tabs>
          <w:tab w:val="num" w:pos="1701"/>
          <w:tab w:val="num" w:pos="1985"/>
        </w:tabs>
        <w:spacing w:before="60"/>
        <w:ind w:right="23" w:firstLine="567"/>
        <w:jc w:val="both"/>
      </w:pPr>
      <w:r w:rsidRPr="007118A4">
        <w:t>10.</w:t>
      </w:r>
      <w:r>
        <w:t>2</w:t>
      </w:r>
      <w:r w:rsidRPr="007118A4">
        <w:t>. Участник должен обладать следующими материально-техническими ресурсами для исполнения обязательств по Договору:</w:t>
      </w:r>
    </w:p>
    <w:p w:rsidR="005D3428" w:rsidRPr="007118A4" w:rsidRDefault="005D3428" w:rsidP="005D3428">
      <w:pPr>
        <w:tabs>
          <w:tab w:val="num" w:pos="1701"/>
          <w:tab w:val="num" w:pos="1985"/>
        </w:tabs>
        <w:ind w:left="567" w:right="23" w:firstLine="284"/>
        <w:jc w:val="both"/>
      </w:pPr>
      <w:r w:rsidRPr="007118A4">
        <w:t>10.</w:t>
      </w:r>
      <w:r>
        <w:t>2</w:t>
      </w:r>
      <w:r w:rsidRPr="007118A4">
        <w:t>.1. наличие и достаточность у Участника (или у привлекаемого субподрядчика) работоспособного оборудования для выполнения работ по предмету тендера в соответствии с нижеуказанными минимальными требованиями и техническим заданием:</w:t>
      </w:r>
    </w:p>
    <w:p w:rsidR="005D3428" w:rsidRPr="007118A4" w:rsidRDefault="005D3428" w:rsidP="005D3428">
      <w:pPr>
        <w:tabs>
          <w:tab w:val="num" w:pos="1701"/>
          <w:tab w:val="num" w:pos="1985"/>
        </w:tabs>
        <w:spacing w:before="60"/>
        <w:ind w:left="851" w:right="23"/>
        <w:jc w:val="both"/>
      </w:pPr>
      <w:proofErr w:type="gramStart"/>
      <w:r w:rsidRPr="007118A4">
        <w:t>10.</w:t>
      </w:r>
      <w:r>
        <w:t>2</w:t>
      </w:r>
      <w:r w:rsidRPr="007118A4">
        <w:t xml:space="preserve">.1.1. </w:t>
      </w:r>
      <w:r w:rsidRPr="00473BE1">
        <w:t>специализированная аккредитованная аналитическая лаборатория, имеющая соответствующие аттестат и область аккредитации (возможность гарантированного привлечения, подтвержденная документально);</w:t>
      </w:r>
      <w:r w:rsidRPr="007118A4">
        <w:t xml:space="preserve"> </w:t>
      </w:r>
      <w:proofErr w:type="gramEnd"/>
    </w:p>
    <w:p w:rsidR="005D3428" w:rsidRPr="007118A4" w:rsidRDefault="005D3428" w:rsidP="005D3428">
      <w:pPr>
        <w:tabs>
          <w:tab w:val="num" w:pos="1701"/>
          <w:tab w:val="num" w:pos="1985"/>
        </w:tabs>
        <w:spacing w:before="60"/>
        <w:ind w:left="851" w:right="23"/>
        <w:jc w:val="both"/>
      </w:pPr>
      <w:proofErr w:type="gramStart"/>
      <w:r w:rsidRPr="007118A4">
        <w:t>10.</w:t>
      </w:r>
      <w:r>
        <w:t>2</w:t>
      </w:r>
      <w:r w:rsidRPr="007118A4">
        <w:t>.1.2. судно (собственность или иное законное право (аренда, лизинг) для выполнения работ.</w:t>
      </w:r>
      <w:proofErr w:type="gramEnd"/>
      <w:r w:rsidRPr="007118A4">
        <w:t xml:space="preserve"> Основные требования к судну: </w:t>
      </w:r>
    </w:p>
    <w:p w:rsidR="005D3428" w:rsidRPr="007118A4" w:rsidRDefault="005D3428" w:rsidP="005D3428">
      <w:pPr>
        <w:tabs>
          <w:tab w:val="num" w:pos="1701"/>
          <w:tab w:val="num" w:pos="1985"/>
        </w:tabs>
        <w:spacing w:before="60"/>
        <w:ind w:left="1276" w:right="23"/>
        <w:jc w:val="both"/>
      </w:pPr>
      <w:r w:rsidRPr="007118A4">
        <w:t>- судовые документы, выданные Классификационным обществом и Государством флага, действующие до даты окончания планируемых работ;</w:t>
      </w:r>
    </w:p>
    <w:p w:rsidR="005D3428" w:rsidRPr="007118A4" w:rsidRDefault="005D3428" w:rsidP="005D3428">
      <w:pPr>
        <w:tabs>
          <w:tab w:val="num" w:pos="1701"/>
          <w:tab w:val="num" w:pos="1985"/>
        </w:tabs>
        <w:spacing w:before="60"/>
        <w:ind w:left="1276" w:right="23"/>
        <w:jc w:val="both"/>
      </w:pPr>
      <w:r w:rsidRPr="007118A4">
        <w:t>-</w:t>
      </w:r>
      <w:r w:rsidRPr="007118A4">
        <w:tab/>
        <w:t>соответствие судна Конвенции МАРПОЛ 73/78;</w:t>
      </w:r>
    </w:p>
    <w:p w:rsidR="005D3428" w:rsidRPr="007118A4" w:rsidRDefault="005D3428" w:rsidP="005D3428">
      <w:pPr>
        <w:tabs>
          <w:tab w:val="num" w:pos="1701"/>
          <w:tab w:val="num" w:pos="1985"/>
        </w:tabs>
        <w:spacing w:before="60"/>
        <w:ind w:left="1276" w:right="23"/>
        <w:jc w:val="both"/>
      </w:pPr>
      <w:r w:rsidRPr="007118A4">
        <w:t>- действующие сертификаты на все аварийно-спасательное имущество и оборудование (или гарантийные письма о продлении в случае окончания срока действия до даты окончания планируемых работ);</w:t>
      </w:r>
    </w:p>
    <w:p w:rsidR="005D3428" w:rsidRPr="007118A4" w:rsidRDefault="005D3428" w:rsidP="005D3428">
      <w:pPr>
        <w:tabs>
          <w:tab w:val="num" w:pos="1701"/>
          <w:tab w:val="num" w:pos="1985"/>
        </w:tabs>
        <w:spacing w:before="60"/>
        <w:ind w:left="1276" w:right="23"/>
        <w:jc w:val="both"/>
      </w:pPr>
      <w:r w:rsidRPr="007118A4">
        <w:t xml:space="preserve">- район плавания – отсутствие ограничений по районам и условиям плавания в Квалификационном свидетельстве, препятствующих выполнению работ </w:t>
      </w:r>
      <w:r>
        <w:t>в соответствии с Техническим заданием</w:t>
      </w:r>
      <w:r w:rsidRPr="007118A4">
        <w:t>;</w:t>
      </w:r>
    </w:p>
    <w:p w:rsidR="005D3428" w:rsidRPr="007118A4" w:rsidRDefault="005D3428" w:rsidP="005D3428">
      <w:pPr>
        <w:tabs>
          <w:tab w:val="num" w:pos="1701"/>
          <w:tab w:val="num" w:pos="1985"/>
        </w:tabs>
        <w:spacing w:before="60"/>
        <w:ind w:left="1276" w:right="23"/>
        <w:jc w:val="both"/>
      </w:pPr>
      <w:r w:rsidRPr="007118A4">
        <w:t>- укомплектованность квалифицированным экипажем;</w:t>
      </w:r>
    </w:p>
    <w:p w:rsidR="005D3428" w:rsidRPr="007118A4" w:rsidRDefault="005D3428" w:rsidP="005D3428">
      <w:pPr>
        <w:tabs>
          <w:tab w:val="num" w:pos="1701"/>
          <w:tab w:val="num" w:pos="1985"/>
        </w:tabs>
        <w:spacing w:before="60"/>
        <w:ind w:left="1276" w:right="23"/>
        <w:jc w:val="both"/>
      </w:pPr>
      <w:r w:rsidRPr="007118A4">
        <w:t xml:space="preserve">- </w:t>
      </w:r>
      <w:r>
        <w:t>с</w:t>
      </w:r>
      <w:r w:rsidRPr="00F714AC">
        <w:t xml:space="preserve">удно должно быть способным </w:t>
      </w:r>
      <w:proofErr w:type="gramStart"/>
      <w:r w:rsidRPr="00F714AC">
        <w:t>разместить</w:t>
      </w:r>
      <w:proofErr w:type="gramEnd"/>
      <w:r w:rsidRPr="00F714AC">
        <w:t xml:space="preserve"> необходимое рабочее оборудование на грузовой палубе оборудования</w:t>
      </w:r>
      <w:r w:rsidRPr="007118A4">
        <w:t>.</w:t>
      </w:r>
    </w:p>
    <w:p w:rsidR="005D3428" w:rsidRPr="007118A4" w:rsidRDefault="005D3428" w:rsidP="005D3428">
      <w:pPr>
        <w:tabs>
          <w:tab w:val="num" w:pos="1701"/>
          <w:tab w:val="num" w:pos="1985"/>
        </w:tabs>
        <w:spacing w:before="60"/>
        <w:ind w:left="851" w:right="23"/>
        <w:jc w:val="both"/>
      </w:pPr>
      <w:r w:rsidRPr="007118A4">
        <w:t>10.</w:t>
      </w:r>
      <w:r>
        <w:t>2</w:t>
      </w:r>
      <w:r w:rsidRPr="007118A4">
        <w:t xml:space="preserve">.1.3. Наличие </w:t>
      </w:r>
      <w:r>
        <w:t>о</w:t>
      </w:r>
      <w:r w:rsidRPr="00F714AC">
        <w:t>борудовани</w:t>
      </w:r>
      <w:r>
        <w:t>я</w:t>
      </w:r>
      <w:r w:rsidRPr="00F714AC">
        <w:t>, необходимо</w:t>
      </w:r>
      <w:r>
        <w:t>го</w:t>
      </w:r>
      <w:r w:rsidRPr="00F714AC">
        <w:t xml:space="preserve"> для проведения качественной подводной видеосъемки</w:t>
      </w:r>
      <w:r>
        <w:t>.</w:t>
      </w:r>
    </w:p>
    <w:p w:rsidR="005D3428" w:rsidRDefault="005D3428" w:rsidP="005D3428">
      <w:pPr>
        <w:tabs>
          <w:tab w:val="num" w:pos="1701"/>
          <w:tab w:val="num" w:pos="1985"/>
        </w:tabs>
        <w:spacing w:before="60"/>
        <w:ind w:left="851" w:right="23"/>
        <w:jc w:val="both"/>
      </w:pPr>
    </w:p>
    <w:p w:rsidR="005D3428" w:rsidRPr="007C611A" w:rsidRDefault="005D3428" w:rsidP="005D3428">
      <w:pPr>
        <w:tabs>
          <w:tab w:val="num" w:pos="1701"/>
          <w:tab w:val="num" w:pos="1985"/>
        </w:tabs>
        <w:spacing w:before="60"/>
        <w:ind w:right="23" w:firstLine="567"/>
        <w:jc w:val="both"/>
      </w:pPr>
      <w:r w:rsidRPr="007C611A">
        <w:t>10.</w:t>
      </w:r>
      <w:r>
        <w:t>3</w:t>
      </w:r>
      <w:r w:rsidRPr="007C611A">
        <w:t xml:space="preserve">. Участник должен обладать следующими </w:t>
      </w:r>
      <w:r>
        <w:t xml:space="preserve">минимальными </w:t>
      </w:r>
      <w:r w:rsidRPr="007C611A">
        <w:t>трудовыми ресурсами для исполнения обязательств по Договору:</w:t>
      </w:r>
    </w:p>
    <w:p w:rsidR="005D3428" w:rsidRPr="007C611A" w:rsidRDefault="005D3428" w:rsidP="005D3428">
      <w:pPr>
        <w:tabs>
          <w:tab w:val="num" w:pos="1134"/>
          <w:tab w:val="num" w:pos="1985"/>
        </w:tabs>
        <w:spacing w:before="60"/>
        <w:ind w:left="567" w:right="23"/>
        <w:jc w:val="both"/>
      </w:pPr>
      <w:r w:rsidRPr="007C611A">
        <w:t>10.</w:t>
      </w:r>
      <w:r>
        <w:t>3</w:t>
      </w:r>
      <w:r w:rsidRPr="007C611A">
        <w:t>.1. Наличие и достаточность квалифицированных специалистов, планируемых к привлечению для выполнения</w:t>
      </w:r>
      <w:r>
        <w:t xml:space="preserve"> </w:t>
      </w:r>
      <w:r w:rsidRPr="007C611A">
        <w:t xml:space="preserve">работ, которые будут гарантированно задействованы в данном проекте в следующем составе: </w:t>
      </w:r>
    </w:p>
    <w:p w:rsidR="005D3428" w:rsidRDefault="005D3428" w:rsidP="005D3428">
      <w:pPr>
        <w:tabs>
          <w:tab w:val="num" w:pos="1418"/>
          <w:tab w:val="num" w:pos="1985"/>
        </w:tabs>
        <w:spacing w:before="60"/>
        <w:ind w:left="1276" w:right="23"/>
        <w:jc w:val="both"/>
      </w:pPr>
      <w:r>
        <w:t xml:space="preserve">а. специалист по подводно-техническим работам – 1 </w:t>
      </w:r>
      <w:proofErr w:type="gramStart"/>
      <w:r>
        <w:t>специалист;</w:t>
      </w:r>
    </w:p>
    <w:p w:rsidR="005D3428" w:rsidRDefault="005D3428" w:rsidP="005D3428">
      <w:pPr>
        <w:tabs>
          <w:tab w:val="num" w:pos="1418"/>
          <w:tab w:val="num" w:pos="1985"/>
        </w:tabs>
        <w:spacing w:before="60"/>
        <w:ind w:left="1276" w:right="23"/>
        <w:jc w:val="both"/>
      </w:pPr>
      <w:r>
        <w:t>б</w:t>
      </w:r>
      <w:proofErr w:type="gramEnd"/>
      <w:r>
        <w:t>. специалист по гидрохимии – 1 специалист;</w:t>
      </w:r>
    </w:p>
    <w:p w:rsidR="005D3428" w:rsidRPr="007C611A" w:rsidRDefault="005D3428" w:rsidP="005D3428">
      <w:pPr>
        <w:tabs>
          <w:tab w:val="num" w:pos="1418"/>
          <w:tab w:val="num" w:pos="1985"/>
        </w:tabs>
        <w:spacing w:before="60"/>
        <w:ind w:left="1276" w:right="23"/>
        <w:jc w:val="both"/>
      </w:pPr>
      <w:proofErr w:type="gramStart"/>
      <w:r>
        <w:t>в</w:t>
      </w:r>
      <w:proofErr w:type="gramEnd"/>
      <w:r>
        <w:t>. специалист по гидробиологии – 1 специалист.</w:t>
      </w:r>
    </w:p>
    <w:p w:rsidR="005D3428" w:rsidRPr="007C611A" w:rsidRDefault="005D3428" w:rsidP="005D3428">
      <w:pPr>
        <w:tabs>
          <w:tab w:val="num" w:pos="1134"/>
          <w:tab w:val="num" w:pos="1985"/>
        </w:tabs>
        <w:spacing w:before="60"/>
        <w:ind w:left="567" w:right="23"/>
        <w:jc w:val="both"/>
      </w:pPr>
      <w:r w:rsidRPr="007C611A">
        <w:t>10.</w:t>
      </w:r>
      <w:r>
        <w:t>3</w:t>
      </w:r>
      <w:r w:rsidRPr="007C611A">
        <w:t xml:space="preserve">.2. Персонал, перечисленный в </w:t>
      </w:r>
      <w:proofErr w:type="spellStart"/>
      <w:r w:rsidRPr="007C611A">
        <w:t>п.п</w:t>
      </w:r>
      <w:proofErr w:type="spellEnd"/>
      <w:r w:rsidRPr="007C611A">
        <w:t>. 10.</w:t>
      </w:r>
      <w:r>
        <w:t>3</w:t>
      </w:r>
      <w:r w:rsidRPr="007C611A">
        <w:t>.1., должен отвечать следующим требованиям:</w:t>
      </w:r>
    </w:p>
    <w:p w:rsidR="005D3428" w:rsidRDefault="005D3428" w:rsidP="005D3428">
      <w:pPr>
        <w:tabs>
          <w:tab w:val="num" w:pos="1134"/>
          <w:tab w:val="num" w:pos="1985"/>
        </w:tabs>
        <w:spacing w:before="60"/>
        <w:ind w:left="1276" w:right="23"/>
        <w:jc w:val="both"/>
      </w:pPr>
      <w:r>
        <w:t>а. образование высшее профильное или среднее специальное (специальности: гидрология, биология, экология, океанология, химия и аналогичные);</w:t>
      </w:r>
    </w:p>
    <w:p w:rsidR="005D3428" w:rsidRPr="007C611A" w:rsidRDefault="005D3428" w:rsidP="005D3428">
      <w:pPr>
        <w:tabs>
          <w:tab w:val="num" w:pos="1134"/>
          <w:tab w:val="num" w:pos="1985"/>
        </w:tabs>
        <w:spacing w:before="60"/>
        <w:ind w:left="1276" w:right="23"/>
        <w:jc w:val="both"/>
      </w:pPr>
      <w:proofErr w:type="gramStart"/>
      <w:r>
        <w:t>б</w:t>
      </w:r>
      <w:proofErr w:type="gramEnd"/>
      <w:r>
        <w:t>.</w:t>
      </w:r>
      <w:r>
        <w:tab/>
        <w:t>опыт работы специалистов в области обследования устьев скважин, пробуренных на шельфе, в области экологического мониторинга или аналогичных работ на акватории не менее 3-х лет, начиная с 2011 года по настоящее время;</w:t>
      </w:r>
    </w:p>
    <w:p w:rsidR="005D3428" w:rsidRPr="007C611A" w:rsidRDefault="005D3428" w:rsidP="005D3428">
      <w:pPr>
        <w:tabs>
          <w:tab w:val="num" w:pos="1134"/>
          <w:tab w:val="num" w:pos="1985"/>
        </w:tabs>
        <w:spacing w:before="60"/>
        <w:ind w:left="1276" w:right="23"/>
        <w:jc w:val="both"/>
      </w:pPr>
      <w:r>
        <w:t>в.</w:t>
      </w:r>
      <w:r w:rsidRPr="007C611A">
        <w:t xml:space="preserve"> наличие у персонала, планируемого к привлечению для выполнения работ, следующих документов: </w:t>
      </w:r>
    </w:p>
    <w:p w:rsidR="005D3428" w:rsidRPr="007C611A" w:rsidRDefault="005D3428" w:rsidP="005D3428">
      <w:pPr>
        <w:tabs>
          <w:tab w:val="num" w:pos="1134"/>
          <w:tab w:val="num" w:pos="1985"/>
        </w:tabs>
        <w:spacing w:before="60"/>
        <w:ind w:left="1560" w:right="23"/>
        <w:jc w:val="both"/>
      </w:pPr>
      <w:r w:rsidRPr="007C611A">
        <w:t>- диплом о высшем или среднем специальном образовании;</w:t>
      </w:r>
    </w:p>
    <w:p w:rsidR="005D3428" w:rsidRPr="007C611A" w:rsidRDefault="005D3428" w:rsidP="005D3428">
      <w:pPr>
        <w:tabs>
          <w:tab w:val="num" w:pos="1134"/>
          <w:tab w:val="num" w:pos="1985"/>
        </w:tabs>
        <w:spacing w:before="60"/>
        <w:ind w:left="1560" w:right="23"/>
        <w:jc w:val="both"/>
      </w:pPr>
      <w:r w:rsidRPr="007C611A">
        <w:lastRenderedPageBreak/>
        <w:t>- удостоверение личности моряка и мореходная книжка (при наличии, для персонала, участвующих в морских экспедициях);</w:t>
      </w:r>
    </w:p>
    <w:p w:rsidR="005D3428" w:rsidRPr="007C611A" w:rsidRDefault="005D3428" w:rsidP="005D3428">
      <w:pPr>
        <w:tabs>
          <w:tab w:val="num" w:pos="1134"/>
          <w:tab w:val="num" w:pos="1985"/>
        </w:tabs>
        <w:spacing w:before="60"/>
        <w:ind w:left="1560" w:right="23"/>
        <w:jc w:val="both"/>
      </w:pPr>
      <w:r w:rsidRPr="007C611A">
        <w:t xml:space="preserve">- сертификат (квалификационное свидетельство) о прохождении </w:t>
      </w:r>
      <w:proofErr w:type="gramStart"/>
      <w:r w:rsidRPr="007C611A">
        <w:t>обучения по использованию</w:t>
      </w:r>
      <w:proofErr w:type="gramEnd"/>
      <w:r w:rsidRPr="007C611A">
        <w:t xml:space="preserve"> средств борьбы за живучесть судна (НБЖС или аналог) (для персонала, участвующих в морских экспедициях);</w:t>
      </w:r>
    </w:p>
    <w:p w:rsidR="005D3428" w:rsidRPr="007C611A" w:rsidRDefault="005D3428" w:rsidP="005D3428">
      <w:pPr>
        <w:tabs>
          <w:tab w:val="num" w:pos="1134"/>
          <w:tab w:val="num" w:pos="1985"/>
        </w:tabs>
        <w:spacing w:before="60"/>
        <w:ind w:left="1560" w:right="23"/>
        <w:jc w:val="both"/>
      </w:pPr>
      <w:r w:rsidRPr="007C611A">
        <w:t>- справка из медицинского учреждения (личная медицинская книжка) о годности к работе на судне по состоянию здоровья (для персонала, участвующих в морских экспедициях).</w:t>
      </w:r>
    </w:p>
    <w:p w:rsidR="005D3428" w:rsidRPr="007C611A" w:rsidRDefault="005D3428" w:rsidP="005D3428">
      <w:pPr>
        <w:tabs>
          <w:tab w:val="num" w:pos="1418"/>
          <w:tab w:val="num" w:pos="1985"/>
        </w:tabs>
        <w:spacing w:before="60"/>
        <w:ind w:left="567" w:right="23"/>
        <w:jc w:val="both"/>
      </w:pPr>
      <w:r w:rsidRPr="007C611A">
        <w:t>10.</w:t>
      </w:r>
      <w:r>
        <w:t>3</w:t>
      </w:r>
      <w:r w:rsidRPr="007C611A">
        <w:t>.3.</w:t>
      </w:r>
      <w:r w:rsidRPr="007C611A">
        <w:tab/>
        <w:t>Наличие гарантии выполнения работ силами планируемого к привлечению персонала или предоставления эквивалентной замены персонала в кратчайшие сроки за свой счет, в случае нарушения установленных Заказчиком требований или условий проекта договора</w:t>
      </w:r>
      <w:r>
        <w:t xml:space="preserve"> (предоставляется письмо в свободной форме)</w:t>
      </w:r>
      <w:r w:rsidRPr="007C611A">
        <w:t>.</w:t>
      </w:r>
    </w:p>
    <w:p w:rsidR="005D3428" w:rsidRPr="007C611A" w:rsidRDefault="005D3428" w:rsidP="005D3428">
      <w:pPr>
        <w:tabs>
          <w:tab w:val="num" w:pos="1701"/>
          <w:tab w:val="num" w:pos="1985"/>
        </w:tabs>
        <w:spacing w:before="60"/>
        <w:ind w:right="23" w:firstLine="567"/>
        <w:jc w:val="both"/>
      </w:pPr>
      <w:r w:rsidRPr="007C611A">
        <w:t>Все документы должны иметь срок действия, как минимум, до окончания выполнения полевых работ.</w:t>
      </w:r>
    </w:p>
    <w:p w:rsidR="005D3428" w:rsidRDefault="005D3428" w:rsidP="005D3428">
      <w:pPr>
        <w:tabs>
          <w:tab w:val="num" w:pos="1701"/>
          <w:tab w:val="num" w:pos="1985"/>
        </w:tabs>
        <w:spacing w:before="60"/>
        <w:ind w:right="23" w:firstLine="567"/>
        <w:jc w:val="both"/>
      </w:pPr>
    </w:p>
    <w:p w:rsidR="005D3428" w:rsidRPr="006425B9" w:rsidRDefault="005D3428" w:rsidP="005D3428">
      <w:pPr>
        <w:tabs>
          <w:tab w:val="num" w:pos="1701"/>
          <w:tab w:val="num" w:pos="1985"/>
        </w:tabs>
        <w:spacing w:before="60"/>
        <w:ind w:right="23" w:firstLine="567"/>
        <w:jc w:val="both"/>
      </w:pPr>
      <w:r w:rsidRPr="006425B9">
        <w:t>10.</w:t>
      </w:r>
      <w:r>
        <w:t>4</w:t>
      </w:r>
      <w:r w:rsidRPr="006425B9">
        <w:t>. Участник должен соответствовать требованиям в отношении действующей системы управления промышленной безопасностью, охраной труда и окружающей среды:</w:t>
      </w:r>
    </w:p>
    <w:p w:rsidR="005D3428" w:rsidRDefault="005D3428" w:rsidP="005D3428">
      <w:pPr>
        <w:tabs>
          <w:tab w:val="num" w:pos="1701"/>
          <w:tab w:val="num" w:pos="1985"/>
        </w:tabs>
        <w:spacing w:before="60"/>
        <w:ind w:right="23" w:firstLine="567"/>
        <w:jc w:val="both"/>
      </w:pPr>
      <w:proofErr w:type="gramStart"/>
      <w:r w:rsidRPr="006425B9">
        <w:t xml:space="preserve">- </w:t>
      </w:r>
      <w:r>
        <w:t>н</w:t>
      </w:r>
      <w:r w:rsidRPr="009628FC">
        <w:t xml:space="preserve">аличие у участника </w:t>
      </w:r>
      <w:r>
        <w:t>тендера</w:t>
      </w:r>
      <w:r w:rsidRPr="009628FC">
        <w:t xml:space="preserve"> утвержденных политики и системы управления в области охраны труда, окружающей среды и безопасности, отвечающих требованиям российского законодательства</w:t>
      </w:r>
      <w:r>
        <w:t>;</w:t>
      </w:r>
      <w:proofErr w:type="gramEnd"/>
    </w:p>
    <w:p w:rsidR="005D3428" w:rsidRPr="006425B9" w:rsidRDefault="005D3428" w:rsidP="005D3428">
      <w:pPr>
        <w:tabs>
          <w:tab w:val="num" w:pos="1701"/>
          <w:tab w:val="num" w:pos="1985"/>
        </w:tabs>
        <w:spacing w:before="60"/>
        <w:ind w:right="23" w:firstLine="567"/>
        <w:jc w:val="both"/>
      </w:pPr>
      <w:r w:rsidRPr="00E636D1">
        <w:t>- положительный результат оценки состояния уровня промышленной безопасности, охраны труда и окружающей среды хозяйствующих субъектов, претендующих на участие в тендере, по итогам рассмотрения Квалификационной анкеты претендента на соответствие требованиям промышленной безопасности, охраны труда и окружающей среды (приложение № 8).</w:t>
      </w:r>
    </w:p>
    <w:p w:rsidR="005D3428" w:rsidRPr="006425B9" w:rsidRDefault="005D3428" w:rsidP="005D3428">
      <w:pPr>
        <w:tabs>
          <w:tab w:val="num" w:pos="1701"/>
          <w:tab w:val="num" w:pos="1985"/>
        </w:tabs>
        <w:spacing w:before="60"/>
        <w:ind w:right="23" w:firstLine="567"/>
        <w:jc w:val="both"/>
      </w:pPr>
    </w:p>
    <w:p w:rsidR="005D3428" w:rsidRPr="006425B9" w:rsidRDefault="005D3428" w:rsidP="005D3428">
      <w:pPr>
        <w:tabs>
          <w:tab w:val="num" w:pos="1701"/>
          <w:tab w:val="num" w:pos="1985"/>
        </w:tabs>
        <w:spacing w:before="60"/>
        <w:ind w:right="23" w:firstLine="567"/>
        <w:jc w:val="both"/>
      </w:pPr>
      <w:r w:rsidRPr="006425B9">
        <w:t>10.</w:t>
      </w:r>
      <w:r>
        <w:t>5</w:t>
      </w:r>
      <w:r w:rsidRPr="006425B9">
        <w:t>. Иные требования:</w:t>
      </w:r>
    </w:p>
    <w:p w:rsidR="005D3428" w:rsidRDefault="005D3428" w:rsidP="005D3428">
      <w:pPr>
        <w:jc w:val="both"/>
      </w:pPr>
      <w:proofErr w:type="gramStart"/>
      <w:r w:rsidRPr="006425B9">
        <w:t>- отсутствие в течение последних 2 (двух) лет случаев судебных разбирательств в качестве ответчика с ОАО «НК «Роснефть», ПАО «ЛУКОЙЛ» или Обществами Группы в связи с существенными нарушениями договора, исковые требования по которым были удовлетворены, а также случаев расторжения ОАО «НК «Роснефть», ПАО «ЛУКОЙЛ» или Обществами Группы в одностороннем порядке договора в связи с существенными нарушениями его условий.</w:t>
      </w:r>
      <w:proofErr w:type="gramEnd"/>
    </w:p>
    <w:p w:rsidR="00244279" w:rsidRDefault="00244279" w:rsidP="001140B1">
      <w:pPr>
        <w:tabs>
          <w:tab w:val="num" w:pos="1701"/>
          <w:tab w:val="num" w:pos="1985"/>
        </w:tabs>
        <w:spacing w:before="60"/>
        <w:ind w:right="23" w:firstLine="567"/>
        <w:jc w:val="both"/>
      </w:pPr>
    </w:p>
    <w:p w:rsidR="00332CE3" w:rsidRPr="00DD2989" w:rsidRDefault="00332CE3" w:rsidP="00F14D78">
      <w:pPr>
        <w:numPr>
          <w:ilvl w:val="0"/>
          <w:numId w:val="3"/>
        </w:numPr>
        <w:tabs>
          <w:tab w:val="clear" w:pos="1425"/>
          <w:tab w:val="num" w:pos="1260"/>
          <w:tab w:val="num" w:pos="1701"/>
        </w:tabs>
        <w:spacing w:before="60"/>
        <w:ind w:left="0" w:right="23" w:firstLine="567"/>
        <w:jc w:val="both"/>
      </w:pPr>
      <w:r w:rsidRPr="00E671E2">
        <w:t>Представленное тендерное предложение после его рассмотрения Претенденту не</w:t>
      </w:r>
      <w:r w:rsidRPr="00DD2989">
        <w:t xml:space="preserve"> возвращается. Претендент принимает на себя обязательство обращаться с информацией, находящейся в тендерной документации Заказчика, как с конфиденциальной, и не разглашать ее какой-либо третьей стороне.</w:t>
      </w:r>
    </w:p>
    <w:p w:rsidR="00332CE3" w:rsidRPr="00DD2989" w:rsidRDefault="00332CE3" w:rsidP="00F14D78">
      <w:pPr>
        <w:numPr>
          <w:ilvl w:val="0"/>
          <w:numId w:val="3"/>
        </w:numPr>
        <w:tabs>
          <w:tab w:val="clear" w:pos="1425"/>
          <w:tab w:val="num" w:pos="1260"/>
          <w:tab w:val="num" w:pos="1701"/>
        </w:tabs>
        <w:spacing w:before="60"/>
        <w:ind w:left="0" w:right="23" w:firstLine="567"/>
        <w:jc w:val="both"/>
      </w:pPr>
      <w:r w:rsidRPr="00DD2989">
        <w:t>Организатор тендера обязуется соблюдать конфиденциальность информации, содержащейся в тендерном предложении Претендента. Конфиденциальной признается и переписка по вопросам тендера.</w:t>
      </w:r>
    </w:p>
    <w:p w:rsidR="00332CE3" w:rsidRPr="00DD2989" w:rsidRDefault="00332CE3" w:rsidP="00F14D78">
      <w:pPr>
        <w:numPr>
          <w:ilvl w:val="0"/>
          <w:numId w:val="3"/>
        </w:numPr>
        <w:tabs>
          <w:tab w:val="clear" w:pos="1425"/>
          <w:tab w:val="num" w:pos="1260"/>
          <w:tab w:val="num" w:pos="1701"/>
        </w:tabs>
        <w:spacing w:before="60"/>
        <w:ind w:left="0" w:right="23" w:firstLine="567"/>
        <w:jc w:val="both"/>
      </w:pPr>
      <w:r w:rsidRPr="00DD2989">
        <w:t>Языком тендерного предложения Претендента, а также переписки по вопросам тендера является русский язык.</w:t>
      </w:r>
    </w:p>
    <w:p w:rsidR="00332CE3" w:rsidRPr="00DD2989" w:rsidRDefault="00332CE3" w:rsidP="00F14D78">
      <w:pPr>
        <w:numPr>
          <w:ilvl w:val="0"/>
          <w:numId w:val="3"/>
        </w:numPr>
        <w:tabs>
          <w:tab w:val="clear" w:pos="1425"/>
          <w:tab w:val="num" w:pos="1260"/>
          <w:tab w:val="num" w:pos="1701"/>
        </w:tabs>
        <w:spacing w:before="60"/>
        <w:ind w:left="0" w:right="23" w:firstLine="567"/>
        <w:jc w:val="both"/>
      </w:pPr>
      <w:r w:rsidRPr="00DD2989">
        <w:t>Общество, объявившее тендер, имеет право:</w:t>
      </w:r>
    </w:p>
    <w:p w:rsidR="00332CE3" w:rsidRPr="00DD2989" w:rsidRDefault="00332CE3" w:rsidP="00F14D78">
      <w:pPr>
        <w:numPr>
          <w:ilvl w:val="0"/>
          <w:numId w:val="2"/>
        </w:numPr>
        <w:tabs>
          <w:tab w:val="clear" w:pos="360"/>
          <w:tab w:val="left" w:pos="952"/>
          <w:tab w:val="num" w:pos="1701"/>
        </w:tabs>
        <w:ind w:right="23" w:firstLine="567"/>
        <w:jc w:val="both"/>
      </w:pPr>
      <w:r w:rsidRPr="00DD2989">
        <w:t>не допускать к тендеру любое из полученных тендерных предложений, в случае его несоответствия требованиям тендерной документации;</w:t>
      </w:r>
    </w:p>
    <w:p w:rsidR="00332CE3" w:rsidRPr="00DD2989" w:rsidRDefault="00332CE3" w:rsidP="00F14D78">
      <w:pPr>
        <w:numPr>
          <w:ilvl w:val="0"/>
          <w:numId w:val="2"/>
        </w:numPr>
        <w:tabs>
          <w:tab w:val="clear" w:pos="360"/>
          <w:tab w:val="left" w:pos="952"/>
          <w:tab w:val="num" w:pos="1701"/>
        </w:tabs>
        <w:ind w:right="23" w:firstLine="567"/>
        <w:jc w:val="both"/>
      </w:pPr>
      <w:r w:rsidRPr="00DD2989">
        <w:t>отменить тендер на любой его стадии, в том числе и после выбора победителя тендера, но до момента заключения договора;</w:t>
      </w:r>
    </w:p>
    <w:p w:rsidR="00332CE3" w:rsidRPr="00DD2989" w:rsidRDefault="00332CE3" w:rsidP="00F14D78">
      <w:pPr>
        <w:numPr>
          <w:ilvl w:val="0"/>
          <w:numId w:val="2"/>
        </w:numPr>
        <w:tabs>
          <w:tab w:val="clear" w:pos="360"/>
          <w:tab w:val="left" w:pos="952"/>
          <w:tab w:val="num" w:pos="1701"/>
        </w:tabs>
        <w:ind w:right="23" w:firstLine="567"/>
        <w:jc w:val="both"/>
      </w:pPr>
      <w:r w:rsidRPr="00DD2989">
        <w:t>в целях проверки заявленных Претендентом в Тендерном предложении сведений осуществлять необходимые запросы в соответствующие государственные и иные органы и организации, посещать предприятия, учреждения и производственные объекты Претендента.</w:t>
      </w:r>
    </w:p>
    <w:p w:rsidR="00332CE3" w:rsidRPr="0040109E" w:rsidRDefault="00332CE3" w:rsidP="00F14D78">
      <w:pPr>
        <w:numPr>
          <w:ilvl w:val="0"/>
          <w:numId w:val="3"/>
        </w:numPr>
        <w:tabs>
          <w:tab w:val="num" w:pos="1260"/>
        </w:tabs>
        <w:spacing w:before="60"/>
        <w:ind w:left="0" w:right="23" w:firstLine="720"/>
        <w:jc w:val="both"/>
      </w:pPr>
      <w:r w:rsidRPr="0040109E">
        <w:t>Перечень обязательных документов тендерного предложения</w:t>
      </w:r>
      <w:r w:rsidR="0040109E" w:rsidRPr="0040109E">
        <w:t>, входящих в Техническую часть предложения:</w:t>
      </w:r>
    </w:p>
    <w:p w:rsidR="00E06EFB" w:rsidRDefault="00E06EFB" w:rsidP="00332CE3">
      <w:pPr>
        <w:ind w:right="23" w:firstLine="720"/>
        <w:jc w:val="both"/>
      </w:pPr>
      <w:r w:rsidRPr="00E06EFB">
        <w:lastRenderedPageBreak/>
        <w:t>Техническая часть – документы, подготовленные Претендентом в соответствии с требованиями тендерной документации Заказчика, в том числе настоящей Инструкции, за исключением документов, содержащих сведения о цене тендерного предложения.</w:t>
      </w:r>
    </w:p>
    <w:p w:rsidR="00332CE3" w:rsidRPr="008066BE" w:rsidRDefault="00332CE3" w:rsidP="00332CE3">
      <w:pPr>
        <w:ind w:right="23" w:firstLine="720"/>
        <w:jc w:val="both"/>
      </w:pPr>
      <w:r w:rsidRPr="008066BE">
        <w:t xml:space="preserve">В качестве документального подтверждения своего желания участвовать в тендере и возможностей выполнить требования Заказчика по предмету тендера, Претендент в составе тендерного предложения должен предоставить свидетельства своего технического потенциала, необходимой квалификации, экономического и финансового положения. </w:t>
      </w:r>
      <w:r w:rsidR="001935BA" w:rsidRPr="005E3B96">
        <w:t>К указанным свидетельствам относится:</w:t>
      </w:r>
    </w:p>
    <w:p w:rsidR="00316571" w:rsidRDefault="00AB17EF" w:rsidP="00F14D78">
      <w:pPr>
        <w:numPr>
          <w:ilvl w:val="1"/>
          <w:numId w:val="3"/>
        </w:numPr>
        <w:spacing w:before="60"/>
        <w:ind w:left="0" w:right="23" w:firstLine="720"/>
        <w:jc w:val="both"/>
      </w:pPr>
      <w:r>
        <w:t>Сведения об участнике</w:t>
      </w:r>
      <w:r w:rsidR="00093146">
        <w:t xml:space="preserve"> </w:t>
      </w:r>
      <w:r w:rsidR="00332CE3" w:rsidRPr="00DD2989">
        <w:t xml:space="preserve"> по форме согласно Приложению № </w:t>
      </w:r>
      <w:r>
        <w:t>2.</w:t>
      </w:r>
      <w:r w:rsidR="00332CE3" w:rsidRPr="00DD2989">
        <w:t xml:space="preserve"> </w:t>
      </w:r>
    </w:p>
    <w:p w:rsidR="00332CE3" w:rsidRPr="005C685D" w:rsidRDefault="00332CE3" w:rsidP="00F14D78">
      <w:pPr>
        <w:numPr>
          <w:ilvl w:val="1"/>
          <w:numId w:val="3"/>
        </w:numPr>
        <w:spacing w:before="60"/>
        <w:ind w:left="0" w:right="23" w:firstLine="720"/>
        <w:jc w:val="both"/>
      </w:pPr>
      <w:r w:rsidRPr="00251301">
        <w:t>Форм</w:t>
      </w:r>
      <w:r w:rsidR="00E87AB2">
        <w:t>а</w:t>
      </w:r>
      <w:r w:rsidRPr="00251301">
        <w:t xml:space="preserve"> подтверждения участником тендерной процедуры – юридическим лицом </w:t>
      </w:r>
      <w:r w:rsidRPr="005C685D">
        <w:t>наличия согласия на обработку персональных данных (Приложение №4)</w:t>
      </w:r>
      <w:r w:rsidR="00E87AB2" w:rsidRPr="005C685D">
        <w:t>.</w:t>
      </w:r>
    </w:p>
    <w:p w:rsidR="00332CE3" w:rsidRPr="005C685D" w:rsidRDefault="00B17CA7" w:rsidP="00F14D78">
      <w:pPr>
        <w:numPr>
          <w:ilvl w:val="1"/>
          <w:numId w:val="3"/>
        </w:numPr>
        <w:spacing w:before="60"/>
        <w:ind w:left="0" w:right="23" w:firstLine="720"/>
        <w:jc w:val="both"/>
      </w:pPr>
      <w:r w:rsidRPr="005C685D">
        <w:t>Регистрационные</w:t>
      </w:r>
      <w:r w:rsidR="0063393B" w:rsidRPr="005C685D">
        <w:t xml:space="preserve"> и </w:t>
      </w:r>
      <w:r w:rsidRPr="005C685D">
        <w:t>иные документы</w:t>
      </w:r>
      <w:r w:rsidR="0063393B" w:rsidRPr="005C685D">
        <w:t>:</w:t>
      </w:r>
    </w:p>
    <w:p w:rsidR="00332CE3" w:rsidRPr="005C685D" w:rsidRDefault="00332CE3" w:rsidP="006378E9">
      <w:pPr>
        <w:spacing w:before="60"/>
        <w:ind w:left="720" w:right="23"/>
        <w:jc w:val="both"/>
      </w:pPr>
    </w:p>
    <w:p w:rsidR="00025C57" w:rsidRPr="00025C57" w:rsidRDefault="00D3406B" w:rsidP="00F14D78">
      <w:pPr>
        <w:widowControl w:val="0"/>
        <w:numPr>
          <w:ilvl w:val="2"/>
          <w:numId w:val="18"/>
        </w:numPr>
        <w:tabs>
          <w:tab w:val="num" w:pos="1800"/>
        </w:tabs>
        <w:kinsoku w:val="0"/>
        <w:overflowPunct w:val="0"/>
        <w:autoSpaceDE w:val="0"/>
        <w:autoSpaceDN w:val="0"/>
        <w:adjustRightInd w:val="0"/>
        <w:jc w:val="both"/>
        <w:rPr>
          <w:b/>
        </w:rPr>
      </w:pPr>
      <w:bookmarkStart w:id="35" w:name="_Toc393888110"/>
      <w:bookmarkStart w:id="36" w:name="_Toc393989325"/>
      <w:bookmarkStart w:id="37" w:name="_Toc392610523"/>
      <w:bookmarkStart w:id="38" w:name="_Toc392495183"/>
      <w:bookmarkStart w:id="39" w:name="_Toc379285993"/>
      <w:bookmarkStart w:id="40" w:name="_Toc375670857"/>
      <w:bookmarkStart w:id="41" w:name="_Toc375670730"/>
      <w:bookmarkStart w:id="42" w:name="_Toc363654722"/>
      <w:bookmarkStart w:id="43" w:name="_Toc351037923"/>
      <w:r w:rsidRPr="00025C57">
        <w:rPr>
          <w:b/>
        </w:rPr>
        <w:t xml:space="preserve">Для резидентов </w:t>
      </w:r>
      <w:r w:rsidR="003A4470">
        <w:rPr>
          <w:b/>
        </w:rPr>
        <w:t>Р</w:t>
      </w:r>
      <w:r w:rsidRPr="00025C57">
        <w:rPr>
          <w:b/>
        </w:rPr>
        <w:t xml:space="preserve">оссийской </w:t>
      </w:r>
      <w:r w:rsidR="003A4470">
        <w:rPr>
          <w:b/>
        </w:rPr>
        <w:t>Ф</w:t>
      </w:r>
      <w:r w:rsidRPr="00025C57">
        <w:rPr>
          <w:b/>
        </w:rPr>
        <w:t>едерации — юридических лиц:</w:t>
      </w:r>
      <w:bookmarkEnd w:id="35"/>
      <w:bookmarkEnd w:id="36"/>
      <w:bookmarkEnd w:id="37"/>
      <w:bookmarkEnd w:id="38"/>
      <w:bookmarkEnd w:id="39"/>
      <w:bookmarkEnd w:id="40"/>
      <w:bookmarkEnd w:id="41"/>
      <w:bookmarkEnd w:id="42"/>
      <w:bookmarkEnd w:id="43"/>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t>Заверенная печатью организации (при наличии) и подписью руководителя организации копия Устава;</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t>Заверенная печатью организации (при наличии)  и подписью руководителя организации копия свидетельства о государственной регистрации;</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t>Заверенная печатью организации (при наличии) и подписью руководителя организации копия свидетельства о постановке на налоговый учет;</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t>Заверенная печатью организации (при наличии) и подписью руководителя организации копия документа, подтверждающего полномочия единоличного исполнительного органа и, в случае если документы подписываются по доверенности, копия доверенности на лицо, подписывающее документы;</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t>Заверенная печатью организации (при наличии) и подписью руководителя организации копия приказа о назначении главного бухгалтера, а в случае его отсутствия — информационное письмо-справка за подписью руководителя с указанием причин;</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t xml:space="preserve">Оригинал или заверенная печатью организации (при наличии) и подписью руководителя организации копия выписки из Единого государственного реестра юридических лиц от даты не позднее 1 (одного) месяца </w:t>
      </w:r>
      <w:r w:rsidRPr="005C685D">
        <w:rPr>
          <w:bCs/>
        </w:rPr>
        <w:t>с момента</w:t>
      </w:r>
      <w:r w:rsidRPr="00025C57">
        <w:t xml:space="preserve"> подачи документов;</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proofErr w:type="gramStart"/>
      <w:r w:rsidRPr="00025C57">
        <w:t>Сведения о цепочке собственников, включая конечных бенефициаров, по установленной форме (для организаций с формой собственности «акционерное общество» (публичное или непубличное;</w:t>
      </w:r>
      <w:proofErr w:type="gramEnd"/>
      <w:r w:rsidRPr="00025C57">
        <w:t xml:space="preserve"> </w:t>
      </w:r>
      <w:proofErr w:type="gramStart"/>
      <w:r w:rsidRPr="00025C57">
        <w:t>ЗАО, ОАО, ПАО, АО, если организация не внесла соответствующие изменения в Устав общества) необходимо дополнительно приложить заверенную печатью организации (при наличии) и подписью руководителя копию реестра акционеров (владеющих не менее чем 5% акций) от даты не позднее 1 (одного) месяца с момента подачи документов);</w:t>
      </w:r>
      <w:proofErr w:type="gramEnd"/>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rPr>
          <w:bCs/>
        </w:rPr>
      </w:pPr>
      <w:r w:rsidRPr="00025C57">
        <w:t>Заверенная печатью организации (при наличии) и подписью руководителя организации копия формы КНД-1110018 «Сведения о среднесписочной численности работников за предшествующий календарный год»;</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t xml:space="preserve">Оригинал или заверенная печатью организации (при наличии) и подписью руководителя Участника </w:t>
      </w:r>
      <w:r w:rsidRPr="005C685D">
        <w:t>тендера</w:t>
      </w:r>
      <w:r w:rsidRPr="00025C57">
        <w:t xml:space="preserve"> копия справки об исполнении налогоплательщиком обязанности по уплате налогов, сборов, пеней, штрафов или о состоянии расчетов по налогам, сборам, пеням, штрафам (дата выдачи справки не более 1 (одного) месяца от даты подачи документов). </w:t>
      </w:r>
    </w:p>
    <w:p w:rsidR="00025C57" w:rsidRPr="00025C57" w:rsidRDefault="00025C57" w:rsidP="00926C72">
      <w:pPr>
        <w:tabs>
          <w:tab w:val="left" w:pos="539"/>
          <w:tab w:val="left" w:pos="1134"/>
        </w:tabs>
        <w:kinsoku w:val="0"/>
        <w:overflowPunct w:val="0"/>
        <w:autoSpaceDE w:val="0"/>
        <w:autoSpaceDN w:val="0"/>
        <w:ind w:firstLine="567"/>
        <w:jc w:val="both"/>
      </w:pPr>
    </w:p>
    <w:p w:rsidR="00025C57" w:rsidRPr="00025C57" w:rsidRDefault="00D3406B" w:rsidP="00F14D78">
      <w:pPr>
        <w:widowControl w:val="0"/>
        <w:numPr>
          <w:ilvl w:val="2"/>
          <w:numId w:val="18"/>
        </w:numPr>
        <w:tabs>
          <w:tab w:val="num" w:pos="1800"/>
        </w:tabs>
        <w:kinsoku w:val="0"/>
        <w:overflowPunct w:val="0"/>
        <w:autoSpaceDE w:val="0"/>
        <w:autoSpaceDN w:val="0"/>
        <w:adjustRightInd w:val="0"/>
        <w:jc w:val="both"/>
        <w:rPr>
          <w:b/>
        </w:rPr>
      </w:pPr>
      <w:bookmarkStart w:id="44" w:name="_Toc393888111"/>
      <w:bookmarkStart w:id="45" w:name="_Toc393989326"/>
      <w:bookmarkStart w:id="46" w:name="_Toc392610524"/>
      <w:bookmarkStart w:id="47" w:name="_Toc392495184"/>
      <w:bookmarkStart w:id="48" w:name="_Toc379285994"/>
      <w:bookmarkStart w:id="49" w:name="_Toc375670858"/>
      <w:bookmarkStart w:id="50" w:name="_Toc375670731"/>
      <w:bookmarkStart w:id="51" w:name="_Toc363654723"/>
      <w:bookmarkStart w:id="52" w:name="_Toc351037924"/>
      <w:r w:rsidRPr="00D3406B">
        <w:rPr>
          <w:b/>
        </w:rPr>
        <w:t xml:space="preserve">Для резидентов </w:t>
      </w:r>
      <w:r w:rsidR="003A4470">
        <w:rPr>
          <w:b/>
        </w:rPr>
        <w:t>Р</w:t>
      </w:r>
      <w:r w:rsidRPr="00D3406B">
        <w:rPr>
          <w:b/>
        </w:rPr>
        <w:t xml:space="preserve">оссийской </w:t>
      </w:r>
      <w:r w:rsidR="003A4470">
        <w:rPr>
          <w:b/>
        </w:rPr>
        <w:t>Ф</w:t>
      </w:r>
      <w:r w:rsidRPr="00D3406B">
        <w:rPr>
          <w:b/>
        </w:rPr>
        <w:t>едерации — индивидуальных предпринимателей:</w:t>
      </w:r>
      <w:bookmarkEnd w:id="44"/>
      <w:bookmarkEnd w:id="45"/>
      <w:bookmarkEnd w:id="46"/>
      <w:bookmarkEnd w:id="47"/>
      <w:bookmarkEnd w:id="48"/>
      <w:bookmarkEnd w:id="49"/>
      <w:bookmarkEnd w:id="50"/>
      <w:bookmarkEnd w:id="51"/>
      <w:bookmarkEnd w:id="52"/>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t>Заверенная печатью (при наличии) и подписью индивидуального предпринимателя копия документа о государственной регистрации физического лица в качестве индивидуального предпринимателя в соответствии с законодательством Российской Федерации;</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rPr>
          <w:bCs/>
        </w:rPr>
      </w:pPr>
      <w:r w:rsidRPr="00025C57">
        <w:rPr>
          <w:bCs/>
        </w:rPr>
        <w:t xml:space="preserve">Заверенная печатью </w:t>
      </w:r>
      <w:r w:rsidRPr="00025C57">
        <w:t xml:space="preserve">(при наличии) </w:t>
      </w:r>
      <w:r w:rsidRPr="00025C57">
        <w:rPr>
          <w:bCs/>
        </w:rPr>
        <w:t>и подписью копия свидетельства о постановке на налоговый учет;</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rPr>
          <w:bCs/>
        </w:rPr>
      </w:pPr>
      <w:r w:rsidRPr="00025C57">
        <w:t>Копия общегражданского паспорта индивидуального предпринимателя;</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t xml:space="preserve">Оригинал или заверенная печатью организации (при наличии) и подписью руководителя Участника </w:t>
      </w:r>
      <w:r w:rsidR="00646663" w:rsidRPr="005C685D">
        <w:t>тендера</w:t>
      </w:r>
      <w:r w:rsidRPr="00025C57">
        <w:t xml:space="preserve"> копия справки об исполнении налогоплательщиком обязанности по уплате налогов, сборов, пеней, штрафов или о состоянии расчетов по налогам, сборам, пеням, штрафам (дата выдачи справки не более 1 (одного) месяца от даты подачи документов). </w:t>
      </w:r>
    </w:p>
    <w:p w:rsidR="00025C57" w:rsidRPr="00025C57" w:rsidRDefault="00025C57" w:rsidP="00926C72">
      <w:pPr>
        <w:tabs>
          <w:tab w:val="left" w:pos="539"/>
          <w:tab w:val="left" w:pos="1134"/>
        </w:tabs>
        <w:kinsoku w:val="0"/>
        <w:overflowPunct w:val="0"/>
        <w:autoSpaceDE w:val="0"/>
        <w:autoSpaceDN w:val="0"/>
        <w:ind w:firstLine="567"/>
        <w:jc w:val="both"/>
      </w:pPr>
    </w:p>
    <w:p w:rsidR="00025C57" w:rsidRPr="00025C57" w:rsidRDefault="003A4470" w:rsidP="00F14D78">
      <w:pPr>
        <w:widowControl w:val="0"/>
        <w:numPr>
          <w:ilvl w:val="2"/>
          <w:numId w:val="18"/>
        </w:numPr>
        <w:tabs>
          <w:tab w:val="num" w:pos="1800"/>
        </w:tabs>
        <w:kinsoku w:val="0"/>
        <w:overflowPunct w:val="0"/>
        <w:autoSpaceDE w:val="0"/>
        <w:autoSpaceDN w:val="0"/>
        <w:adjustRightInd w:val="0"/>
        <w:jc w:val="both"/>
        <w:rPr>
          <w:b/>
        </w:rPr>
      </w:pPr>
      <w:bookmarkStart w:id="53" w:name="_Toc393888112"/>
      <w:bookmarkStart w:id="54" w:name="_Toc393989327"/>
      <w:bookmarkStart w:id="55" w:name="_Toc392610525"/>
      <w:bookmarkStart w:id="56" w:name="_Toc392495185"/>
      <w:bookmarkStart w:id="57" w:name="_Toc379285995"/>
      <w:bookmarkStart w:id="58" w:name="_Toc375670859"/>
      <w:bookmarkStart w:id="59" w:name="_Toc375670732"/>
      <w:bookmarkStart w:id="60" w:name="_Toc363654724"/>
      <w:bookmarkStart w:id="61" w:name="_Toc351037925"/>
      <w:r w:rsidRPr="00025C57">
        <w:rPr>
          <w:b/>
        </w:rPr>
        <w:lastRenderedPageBreak/>
        <w:t xml:space="preserve">Для </w:t>
      </w:r>
      <w:r>
        <w:rPr>
          <w:b/>
        </w:rPr>
        <w:t>н</w:t>
      </w:r>
      <w:r w:rsidRPr="00025C57">
        <w:rPr>
          <w:b/>
        </w:rPr>
        <w:t>ерезидентов Российской Федерации:</w:t>
      </w:r>
      <w:bookmarkEnd w:id="53"/>
      <w:bookmarkEnd w:id="54"/>
      <w:bookmarkEnd w:id="55"/>
      <w:bookmarkEnd w:id="56"/>
      <w:bookmarkEnd w:id="57"/>
      <w:bookmarkEnd w:id="58"/>
      <w:bookmarkEnd w:id="59"/>
      <w:bookmarkEnd w:id="60"/>
      <w:bookmarkEnd w:id="61"/>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t xml:space="preserve">Заверенная печатью организации (при наличии) копия информации о регистрации Участника </w:t>
      </w:r>
      <w:r w:rsidR="005E2552" w:rsidRPr="005C685D">
        <w:t>тендера</w:t>
      </w:r>
      <w:r w:rsidRPr="00025C57">
        <w:t xml:space="preserve">, а также данные об учредителях и собственниках </w:t>
      </w:r>
      <w:r w:rsidR="005E2552" w:rsidRPr="00025C57">
        <w:t xml:space="preserve">Участника </w:t>
      </w:r>
      <w:r w:rsidR="005E2552" w:rsidRPr="005C685D">
        <w:t>тендера</w:t>
      </w:r>
      <w:r w:rsidRPr="00025C57">
        <w:t>, в виде выписки из торгового реестра, с приложением перевода на русский язык;</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t>В случае если документы на аккредитацию подписываются по доверенности, представляется копия доверенности на лицо, подписывающее такие документы, с приложением перевода на русский язык;</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t xml:space="preserve">В случае если в соответствии с законодательством страны </w:t>
      </w:r>
      <w:r w:rsidR="00DA21CC" w:rsidRPr="00025C57">
        <w:t xml:space="preserve">Участника </w:t>
      </w:r>
      <w:r w:rsidR="00DA21CC" w:rsidRPr="005C685D">
        <w:t xml:space="preserve">тендера </w:t>
      </w:r>
      <w:r w:rsidRPr="00025C57">
        <w:t xml:space="preserve">представление тех или иных документов невозможно — </w:t>
      </w:r>
      <w:r w:rsidR="00DA21CC" w:rsidRPr="00025C57">
        <w:t xml:space="preserve">Участник </w:t>
      </w:r>
      <w:r w:rsidR="00DA21CC" w:rsidRPr="005C685D">
        <w:t>тендера</w:t>
      </w:r>
      <w:r w:rsidRPr="00025C57">
        <w:t xml:space="preserve"> обязан представить информационное письмо-справку с объяснением таких причин, а также (насколько это возможно) аналогичный документ, близкий по содержанию </w:t>
      </w:r>
      <w:proofErr w:type="gramStart"/>
      <w:r w:rsidRPr="00025C57">
        <w:t>к</w:t>
      </w:r>
      <w:proofErr w:type="gramEnd"/>
      <w:r w:rsidRPr="00025C57">
        <w:t xml:space="preserve"> запрашиваемому, с переводом на русский язык;</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t>Сведения о цепочке собственников, включая конечных бенефициаров по установленной форме;</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t xml:space="preserve"> Заверенная Поставщиком копия информации о регистрации </w:t>
      </w:r>
      <w:r w:rsidR="00DA21CC" w:rsidRPr="00025C57">
        <w:t xml:space="preserve">Участника </w:t>
      </w:r>
      <w:r w:rsidR="00DA21CC" w:rsidRPr="005C685D">
        <w:t xml:space="preserve">тендера </w:t>
      </w:r>
      <w:r w:rsidRPr="00025C57">
        <w:t xml:space="preserve">в налоговых органах по месту юридической регистрации </w:t>
      </w:r>
      <w:r w:rsidR="00DA21CC" w:rsidRPr="00025C57">
        <w:t xml:space="preserve">Участника </w:t>
      </w:r>
      <w:r w:rsidR="00DA21CC" w:rsidRPr="005C685D">
        <w:t xml:space="preserve">тендера </w:t>
      </w:r>
      <w:r w:rsidRPr="00025C57">
        <w:t>(TIN или аналогичный номер налогоплательщика по месту регистрации Поставщика).</w:t>
      </w:r>
    </w:p>
    <w:p w:rsidR="00025C57" w:rsidRPr="00025C57" w:rsidRDefault="00025C57" w:rsidP="00926C72">
      <w:pPr>
        <w:tabs>
          <w:tab w:val="left" w:pos="1134"/>
        </w:tabs>
        <w:kinsoku w:val="0"/>
        <w:overflowPunct w:val="0"/>
        <w:autoSpaceDE w:val="0"/>
        <w:autoSpaceDN w:val="0"/>
        <w:ind w:firstLine="567"/>
        <w:jc w:val="both"/>
      </w:pPr>
    </w:p>
    <w:p w:rsidR="00025C57" w:rsidRPr="00025C57" w:rsidRDefault="00A3069A" w:rsidP="00926C72">
      <w:pPr>
        <w:widowControl w:val="0"/>
        <w:kinsoku w:val="0"/>
        <w:overflowPunct w:val="0"/>
        <w:autoSpaceDE w:val="0"/>
        <w:autoSpaceDN w:val="0"/>
        <w:adjustRightInd w:val="0"/>
        <w:jc w:val="both"/>
        <w:rPr>
          <w:b/>
        </w:rPr>
      </w:pPr>
      <w:bookmarkStart w:id="62" w:name="_Toc393888113"/>
      <w:bookmarkStart w:id="63" w:name="_Toc393989328"/>
      <w:bookmarkStart w:id="64" w:name="_Toc392610526"/>
      <w:bookmarkStart w:id="65" w:name="_Toc392495186"/>
      <w:bookmarkStart w:id="66" w:name="_Ref391311121"/>
      <w:bookmarkStart w:id="67" w:name="_Ref391311098"/>
      <w:bookmarkStart w:id="68" w:name="_Ref391310672"/>
      <w:bookmarkStart w:id="69" w:name="_Toc379285996"/>
      <w:bookmarkStart w:id="70" w:name="_Toc375670733"/>
      <w:r w:rsidRPr="00025C57">
        <w:rPr>
          <w:b/>
        </w:rPr>
        <w:t>Финансовая информация</w:t>
      </w:r>
      <w:r w:rsidR="00025C57" w:rsidRPr="005C685D">
        <w:rPr>
          <w:b/>
          <w:vertAlign w:val="superscript"/>
        </w:rPr>
        <w:footnoteReference w:id="5"/>
      </w:r>
      <w:r w:rsidR="00025C57" w:rsidRPr="00025C57">
        <w:t xml:space="preserve"> </w:t>
      </w:r>
      <w:r w:rsidRPr="00025C57">
        <w:rPr>
          <w:b/>
        </w:rPr>
        <w:t>для проверки уровня финансового состояния</w:t>
      </w:r>
    </w:p>
    <w:bookmarkEnd w:id="62"/>
    <w:bookmarkEnd w:id="63"/>
    <w:bookmarkEnd w:id="64"/>
    <w:bookmarkEnd w:id="65"/>
    <w:bookmarkEnd w:id="66"/>
    <w:bookmarkEnd w:id="67"/>
    <w:bookmarkEnd w:id="68"/>
    <w:bookmarkEnd w:id="69"/>
    <w:bookmarkEnd w:id="70"/>
    <w:p w:rsidR="00025C57" w:rsidRPr="00025C57" w:rsidRDefault="00025C57" w:rsidP="00926C72">
      <w:pPr>
        <w:tabs>
          <w:tab w:val="left" w:pos="1134"/>
        </w:tabs>
        <w:kinsoku w:val="0"/>
        <w:overflowPunct w:val="0"/>
        <w:autoSpaceDE w:val="0"/>
        <w:autoSpaceDN w:val="0"/>
        <w:ind w:firstLine="567"/>
        <w:jc w:val="both"/>
      </w:pPr>
    </w:p>
    <w:p w:rsidR="00025C57" w:rsidRPr="00025C57" w:rsidRDefault="00A3069A" w:rsidP="00F14D78">
      <w:pPr>
        <w:widowControl w:val="0"/>
        <w:numPr>
          <w:ilvl w:val="2"/>
          <w:numId w:val="18"/>
        </w:numPr>
        <w:tabs>
          <w:tab w:val="num" w:pos="1800"/>
        </w:tabs>
        <w:kinsoku w:val="0"/>
        <w:overflowPunct w:val="0"/>
        <w:autoSpaceDE w:val="0"/>
        <w:autoSpaceDN w:val="0"/>
        <w:adjustRightInd w:val="0"/>
        <w:jc w:val="both"/>
        <w:rPr>
          <w:b/>
        </w:rPr>
      </w:pPr>
      <w:bookmarkStart w:id="71" w:name="_Toc393888114"/>
      <w:bookmarkStart w:id="72" w:name="_Toc393989329"/>
      <w:bookmarkStart w:id="73" w:name="_Toc392610527"/>
      <w:bookmarkStart w:id="74" w:name="_Toc392495187"/>
      <w:bookmarkStart w:id="75" w:name="_Toc379285997"/>
      <w:bookmarkStart w:id="76" w:name="_Toc375670861"/>
      <w:bookmarkStart w:id="77" w:name="_Toc375670734"/>
      <w:bookmarkStart w:id="78" w:name="_Toc363654726"/>
      <w:bookmarkStart w:id="79" w:name="_Toc351037927"/>
      <w:r w:rsidRPr="00025C57">
        <w:rPr>
          <w:b/>
        </w:rPr>
        <w:t xml:space="preserve">Для резидентов </w:t>
      </w:r>
      <w:r>
        <w:rPr>
          <w:b/>
        </w:rPr>
        <w:t>Р</w:t>
      </w:r>
      <w:r w:rsidRPr="00025C57">
        <w:rPr>
          <w:b/>
        </w:rPr>
        <w:t xml:space="preserve">оссийской </w:t>
      </w:r>
      <w:r>
        <w:rPr>
          <w:b/>
        </w:rPr>
        <w:t>Ф</w:t>
      </w:r>
      <w:r w:rsidRPr="00025C57">
        <w:rPr>
          <w:b/>
        </w:rPr>
        <w:t xml:space="preserve">едерации – юридических лиц (включая резидентов </w:t>
      </w:r>
      <w:r>
        <w:rPr>
          <w:b/>
        </w:rPr>
        <w:t>Р</w:t>
      </w:r>
      <w:r w:rsidRPr="00025C57">
        <w:rPr>
          <w:b/>
        </w:rPr>
        <w:t xml:space="preserve">оссийской </w:t>
      </w:r>
      <w:r>
        <w:rPr>
          <w:b/>
        </w:rPr>
        <w:t>Ф</w:t>
      </w:r>
      <w:r w:rsidRPr="00025C57">
        <w:rPr>
          <w:b/>
        </w:rPr>
        <w:t>едерации, применяющих упрощенную систему налогообложения</w:t>
      </w:r>
      <w:r w:rsidR="00025C57" w:rsidRPr="005C685D">
        <w:rPr>
          <w:b/>
          <w:vertAlign w:val="superscript"/>
        </w:rPr>
        <w:footnoteReference w:id="6"/>
      </w:r>
      <w:r w:rsidR="00025C57" w:rsidRPr="00025C57">
        <w:rPr>
          <w:b/>
        </w:rPr>
        <w:t>,</w:t>
      </w:r>
      <w:r w:rsidR="00025C57" w:rsidRPr="00025C57">
        <w:t xml:space="preserve"> </w:t>
      </w:r>
      <w:r w:rsidRPr="00025C57">
        <w:rPr>
          <w:b/>
        </w:rPr>
        <w:t>субъектов малого предпринимательства</w:t>
      </w:r>
      <w:r w:rsidR="00025C57" w:rsidRPr="005C685D">
        <w:rPr>
          <w:b/>
          <w:vertAlign w:val="superscript"/>
        </w:rPr>
        <w:footnoteReference w:id="7"/>
      </w:r>
      <w:r w:rsidR="00025C57" w:rsidRPr="00025C57">
        <w:rPr>
          <w:b/>
        </w:rPr>
        <w:t xml:space="preserve"> </w:t>
      </w:r>
      <w:r w:rsidRPr="00025C57">
        <w:rPr>
          <w:b/>
        </w:rPr>
        <w:t>и индивидуальных предпринимателей):</w:t>
      </w:r>
      <w:bookmarkEnd w:id="71"/>
      <w:bookmarkEnd w:id="72"/>
      <w:bookmarkEnd w:id="73"/>
      <w:bookmarkEnd w:id="74"/>
      <w:bookmarkEnd w:id="75"/>
      <w:bookmarkEnd w:id="76"/>
      <w:bookmarkEnd w:id="77"/>
      <w:bookmarkEnd w:id="78"/>
      <w:bookmarkEnd w:id="79"/>
    </w:p>
    <w:p w:rsidR="00025C57" w:rsidRPr="00025C57" w:rsidRDefault="00025C57" w:rsidP="00926C72">
      <w:pPr>
        <w:widowControl w:val="0"/>
        <w:tabs>
          <w:tab w:val="num" w:pos="851"/>
          <w:tab w:val="left" w:pos="1134"/>
        </w:tabs>
        <w:overflowPunct w:val="0"/>
        <w:autoSpaceDE w:val="0"/>
        <w:autoSpaceDN w:val="0"/>
        <w:adjustRightInd w:val="0"/>
        <w:jc w:val="both"/>
        <w:rPr>
          <w:b/>
        </w:rPr>
      </w:pPr>
    </w:p>
    <w:p w:rsidR="00025C57" w:rsidRPr="00025C57" w:rsidRDefault="00025C57" w:rsidP="00F14D78">
      <w:pPr>
        <w:numPr>
          <w:ilvl w:val="3"/>
          <w:numId w:val="18"/>
        </w:numPr>
        <w:tabs>
          <w:tab w:val="num" w:pos="851"/>
          <w:tab w:val="left" w:pos="1134"/>
        </w:tabs>
        <w:kinsoku w:val="0"/>
        <w:overflowPunct w:val="0"/>
        <w:autoSpaceDE w:val="0"/>
        <w:autoSpaceDN w:val="0"/>
        <w:contextualSpacing/>
        <w:jc w:val="both"/>
        <w:rPr>
          <w:rFonts w:eastAsia="Calibri"/>
          <w:lang w:eastAsia="en-US"/>
        </w:rPr>
      </w:pPr>
      <w:r w:rsidRPr="00025C57">
        <w:rPr>
          <w:rFonts w:eastAsia="Calibri"/>
          <w:lang w:eastAsia="en-US"/>
        </w:rPr>
        <w:t xml:space="preserve">Финансовая отчетность за </w:t>
      </w:r>
      <w:proofErr w:type="gramStart"/>
      <w:r w:rsidRPr="00025C57">
        <w:rPr>
          <w:rFonts w:eastAsia="Calibri"/>
          <w:lang w:eastAsia="en-US"/>
        </w:rPr>
        <w:t>последние</w:t>
      </w:r>
      <w:proofErr w:type="gramEnd"/>
      <w:r w:rsidRPr="00025C57">
        <w:rPr>
          <w:rFonts w:eastAsia="Calibri"/>
          <w:lang w:eastAsia="en-US"/>
        </w:rPr>
        <w:t xml:space="preserve"> 3 года (с отметкой налоговых органов о принятии)</w:t>
      </w:r>
      <w:r w:rsidRPr="005C685D">
        <w:rPr>
          <w:rFonts w:eastAsia="Calibri"/>
          <w:b/>
          <w:bCs/>
          <w:iCs/>
          <w:u w:val="single"/>
          <w:vertAlign w:val="superscript"/>
          <w:lang w:eastAsia="en-US"/>
        </w:rPr>
        <w:footnoteReference w:id="8"/>
      </w:r>
      <w:r w:rsidRPr="00025C57">
        <w:rPr>
          <w:rFonts w:eastAsia="Calibri"/>
          <w:lang w:eastAsia="en-US"/>
        </w:rPr>
        <w:t>:</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rPr>
          <w:color w:val="000000"/>
        </w:rPr>
      </w:pPr>
      <w:r w:rsidRPr="00025C57">
        <w:rPr>
          <w:color w:val="000000"/>
        </w:rPr>
        <w:t>Форма 0710001 по ОКУД – Бухгалтерский баланс;</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rPr>
          <w:color w:val="000000"/>
        </w:rPr>
      </w:pPr>
      <w:r w:rsidRPr="00025C57">
        <w:rPr>
          <w:color w:val="000000"/>
        </w:rPr>
        <w:t>Форма 0710002 по ОКУД – Отчет о финансовых результатах.</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rPr>
          <w:color w:val="000000"/>
        </w:rPr>
      </w:pPr>
      <w:r w:rsidRPr="00025C57">
        <w:rPr>
          <w:color w:val="000000"/>
        </w:rPr>
        <w:t>Форма 0710003 по ОКУД – отчет об изменениях капитала.</w:t>
      </w:r>
    </w:p>
    <w:p w:rsidR="00025C57" w:rsidRPr="00025C57" w:rsidRDefault="00025C57" w:rsidP="00926C72">
      <w:pPr>
        <w:tabs>
          <w:tab w:val="left" w:pos="539"/>
          <w:tab w:val="left" w:pos="1134"/>
        </w:tabs>
        <w:kinsoku w:val="0"/>
        <w:overflowPunct w:val="0"/>
        <w:autoSpaceDE w:val="0"/>
        <w:autoSpaceDN w:val="0"/>
        <w:ind w:left="538" w:firstLine="567"/>
        <w:jc w:val="both"/>
      </w:pPr>
    </w:p>
    <w:p w:rsidR="00025C57" w:rsidRPr="00025C57" w:rsidRDefault="00025C57" w:rsidP="00F14D78">
      <w:pPr>
        <w:numPr>
          <w:ilvl w:val="3"/>
          <w:numId w:val="18"/>
        </w:numPr>
        <w:tabs>
          <w:tab w:val="num" w:pos="851"/>
          <w:tab w:val="left" w:pos="1134"/>
        </w:tabs>
        <w:kinsoku w:val="0"/>
        <w:overflowPunct w:val="0"/>
        <w:autoSpaceDE w:val="0"/>
        <w:autoSpaceDN w:val="0"/>
        <w:contextualSpacing/>
        <w:jc w:val="both"/>
        <w:rPr>
          <w:rFonts w:eastAsia="Calibri"/>
          <w:lang w:eastAsia="en-US"/>
        </w:rPr>
      </w:pPr>
      <w:r w:rsidRPr="00025C57">
        <w:rPr>
          <w:rFonts w:eastAsia="Calibri"/>
          <w:lang w:eastAsia="en-US"/>
        </w:rPr>
        <w:t xml:space="preserve">Финансовая отчетность на последнюю отчетную дату (квартал) за подписью руководителя организации и главного бухгалтера, заверенная печатью </w:t>
      </w:r>
      <w:r w:rsidR="005E0607" w:rsidRPr="00025C57">
        <w:rPr>
          <w:sz w:val="22"/>
          <w:szCs w:val="28"/>
        </w:rPr>
        <w:t xml:space="preserve">Участника </w:t>
      </w:r>
      <w:r w:rsidR="005E0607">
        <w:rPr>
          <w:sz w:val="22"/>
          <w:szCs w:val="28"/>
        </w:rPr>
        <w:t>тендера</w:t>
      </w:r>
      <w:r w:rsidR="005E0607" w:rsidRPr="00025C57">
        <w:rPr>
          <w:rFonts w:eastAsia="Calibri"/>
          <w:lang w:eastAsia="en-US"/>
        </w:rPr>
        <w:t xml:space="preserve"> </w:t>
      </w:r>
      <w:r w:rsidRPr="00025C57">
        <w:rPr>
          <w:rFonts w:eastAsia="Calibri"/>
          <w:lang w:eastAsia="en-US"/>
        </w:rPr>
        <w:t>(при наличии):</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t>Форма 0710001 по ОКУД – Бухгалтерский баланс;</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t>Форма 0710002 по ОКУД – Отчет о финансовых результатах.</w:t>
      </w:r>
    </w:p>
    <w:p w:rsidR="00025C57" w:rsidRPr="00025C57" w:rsidRDefault="00025C57" w:rsidP="00926C72">
      <w:pPr>
        <w:tabs>
          <w:tab w:val="left" w:pos="1134"/>
        </w:tabs>
        <w:kinsoku w:val="0"/>
        <w:overflowPunct w:val="0"/>
        <w:autoSpaceDE w:val="0"/>
        <w:autoSpaceDN w:val="0"/>
        <w:ind w:firstLine="567"/>
        <w:jc w:val="both"/>
      </w:pPr>
    </w:p>
    <w:p w:rsidR="00025C57" w:rsidRPr="00025C57" w:rsidRDefault="001038D7" w:rsidP="00F14D78">
      <w:pPr>
        <w:widowControl w:val="0"/>
        <w:numPr>
          <w:ilvl w:val="2"/>
          <w:numId w:val="18"/>
        </w:numPr>
        <w:tabs>
          <w:tab w:val="num" w:pos="1800"/>
        </w:tabs>
        <w:kinsoku w:val="0"/>
        <w:overflowPunct w:val="0"/>
        <w:autoSpaceDE w:val="0"/>
        <w:autoSpaceDN w:val="0"/>
        <w:adjustRightInd w:val="0"/>
        <w:jc w:val="both"/>
        <w:rPr>
          <w:b/>
        </w:rPr>
      </w:pPr>
      <w:bookmarkStart w:id="80" w:name="_Toc393888116"/>
      <w:bookmarkStart w:id="81" w:name="_Toc393989331"/>
      <w:bookmarkStart w:id="82" w:name="_Toc392610529"/>
      <w:bookmarkStart w:id="83" w:name="_Toc392495189"/>
      <w:bookmarkStart w:id="84" w:name="_Toc379285999"/>
      <w:bookmarkStart w:id="85" w:name="_Toc375670863"/>
      <w:bookmarkStart w:id="86" w:name="_Toc375670736"/>
      <w:bookmarkStart w:id="87" w:name="_Toc363654728"/>
      <w:bookmarkStart w:id="88" w:name="_Toc351037929"/>
      <w:r w:rsidRPr="00025C57">
        <w:rPr>
          <w:b/>
        </w:rPr>
        <w:t xml:space="preserve">Для нерезидентов </w:t>
      </w:r>
      <w:r>
        <w:rPr>
          <w:b/>
        </w:rPr>
        <w:t>Р</w:t>
      </w:r>
      <w:r w:rsidRPr="00025C57">
        <w:rPr>
          <w:b/>
        </w:rPr>
        <w:t xml:space="preserve">оссийской </w:t>
      </w:r>
      <w:r>
        <w:rPr>
          <w:b/>
        </w:rPr>
        <w:t>Ф</w:t>
      </w:r>
      <w:r w:rsidRPr="00025C57">
        <w:rPr>
          <w:b/>
        </w:rPr>
        <w:t xml:space="preserve">едерации (отчетность по стандартам </w:t>
      </w:r>
      <w:r w:rsidR="00110242" w:rsidRPr="00025C57">
        <w:rPr>
          <w:b/>
        </w:rPr>
        <w:t>IAS</w:t>
      </w:r>
      <w:r w:rsidRPr="00025C57">
        <w:rPr>
          <w:b/>
        </w:rPr>
        <w:t>):</w:t>
      </w:r>
      <w:bookmarkEnd w:id="80"/>
      <w:bookmarkEnd w:id="81"/>
      <w:bookmarkEnd w:id="82"/>
      <w:bookmarkEnd w:id="83"/>
      <w:bookmarkEnd w:id="84"/>
      <w:bookmarkEnd w:id="85"/>
      <w:bookmarkEnd w:id="86"/>
      <w:bookmarkEnd w:id="87"/>
      <w:bookmarkEnd w:id="88"/>
    </w:p>
    <w:p w:rsidR="00025C57" w:rsidRPr="00025C57" w:rsidRDefault="00025C57" w:rsidP="00926C72">
      <w:pPr>
        <w:tabs>
          <w:tab w:val="left" w:pos="1134"/>
        </w:tabs>
        <w:kinsoku w:val="0"/>
        <w:overflowPunct w:val="0"/>
        <w:autoSpaceDE w:val="0"/>
        <w:autoSpaceDN w:val="0"/>
        <w:ind w:firstLine="567"/>
        <w:jc w:val="both"/>
      </w:pPr>
      <w:r w:rsidRPr="00025C57">
        <w:t xml:space="preserve">Заверенная </w:t>
      </w:r>
      <w:r w:rsidR="00113BD3" w:rsidRPr="00025C57">
        <w:rPr>
          <w:sz w:val="22"/>
          <w:szCs w:val="28"/>
        </w:rPr>
        <w:t>Участник</w:t>
      </w:r>
      <w:r w:rsidR="00113BD3">
        <w:rPr>
          <w:sz w:val="22"/>
          <w:szCs w:val="28"/>
        </w:rPr>
        <w:t>ом</w:t>
      </w:r>
      <w:r w:rsidR="00113BD3" w:rsidRPr="00025C57">
        <w:rPr>
          <w:sz w:val="22"/>
          <w:szCs w:val="28"/>
        </w:rPr>
        <w:t xml:space="preserve"> </w:t>
      </w:r>
      <w:r w:rsidR="00113BD3">
        <w:rPr>
          <w:sz w:val="22"/>
          <w:szCs w:val="28"/>
        </w:rPr>
        <w:t>тендера</w:t>
      </w:r>
      <w:r w:rsidR="00113BD3" w:rsidRPr="00025C57">
        <w:t xml:space="preserve"> </w:t>
      </w:r>
      <w:r w:rsidRPr="00025C57">
        <w:t xml:space="preserve">копия финансовой отчетности за последний отчетный период и </w:t>
      </w:r>
      <w:proofErr w:type="gramStart"/>
      <w:r w:rsidRPr="00025C57">
        <w:t>за</w:t>
      </w:r>
      <w:proofErr w:type="gramEnd"/>
      <w:r w:rsidRPr="00025C57">
        <w:t xml:space="preserve"> последние 3 года по разделам (допускается не </w:t>
      </w:r>
      <w:proofErr w:type="spellStart"/>
      <w:r w:rsidRPr="00025C57">
        <w:t>аудированная</w:t>
      </w:r>
      <w:proofErr w:type="spellEnd"/>
      <w:r w:rsidRPr="00025C57">
        <w:t>):</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rPr>
          <w:lang w:val="en-US"/>
        </w:rPr>
      </w:pPr>
      <w:r w:rsidRPr="00025C57">
        <w:rPr>
          <w:lang w:val="en-US"/>
        </w:rPr>
        <w:t>Consolidated Balance Sheet (</w:t>
      </w:r>
      <w:r w:rsidRPr="00025C57">
        <w:t>Бухгалтерский</w:t>
      </w:r>
      <w:r w:rsidRPr="00025C57">
        <w:rPr>
          <w:lang w:val="en-US"/>
        </w:rPr>
        <w:t xml:space="preserve"> </w:t>
      </w:r>
      <w:r w:rsidRPr="00025C57">
        <w:t>баланс</w:t>
      </w:r>
      <w:r w:rsidRPr="00025C57">
        <w:rPr>
          <w:lang w:val="en-US"/>
        </w:rPr>
        <w:t>);</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proofErr w:type="spellStart"/>
      <w:r w:rsidRPr="00025C57">
        <w:t>Income</w:t>
      </w:r>
      <w:proofErr w:type="spellEnd"/>
      <w:r w:rsidRPr="00025C57">
        <w:t xml:space="preserve"> </w:t>
      </w:r>
      <w:proofErr w:type="spellStart"/>
      <w:r w:rsidRPr="00025C57">
        <w:t>Statement</w:t>
      </w:r>
      <w:proofErr w:type="spellEnd"/>
      <w:r w:rsidRPr="00025C57">
        <w:t xml:space="preserve"> (Отчет о прибылях и убытках).</w:t>
      </w:r>
    </w:p>
    <w:p w:rsidR="00025C57" w:rsidRPr="00025C57" w:rsidRDefault="00025C57" w:rsidP="00926C72">
      <w:pPr>
        <w:tabs>
          <w:tab w:val="left" w:pos="1134"/>
        </w:tabs>
        <w:kinsoku w:val="0"/>
        <w:overflowPunct w:val="0"/>
        <w:autoSpaceDE w:val="0"/>
        <w:autoSpaceDN w:val="0"/>
        <w:jc w:val="both"/>
      </w:pPr>
    </w:p>
    <w:p w:rsidR="00025C57" w:rsidRPr="00025C57" w:rsidRDefault="00110242" w:rsidP="00F14D78">
      <w:pPr>
        <w:widowControl w:val="0"/>
        <w:numPr>
          <w:ilvl w:val="2"/>
          <w:numId w:val="18"/>
        </w:numPr>
        <w:tabs>
          <w:tab w:val="num" w:pos="1800"/>
        </w:tabs>
        <w:kinsoku w:val="0"/>
        <w:overflowPunct w:val="0"/>
        <w:autoSpaceDE w:val="0"/>
        <w:autoSpaceDN w:val="0"/>
        <w:adjustRightInd w:val="0"/>
        <w:jc w:val="both"/>
        <w:rPr>
          <w:b/>
        </w:rPr>
      </w:pPr>
      <w:bookmarkStart w:id="89" w:name="_Toc393888117"/>
      <w:bookmarkStart w:id="90" w:name="_Toc393989332"/>
      <w:bookmarkStart w:id="91" w:name="_Toc392610530"/>
      <w:bookmarkStart w:id="92" w:name="_Toc392495190"/>
      <w:bookmarkStart w:id="93" w:name="_Toc379286000"/>
      <w:bookmarkStart w:id="94" w:name="_Toc375670864"/>
      <w:bookmarkStart w:id="95" w:name="_Toc375670737"/>
      <w:bookmarkStart w:id="96" w:name="_Toc363654729"/>
      <w:bookmarkStart w:id="97" w:name="_Toc351037930"/>
      <w:r w:rsidRPr="00025C57">
        <w:rPr>
          <w:b/>
        </w:rPr>
        <w:t xml:space="preserve">Для нерезидентов </w:t>
      </w:r>
      <w:r>
        <w:rPr>
          <w:b/>
        </w:rPr>
        <w:t>Р</w:t>
      </w:r>
      <w:r w:rsidRPr="00025C57">
        <w:rPr>
          <w:b/>
        </w:rPr>
        <w:t xml:space="preserve">оссийской </w:t>
      </w:r>
      <w:r>
        <w:rPr>
          <w:b/>
        </w:rPr>
        <w:t>Ф</w:t>
      </w:r>
      <w:r w:rsidRPr="00025C57">
        <w:rPr>
          <w:b/>
        </w:rPr>
        <w:t>едерации (иная форма отчетности):</w:t>
      </w:r>
      <w:bookmarkEnd w:id="89"/>
      <w:bookmarkEnd w:id="90"/>
      <w:bookmarkEnd w:id="91"/>
      <w:bookmarkEnd w:id="92"/>
      <w:bookmarkEnd w:id="93"/>
      <w:bookmarkEnd w:id="94"/>
      <w:bookmarkEnd w:id="95"/>
      <w:bookmarkEnd w:id="96"/>
      <w:bookmarkEnd w:id="97"/>
    </w:p>
    <w:p w:rsidR="00025C57" w:rsidRPr="00025C57" w:rsidRDefault="00025C57" w:rsidP="00926C72">
      <w:pPr>
        <w:tabs>
          <w:tab w:val="left" w:pos="1134"/>
        </w:tabs>
        <w:kinsoku w:val="0"/>
        <w:overflowPunct w:val="0"/>
        <w:autoSpaceDE w:val="0"/>
        <w:autoSpaceDN w:val="0"/>
        <w:ind w:firstLine="567"/>
        <w:jc w:val="both"/>
      </w:pPr>
      <w:r w:rsidRPr="00025C57">
        <w:t xml:space="preserve">Заверенная </w:t>
      </w:r>
      <w:r w:rsidR="00926C72" w:rsidRPr="00025C57">
        <w:rPr>
          <w:sz w:val="22"/>
          <w:szCs w:val="28"/>
        </w:rPr>
        <w:t>Участник</w:t>
      </w:r>
      <w:r w:rsidR="00926C72">
        <w:rPr>
          <w:sz w:val="22"/>
          <w:szCs w:val="28"/>
        </w:rPr>
        <w:t>ом</w:t>
      </w:r>
      <w:r w:rsidR="00926C72" w:rsidRPr="00025C57">
        <w:rPr>
          <w:sz w:val="22"/>
          <w:szCs w:val="28"/>
        </w:rPr>
        <w:t xml:space="preserve"> </w:t>
      </w:r>
      <w:r w:rsidR="00926C72">
        <w:rPr>
          <w:sz w:val="22"/>
          <w:szCs w:val="28"/>
        </w:rPr>
        <w:t>тендера</w:t>
      </w:r>
      <w:r w:rsidR="00926C72" w:rsidRPr="00025C57">
        <w:t xml:space="preserve"> </w:t>
      </w:r>
      <w:r w:rsidRPr="00025C57">
        <w:t>финансовая отчетность за последний отчетный период и за последние 3 года по разделам, приведенным в соответствие со стандартами, применимыми для Бухгалтерской отчетности на территории Российской Федерации (Бухгалтерский баланс, Отчет о финансовых результатах).</w:t>
      </w:r>
    </w:p>
    <w:p w:rsidR="00025C57" w:rsidRPr="00025C57" w:rsidRDefault="00025C57" w:rsidP="00025C57">
      <w:pPr>
        <w:tabs>
          <w:tab w:val="left" w:pos="1134"/>
        </w:tabs>
        <w:kinsoku w:val="0"/>
        <w:overflowPunct w:val="0"/>
        <w:autoSpaceDE w:val="0"/>
        <w:autoSpaceDN w:val="0"/>
        <w:spacing w:line="288" w:lineRule="auto"/>
        <w:jc w:val="both"/>
      </w:pPr>
    </w:p>
    <w:p w:rsidR="004C5EF5" w:rsidRDefault="00E91972" w:rsidP="00BF18BA">
      <w:pPr>
        <w:numPr>
          <w:ilvl w:val="1"/>
          <w:numId w:val="3"/>
        </w:numPr>
        <w:tabs>
          <w:tab w:val="clear" w:pos="714"/>
          <w:tab w:val="num" w:pos="851"/>
          <w:tab w:val="left" w:pos="1418"/>
        </w:tabs>
        <w:spacing w:before="60"/>
        <w:ind w:left="0" w:right="23" w:firstLine="567"/>
        <w:jc w:val="both"/>
      </w:pPr>
      <w:r>
        <w:lastRenderedPageBreak/>
        <w:t>Документы, подтверждающие соответствие Участника тендера требованиям, указанным в п.10.</w:t>
      </w:r>
      <w:r w:rsidR="00F1021A">
        <w:t>1</w:t>
      </w:r>
      <w:r>
        <w:t xml:space="preserve">.: </w:t>
      </w:r>
    </w:p>
    <w:p w:rsidR="00FE3247" w:rsidRDefault="006A0ABF" w:rsidP="00FE3247">
      <w:pPr>
        <w:spacing w:before="60"/>
        <w:ind w:left="567" w:right="23"/>
        <w:jc w:val="both"/>
      </w:pPr>
      <w:proofErr w:type="gramStart"/>
      <w:r>
        <w:t xml:space="preserve">- сведения об опыте выполнения аналогичных договоров по </w:t>
      </w:r>
      <w:r w:rsidRPr="00BD6FA4">
        <w:t>форме Приложения № 5 с приложениями заверенных Участником тендера копий указанных в данной форме договоров</w:t>
      </w:r>
      <w:r>
        <w:t xml:space="preserve"> (первый (с наименованием контрагента и предметом договора) и последний (подписи сторон) лист), копии страниц из договоров, которые подтверждают заявленный опыт Участника (например, из технического задания, календарного плана и пр.)</w:t>
      </w:r>
      <w:r w:rsidR="008407F1">
        <w:t>,</w:t>
      </w:r>
      <w:r w:rsidR="008407F1" w:rsidRPr="008407F1">
        <w:t xml:space="preserve"> </w:t>
      </w:r>
      <w:r w:rsidR="00FE3247">
        <w:t xml:space="preserve">копии актов выполненных работ, по договорам, </w:t>
      </w:r>
      <w:r w:rsidR="008407F1" w:rsidRPr="008407F1">
        <w:t>указанны</w:t>
      </w:r>
      <w:r w:rsidR="00FE3247">
        <w:t>м</w:t>
      </w:r>
      <w:r w:rsidR="008407F1" w:rsidRPr="008407F1">
        <w:t xml:space="preserve"> в Сведениях об</w:t>
      </w:r>
      <w:proofErr w:type="gramEnd"/>
      <w:r w:rsidR="008407F1" w:rsidRPr="008407F1">
        <w:t xml:space="preserve"> </w:t>
      </w:r>
      <w:proofErr w:type="gramStart"/>
      <w:r w:rsidR="008407F1" w:rsidRPr="008407F1">
        <w:t>опыте</w:t>
      </w:r>
      <w:proofErr w:type="gramEnd"/>
      <w:r w:rsidR="008407F1" w:rsidRPr="008407F1">
        <w:t xml:space="preserve"> выполнения аналогичных договоров</w:t>
      </w:r>
      <w:r w:rsidR="00FE3247">
        <w:t>.</w:t>
      </w:r>
    </w:p>
    <w:p w:rsidR="00F54C7F" w:rsidRDefault="00F54C7F" w:rsidP="00FE3247">
      <w:pPr>
        <w:spacing w:before="60"/>
        <w:ind w:left="567" w:right="23"/>
        <w:jc w:val="both"/>
      </w:pPr>
    </w:p>
    <w:p w:rsidR="00E1130A" w:rsidRDefault="008005D6" w:rsidP="00BF18BA">
      <w:pPr>
        <w:numPr>
          <w:ilvl w:val="1"/>
          <w:numId w:val="3"/>
        </w:numPr>
        <w:tabs>
          <w:tab w:val="clear" w:pos="714"/>
          <w:tab w:val="num" w:pos="993"/>
          <w:tab w:val="left" w:pos="1418"/>
        </w:tabs>
        <w:spacing w:before="60"/>
        <w:ind w:left="0" w:right="23" w:firstLine="567"/>
        <w:jc w:val="both"/>
      </w:pPr>
      <w:r w:rsidRPr="008005D6">
        <w:t>Документы, подтверждающие соответствие Участника тендера требованиям, указанным в п.10.</w:t>
      </w:r>
      <w:r w:rsidR="00115AE1">
        <w:t>2</w:t>
      </w:r>
      <w:r w:rsidRPr="008005D6">
        <w:t>.:</w:t>
      </w:r>
      <w:r w:rsidR="00B36F35" w:rsidRPr="00B36F35">
        <w:t xml:space="preserve"> </w:t>
      </w:r>
    </w:p>
    <w:p w:rsidR="006B539B" w:rsidRDefault="006B539B" w:rsidP="006B539B">
      <w:pPr>
        <w:spacing w:before="60"/>
        <w:ind w:left="567" w:right="23"/>
        <w:jc w:val="both"/>
      </w:pPr>
      <w:r>
        <w:t>- состав, количество используемого оборудования, судов, механизмов указывается в Сведениях о материально-технических ресурсах по форме Приложения № 6;</w:t>
      </w:r>
    </w:p>
    <w:p w:rsidR="006B539B" w:rsidRDefault="006B539B" w:rsidP="006B539B">
      <w:pPr>
        <w:spacing w:before="60"/>
        <w:ind w:left="567" w:right="23"/>
        <w:jc w:val="both"/>
      </w:pPr>
      <w:r>
        <w:t>- копии действующих судовых свидетельств, выданных Классификационным Обществом и другими компетентными органами Государства Флага;</w:t>
      </w:r>
    </w:p>
    <w:p w:rsidR="006B539B" w:rsidRDefault="006B539B" w:rsidP="006B539B">
      <w:pPr>
        <w:spacing w:before="60"/>
        <w:ind w:left="567" w:right="23"/>
        <w:jc w:val="both"/>
      </w:pPr>
      <w:r>
        <w:t>- копии действующих сертификатов на все спасательные средства и противопожарное имущество (или письменно подтвержденная гарантия наличия действующих сертификатов к началу полевых работ);</w:t>
      </w:r>
    </w:p>
    <w:p w:rsidR="006B539B" w:rsidRDefault="006B539B" w:rsidP="006B539B">
      <w:pPr>
        <w:spacing w:before="60"/>
        <w:ind w:left="567" w:right="23"/>
        <w:jc w:val="both"/>
      </w:pPr>
      <w:r>
        <w:t>- письменно подтвержденная гарантия привлечения аккредитованной аналитической лаборатории, с предоставлением копий действующего аттестата аккредитации и области аккредитации, позволяющих выполнить работы в соответствии с Техническим заданием;</w:t>
      </w:r>
    </w:p>
    <w:p w:rsidR="0072643E" w:rsidRDefault="006B539B" w:rsidP="006B539B">
      <w:pPr>
        <w:spacing w:before="60"/>
        <w:ind w:left="567" w:right="23"/>
        <w:jc w:val="both"/>
      </w:pPr>
      <w:r>
        <w:t>- письменно подтвержденная гарантия привлечения судна для выполнения полевых работ (письмо от судовладельца или договор).</w:t>
      </w:r>
    </w:p>
    <w:p w:rsidR="00EF2571" w:rsidRDefault="00AD3228" w:rsidP="00BF18BA">
      <w:pPr>
        <w:numPr>
          <w:ilvl w:val="1"/>
          <w:numId w:val="3"/>
        </w:numPr>
        <w:tabs>
          <w:tab w:val="clear" w:pos="714"/>
          <w:tab w:val="num" w:pos="993"/>
          <w:tab w:val="left" w:pos="1418"/>
        </w:tabs>
        <w:spacing w:before="60"/>
        <w:ind w:left="0" w:right="23" w:firstLine="567"/>
        <w:jc w:val="both"/>
      </w:pPr>
      <w:r w:rsidRPr="008005D6">
        <w:t>Документы, подтверждающие соответствие Участника тендера требованиям, указанным в п.10.</w:t>
      </w:r>
      <w:r w:rsidR="00115AE1">
        <w:t>3</w:t>
      </w:r>
      <w:r>
        <w:t>:</w:t>
      </w:r>
    </w:p>
    <w:p w:rsidR="00510350" w:rsidRDefault="00510350" w:rsidP="00510350">
      <w:pPr>
        <w:spacing w:before="60"/>
        <w:ind w:left="567" w:right="23"/>
        <w:jc w:val="both"/>
      </w:pPr>
      <w:r w:rsidRPr="00BD6FA4">
        <w:t>- сведения о кадровых ресурсах</w:t>
      </w:r>
      <w:r w:rsidR="000029D7" w:rsidRPr="00BD6FA4">
        <w:t>, планируемых к привлечению выполнения работ,</w:t>
      </w:r>
      <w:r w:rsidRPr="00BD6FA4">
        <w:t xml:space="preserve"> по форме Приложения № 7.</w:t>
      </w:r>
      <w:r>
        <w:t xml:space="preserve"> </w:t>
      </w:r>
    </w:p>
    <w:p w:rsidR="00510350" w:rsidRDefault="00510350" w:rsidP="00510350">
      <w:pPr>
        <w:spacing w:before="60"/>
        <w:ind w:left="567" w:right="23"/>
        <w:jc w:val="both"/>
      </w:pPr>
      <w:r>
        <w:t xml:space="preserve">- резюме на </w:t>
      </w:r>
      <w:r w:rsidR="00877D70">
        <w:t>привлекаемых для полевых работ специалистов</w:t>
      </w:r>
      <w:r>
        <w:t xml:space="preserve"> (обязательно указать гражданство), с подробным описанием профессиональной деятельности, информации об образовании, опыте работы, информации о наличии иных документов, подтверждающи</w:t>
      </w:r>
      <w:r w:rsidR="00877D70">
        <w:t>х</w:t>
      </w:r>
      <w:r>
        <w:t xml:space="preserve"> соответствие требованиям, указанным в п.10.</w:t>
      </w:r>
      <w:r w:rsidR="00877D70">
        <w:t>3</w:t>
      </w:r>
      <w:r>
        <w:t xml:space="preserve">. </w:t>
      </w:r>
      <w:r w:rsidR="00877D70">
        <w:t>К</w:t>
      </w:r>
      <w:r>
        <w:t xml:space="preserve">опии документов, указанных в </w:t>
      </w:r>
      <w:proofErr w:type="spellStart"/>
      <w:r>
        <w:t>п</w:t>
      </w:r>
      <w:r w:rsidR="00554A6B">
        <w:t>п</w:t>
      </w:r>
      <w:proofErr w:type="spellEnd"/>
      <w:r>
        <w:t>.</w:t>
      </w:r>
      <w:r w:rsidR="00554A6B">
        <w:t xml:space="preserve"> «в» п.</w:t>
      </w:r>
      <w:r>
        <w:t>10.</w:t>
      </w:r>
      <w:r w:rsidR="00877D70">
        <w:t>3</w:t>
      </w:r>
      <w:r>
        <w:t xml:space="preserve">.2., предоставляются по дополнительному запросу </w:t>
      </w:r>
      <w:r w:rsidR="00554A6B">
        <w:t>Заказчика</w:t>
      </w:r>
      <w:r>
        <w:t>.</w:t>
      </w:r>
    </w:p>
    <w:p w:rsidR="007C7FD1" w:rsidRDefault="00510350" w:rsidP="00510350">
      <w:pPr>
        <w:spacing w:before="60"/>
        <w:ind w:left="567" w:right="23"/>
        <w:jc w:val="both"/>
      </w:pPr>
      <w:r>
        <w:t>- письмо участника тендера в свободной форме, гарантирующее выполнени</w:t>
      </w:r>
      <w:r w:rsidR="000029D7">
        <w:t>е</w:t>
      </w:r>
      <w:r>
        <w:t xml:space="preserve"> работ силами планируемых к привлечению специалистов или, в случае нарушения установленных Заказчиком требований или условий проекта договора, предоставление эквивалентной замены персонала в кратчайшие сроки и за свой счет</w:t>
      </w:r>
      <w:r w:rsidR="007C7FD1">
        <w:t>.</w:t>
      </w:r>
    </w:p>
    <w:p w:rsidR="00AE4085" w:rsidRDefault="00AE4085" w:rsidP="00EF2571">
      <w:pPr>
        <w:spacing w:before="60"/>
        <w:ind w:left="567" w:right="23"/>
        <w:jc w:val="both"/>
      </w:pPr>
    </w:p>
    <w:p w:rsidR="00B47825" w:rsidRDefault="005D6418" w:rsidP="00CA33D5">
      <w:pPr>
        <w:numPr>
          <w:ilvl w:val="1"/>
          <w:numId w:val="3"/>
        </w:numPr>
        <w:tabs>
          <w:tab w:val="clear" w:pos="714"/>
          <w:tab w:val="num" w:pos="993"/>
          <w:tab w:val="left" w:pos="1418"/>
        </w:tabs>
        <w:spacing w:before="60"/>
        <w:ind w:left="0" w:right="23" w:firstLine="567"/>
        <w:jc w:val="both"/>
      </w:pPr>
      <w:r w:rsidRPr="008005D6">
        <w:t>Документы, подтверждающие соответствие Участника тендера требованиям, указанным в п.10.</w:t>
      </w:r>
      <w:r w:rsidR="003D37BC">
        <w:t>4</w:t>
      </w:r>
      <w:r>
        <w:t xml:space="preserve">: </w:t>
      </w:r>
    </w:p>
    <w:p w:rsidR="008D0388" w:rsidRDefault="008D0388" w:rsidP="008D0388">
      <w:pPr>
        <w:spacing w:before="60"/>
        <w:ind w:left="567" w:right="23"/>
        <w:jc w:val="both"/>
      </w:pPr>
      <w:r>
        <w:t xml:space="preserve">- копии </w:t>
      </w:r>
      <w:proofErr w:type="gramStart"/>
      <w:r>
        <w:t>утвержденных</w:t>
      </w:r>
      <w:proofErr w:type="gramEnd"/>
      <w:r>
        <w:t xml:space="preserve"> политики и системы в области охраны труда, окружающей среды и безопасности, отвечающих требованиям российского законодательства; </w:t>
      </w:r>
    </w:p>
    <w:p w:rsidR="005D6418" w:rsidRDefault="008D0388" w:rsidP="008D0388">
      <w:pPr>
        <w:spacing w:before="60"/>
        <w:ind w:left="567" w:right="23"/>
        <w:jc w:val="both"/>
      </w:pPr>
      <w:r>
        <w:t xml:space="preserve">- оформленная Квалификационная </w:t>
      </w:r>
      <w:r w:rsidRPr="00BD6FA4">
        <w:t>анкета претендента на соответствие требованиям промышленной безопасности, охраны труда и окружающей среды (приложение № 8) с</w:t>
      </w:r>
      <w:r>
        <w:t xml:space="preserve"> приложением копий документов согласно данной Анкете</w:t>
      </w:r>
      <w:r w:rsidR="005D6418">
        <w:t>.</w:t>
      </w:r>
    </w:p>
    <w:p w:rsidR="008008B0" w:rsidRDefault="00EE655C" w:rsidP="00BF18BA">
      <w:pPr>
        <w:numPr>
          <w:ilvl w:val="1"/>
          <w:numId w:val="3"/>
        </w:numPr>
        <w:tabs>
          <w:tab w:val="clear" w:pos="714"/>
          <w:tab w:val="num" w:pos="993"/>
          <w:tab w:val="left" w:pos="1418"/>
        </w:tabs>
        <w:spacing w:before="60"/>
        <w:ind w:left="0" w:right="23" w:firstLine="567"/>
        <w:jc w:val="both"/>
      </w:pPr>
      <w:r w:rsidRPr="008005D6">
        <w:t>Документы, подтверждающие соответствие Участника тендера требованиям, указанным в п.10.</w:t>
      </w:r>
      <w:r w:rsidR="00E636D1">
        <w:t>5</w:t>
      </w:r>
      <w:r>
        <w:t xml:space="preserve">: </w:t>
      </w:r>
    </w:p>
    <w:p w:rsidR="00EE655C" w:rsidRPr="00D723D7" w:rsidRDefault="008D0388" w:rsidP="008008B0">
      <w:pPr>
        <w:spacing w:before="60"/>
        <w:ind w:left="567" w:right="23"/>
        <w:jc w:val="both"/>
      </w:pPr>
      <w:proofErr w:type="gramStart"/>
      <w:r w:rsidRPr="008D0388">
        <w:t>- Письмо-декларация в свободной форме о наличии/отсутствии за последние 2 (два) года случаев судебных разбирательств в качестве ответчика с ОАО «НК «Роснефть», ПАО «ЛУКОЙЛ» или Обществами Группы в связи с существенными нарушениями договора, исковые требования по которым были удовлетворены, а также случаев расторжения ОАО «НК «Роснефть», ПАО «ЛУКОЙЛ» или Обществами Группы в одностороннем порядке договора в связи с существенными нарушениями</w:t>
      </w:r>
      <w:proofErr w:type="gramEnd"/>
      <w:r w:rsidRPr="008D0388">
        <w:t xml:space="preserve"> его условий</w:t>
      </w:r>
      <w:r w:rsidR="00EE655C" w:rsidRPr="00DD2989">
        <w:t>.</w:t>
      </w:r>
    </w:p>
    <w:p w:rsidR="00BA2B9B" w:rsidRDefault="008D0388" w:rsidP="008D0388">
      <w:pPr>
        <w:numPr>
          <w:ilvl w:val="1"/>
          <w:numId w:val="3"/>
        </w:numPr>
        <w:tabs>
          <w:tab w:val="clear" w:pos="714"/>
          <w:tab w:val="num" w:pos="993"/>
          <w:tab w:val="left" w:pos="1418"/>
        </w:tabs>
        <w:spacing w:before="120"/>
        <w:ind w:left="0" w:right="23" w:firstLine="567"/>
        <w:jc w:val="both"/>
      </w:pPr>
      <w:r w:rsidRPr="008D0388">
        <w:lastRenderedPageBreak/>
        <w:t>Согласие Участника тендера (по форме Приложения № 9) с техническим заданием заказчика, а также согласие участника закупки заключить договор на выполнение работ по предмету тендера в редакции заказчика, с приложением подписанного договора</w:t>
      </w:r>
      <w:r w:rsidR="00C27838" w:rsidRPr="000338C0">
        <w:t>.</w:t>
      </w:r>
    </w:p>
    <w:p w:rsidR="00332CE3" w:rsidRDefault="008D0388" w:rsidP="008D0388">
      <w:pPr>
        <w:numPr>
          <w:ilvl w:val="1"/>
          <w:numId w:val="3"/>
        </w:numPr>
        <w:tabs>
          <w:tab w:val="clear" w:pos="714"/>
          <w:tab w:val="num" w:pos="1276"/>
          <w:tab w:val="left" w:pos="1418"/>
        </w:tabs>
        <w:spacing w:before="120"/>
        <w:ind w:left="0" w:right="23" w:firstLine="567"/>
        <w:jc w:val="both"/>
      </w:pPr>
      <w:r w:rsidRPr="008D0388">
        <w:t>План реализации проекта с описанием предлагаемой программы, схемы организации, используемой методики, технологии и календарного плана (графика) выполнения работ (услуг). По усмотрению Участника техническое предложение может быть дополнено сведениями, улучшающими, условия технических требований. Участник по своему усмотрению в подтверждение данных, представленных в техническом предложении, может приложить любые документы, характеризующие качество выполняемых работ (оказываемых услуг)</w:t>
      </w:r>
      <w:r>
        <w:t>.</w:t>
      </w:r>
    </w:p>
    <w:p w:rsidR="007708C0" w:rsidRDefault="006B539B" w:rsidP="006B539B">
      <w:pPr>
        <w:numPr>
          <w:ilvl w:val="1"/>
          <w:numId w:val="3"/>
        </w:numPr>
        <w:tabs>
          <w:tab w:val="clear" w:pos="714"/>
          <w:tab w:val="num" w:pos="993"/>
          <w:tab w:val="left" w:pos="1418"/>
        </w:tabs>
        <w:spacing w:before="120"/>
        <w:ind w:left="0" w:right="23" w:firstLine="567"/>
        <w:jc w:val="both"/>
      </w:pPr>
      <w:proofErr w:type="gramStart"/>
      <w:r w:rsidRPr="006B539B">
        <w:t xml:space="preserve">В случае привлечения субподрядных организаций, информация в свободной форме о привлечении субподрядных организаций с обязательным указанием: сведений об опыте работы субподрядчика по аналогичным работам, по которым планируется его привлечение, объем выполняемых ими работ в реализации настоящего проекта (в </w:t>
      </w:r>
      <w:proofErr w:type="spellStart"/>
      <w:r w:rsidRPr="006B539B">
        <w:t>т.ч</w:t>
      </w:r>
      <w:proofErr w:type="spellEnd"/>
      <w:r w:rsidRPr="006B539B">
        <w:t>. с указанием стоимости выполняемых ими работ), их технических и финансовых возможностей аналогично требованиям к описанию технических и финансовых возможностей самого</w:t>
      </w:r>
      <w:proofErr w:type="gramEnd"/>
      <w:r w:rsidRPr="006B539B">
        <w:t xml:space="preserve"> Претендента (документы, указанные п.15.1- 15.8. и иные документы, подтверждающие соответствие требованиям, устанавливаемым для выполнения тех видов работ, к которым привлекается субподрядчик), а также их письменные согласия</w:t>
      </w:r>
      <w:r w:rsidR="006125F0">
        <w:t>.</w:t>
      </w:r>
    </w:p>
    <w:p w:rsidR="00594CDA" w:rsidRDefault="00594CDA" w:rsidP="00BF18BA">
      <w:pPr>
        <w:numPr>
          <w:ilvl w:val="1"/>
          <w:numId w:val="3"/>
        </w:numPr>
        <w:tabs>
          <w:tab w:val="left" w:pos="1418"/>
        </w:tabs>
        <w:spacing w:before="120"/>
        <w:ind w:left="0" w:right="23" w:firstLine="567"/>
        <w:jc w:val="both"/>
      </w:pPr>
      <w:r>
        <w:t>сведения о наличии служб контроля качества и их организационная структура; сведения о наличии служб по технике безопасности и их организационная структура</w:t>
      </w:r>
      <w:r w:rsidR="0022378D">
        <w:t>.</w:t>
      </w:r>
    </w:p>
    <w:p w:rsidR="002B1ED3" w:rsidRDefault="00F229E9" w:rsidP="00BF18BA">
      <w:pPr>
        <w:tabs>
          <w:tab w:val="left" w:pos="0"/>
        </w:tabs>
        <w:spacing w:before="120"/>
        <w:ind w:right="23" w:firstLine="567"/>
        <w:jc w:val="both"/>
      </w:pPr>
      <w:r>
        <w:t>15.1</w:t>
      </w:r>
      <w:r w:rsidR="00E9385C">
        <w:t>3</w:t>
      </w:r>
      <w:r>
        <w:t xml:space="preserve">. </w:t>
      </w:r>
      <w:r w:rsidR="002B1ED3">
        <w:t>Перечень обязательных документов, входящих в Коммерческую часть предложения.</w:t>
      </w:r>
    </w:p>
    <w:p w:rsidR="00D128EB" w:rsidRDefault="002B1ED3" w:rsidP="002B1ED3">
      <w:pPr>
        <w:tabs>
          <w:tab w:val="left" w:pos="0"/>
        </w:tabs>
        <w:spacing w:before="120"/>
        <w:ind w:right="23" w:firstLine="709"/>
        <w:jc w:val="both"/>
      </w:pPr>
      <w:r>
        <w:t>Коммерческая часть – документы, подготовленные Участником в соответствии с требованиями документации Заказчика, в том числе настоящей Инструкции, содержащие сведения о цене предложения.</w:t>
      </w:r>
    </w:p>
    <w:p w:rsidR="002B1ED3" w:rsidRDefault="008947DE" w:rsidP="002B1ED3">
      <w:pPr>
        <w:tabs>
          <w:tab w:val="left" w:pos="0"/>
        </w:tabs>
        <w:spacing w:before="120"/>
        <w:ind w:right="23" w:firstLine="709"/>
        <w:jc w:val="both"/>
      </w:pPr>
      <w:r>
        <w:t>15.1</w:t>
      </w:r>
      <w:r w:rsidR="00E9385C">
        <w:t>3</w:t>
      </w:r>
      <w:r>
        <w:t xml:space="preserve">.1. </w:t>
      </w:r>
      <w:r w:rsidRPr="005E3B96">
        <w:t xml:space="preserve">«Титульный лист предложения» по форме согласно </w:t>
      </w:r>
      <w:r w:rsidRPr="00BD6FA4">
        <w:t xml:space="preserve">приложению № </w:t>
      </w:r>
      <w:r w:rsidR="002227C2" w:rsidRPr="00BD6FA4">
        <w:t>10</w:t>
      </w:r>
      <w:r w:rsidRPr="00BD6FA4">
        <w:t xml:space="preserve"> к</w:t>
      </w:r>
      <w:r w:rsidRPr="005E3B96">
        <w:t xml:space="preserve"> настоящей Инструкции.</w:t>
      </w:r>
    </w:p>
    <w:p w:rsidR="00246F69" w:rsidRDefault="00E04456" w:rsidP="0094282B">
      <w:pPr>
        <w:tabs>
          <w:tab w:val="left" w:pos="0"/>
        </w:tabs>
        <w:spacing w:before="120"/>
        <w:ind w:right="23" w:firstLine="709"/>
        <w:jc w:val="both"/>
      </w:pPr>
      <w:r>
        <w:t>15.1</w:t>
      </w:r>
      <w:r w:rsidR="00E9385C">
        <w:t>3</w:t>
      </w:r>
      <w:r>
        <w:t xml:space="preserve">.2. </w:t>
      </w:r>
      <w:proofErr w:type="gramStart"/>
      <w:r w:rsidR="00476F27">
        <w:t>К</w:t>
      </w:r>
      <w:r w:rsidR="00F234A0">
        <w:t>оммерческое предложение</w:t>
      </w:r>
      <w:r w:rsidR="00146CCE">
        <w:t>, р</w:t>
      </w:r>
      <w:r w:rsidR="00146CCE" w:rsidRPr="00DD2989">
        <w:t>асчет цены предмета тендера с указанием порядка ее исчисления, с распределением по основным видам работ</w:t>
      </w:r>
      <w:r w:rsidR="008E4F01">
        <w:t xml:space="preserve"> (</w:t>
      </w:r>
      <w:r w:rsidR="008264D0">
        <w:t>заполненный календарный план</w:t>
      </w:r>
      <w:r w:rsidR="008E4F01">
        <w:t>)</w:t>
      </w:r>
      <w:r w:rsidR="00146CCE">
        <w:t>, также обоснование стоимости работ на основе калькуляционных затрат (заработная плата, отчисления, амортизация, накладные расходы и пр.)</w:t>
      </w:r>
      <w:r w:rsidR="00146CCE" w:rsidRPr="00DD2989">
        <w:t xml:space="preserve"> с указанием примененной при расчетах нормативной базы</w:t>
      </w:r>
      <w:r w:rsidR="00F234A0">
        <w:t>, с указанием стоимости выполнения работ субподрядчиками (в случае их привлечения)</w:t>
      </w:r>
      <w:r w:rsidR="00146CCE">
        <w:t>;</w:t>
      </w:r>
      <w:proofErr w:type="gramEnd"/>
      <w:r w:rsidR="00146CCE">
        <w:t xml:space="preserve"> информация о применяемой системе налогообложения</w:t>
      </w:r>
      <w:r w:rsidR="00F234A0">
        <w:t>.</w:t>
      </w:r>
    </w:p>
    <w:p w:rsidR="00332CE3" w:rsidRPr="00DD2989" w:rsidRDefault="00246F69" w:rsidP="002E42CF">
      <w:pPr>
        <w:tabs>
          <w:tab w:val="left" w:pos="1560"/>
        </w:tabs>
        <w:spacing w:before="60"/>
        <w:ind w:right="23" w:firstLine="709"/>
        <w:jc w:val="both"/>
      </w:pPr>
      <w:r>
        <w:t xml:space="preserve">16. </w:t>
      </w:r>
      <w:r w:rsidR="00332CE3" w:rsidRPr="00DD2989">
        <w:t>Требования к оформлению тендерного предложения и его доставке.</w:t>
      </w:r>
    </w:p>
    <w:p w:rsidR="00332CE3" w:rsidRPr="00DD2989" w:rsidRDefault="00332CE3" w:rsidP="002E42CF">
      <w:pPr>
        <w:tabs>
          <w:tab w:val="left" w:pos="1560"/>
        </w:tabs>
        <w:ind w:right="23" w:firstLine="709"/>
        <w:jc w:val="both"/>
        <w:rPr>
          <w:b/>
          <w:spacing w:val="-2"/>
          <w:u w:val="single"/>
        </w:rPr>
      </w:pPr>
      <w:r w:rsidRPr="00DD2989">
        <w:rPr>
          <w:spacing w:val="-2"/>
        </w:rPr>
        <w:t xml:space="preserve">Тендерное предложение должно быть подготовлено и предоставлено Организатору тендера в соответствии с требованиями и условиями настоящей Инструкции. В случае обнаружения в тендерном предложении арифметических ошибок, либо недостатков, не </w:t>
      </w:r>
      <w:proofErr w:type="gramStart"/>
      <w:r w:rsidRPr="00DD2989">
        <w:rPr>
          <w:spacing w:val="-2"/>
        </w:rPr>
        <w:t>меняющих</w:t>
      </w:r>
      <w:proofErr w:type="gramEnd"/>
      <w:r w:rsidRPr="00DD2989">
        <w:rPr>
          <w:spacing w:val="-2"/>
        </w:rPr>
        <w:t xml:space="preserve"> по сути предложение, Организатор тендера в течение суток уведомляет об этом Претендента и устанавливает срок для приведения документации в соответствие с требованиями. Отказ или несвоевременное исполнение требований Организатора тендера снимает тендерное предложение с рассмотрения. Организатор тендера не допускает к тендеру тендерные предложения, если они не соответствуют требованиям тендерной документации. </w:t>
      </w:r>
    </w:p>
    <w:p w:rsidR="00332CE3" w:rsidRPr="00DD2989" w:rsidRDefault="00F84B19" w:rsidP="002E42CF">
      <w:pPr>
        <w:tabs>
          <w:tab w:val="left" w:pos="1560"/>
        </w:tabs>
        <w:spacing w:before="60"/>
        <w:ind w:right="23" w:firstLine="709"/>
        <w:jc w:val="both"/>
      </w:pPr>
      <w:r>
        <w:t xml:space="preserve">16.1. </w:t>
      </w:r>
      <w:r w:rsidR="00332CE3" w:rsidRPr="00DD2989">
        <w:t>Тендерное предложение должно быть подписано руководителем организации Претендента или его уполномоченным лицом, имеющим соответствующую доверенность.</w:t>
      </w:r>
    </w:p>
    <w:p w:rsidR="00332CE3" w:rsidRPr="00DD2989" w:rsidRDefault="00F84B19" w:rsidP="002E42CF">
      <w:pPr>
        <w:tabs>
          <w:tab w:val="left" w:pos="1560"/>
        </w:tabs>
        <w:spacing w:before="60"/>
        <w:ind w:right="23" w:firstLine="709"/>
        <w:jc w:val="both"/>
      </w:pPr>
      <w:r>
        <w:t xml:space="preserve">16.2. </w:t>
      </w:r>
      <w:r w:rsidR="00332CE3" w:rsidRPr="00DD2989">
        <w:t>Тендерное предложение принимается в 3-х запечатанных конвертах: наружном и 2-х внутренних. Во внутренних конвертах должны находиться:</w:t>
      </w:r>
    </w:p>
    <w:p w:rsidR="00332CE3" w:rsidRPr="00DD2989" w:rsidRDefault="00332CE3" w:rsidP="00F14D78">
      <w:pPr>
        <w:numPr>
          <w:ilvl w:val="0"/>
          <w:numId w:val="1"/>
        </w:numPr>
        <w:tabs>
          <w:tab w:val="clear" w:pos="2148"/>
          <w:tab w:val="left" w:pos="1080"/>
          <w:tab w:val="left" w:pos="1560"/>
        </w:tabs>
        <w:ind w:left="0" w:right="23" w:firstLine="709"/>
        <w:jc w:val="both"/>
      </w:pPr>
      <w:r w:rsidRPr="00DD2989">
        <w:t xml:space="preserve">в одном конверте – техническая часть </w:t>
      </w:r>
      <w:r w:rsidRPr="000E27E5">
        <w:t>тендерного в двух конвертах: «оригинал</w:t>
      </w:r>
      <w:r>
        <w:t>»</w:t>
      </w:r>
      <w:r w:rsidRPr="000E27E5">
        <w:t xml:space="preserve"> и </w:t>
      </w:r>
      <w:r>
        <w:t>«</w:t>
      </w:r>
      <w:r w:rsidRPr="000E27E5">
        <w:t>копия», а также электронный носитель информации, содержащий полностью техническую часть тендерного предложения Претендента в электронном виде;</w:t>
      </w:r>
    </w:p>
    <w:p w:rsidR="00332CE3" w:rsidRPr="004A6322" w:rsidRDefault="00332CE3" w:rsidP="00F14D78">
      <w:pPr>
        <w:numPr>
          <w:ilvl w:val="0"/>
          <w:numId w:val="1"/>
        </w:numPr>
        <w:tabs>
          <w:tab w:val="clear" w:pos="2148"/>
          <w:tab w:val="left" w:pos="1080"/>
          <w:tab w:val="left" w:pos="1560"/>
        </w:tabs>
        <w:ind w:left="0" w:right="23" w:firstLine="709"/>
        <w:jc w:val="both"/>
      </w:pPr>
      <w:r w:rsidRPr="004A6322">
        <w:t xml:space="preserve">в другом конверте – коммерческая часть тендерного предложения в </w:t>
      </w:r>
      <w:r>
        <w:t>двух</w:t>
      </w:r>
      <w:r w:rsidRPr="004A6322">
        <w:t xml:space="preserve"> конвертах: «оригинал» и «копи</w:t>
      </w:r>
      <w:r>
        <w:t>я</w:t>
      </w:r>
      <w:r w:rsidRPr="004A6322">
        <w:t>»</w:t>
      </w:r>
      <w:r>
        <w:t xml:space="preserve">, </w:t>
      </w:r>
      <w:r w:rsidRPr="000E27E5">
        <w:t xml:space="preserve">а также электронный носитель информации, содержащий полностью </w:t>
      </w:r>
      <w:r>
        <w:t>коммерческую</w:t>
      </w:r>
      <w:r w:rsidRPr="000E27E5">
        <w:t xml:space="preserve"> часть тендерного предложения Претендента в электронном виде</w:t>
      </w:r>
      <w:r w:rsidRPr="004A6322">
        <w:t xml:space="preserve">. </w:t>
      </w:r>
    </w:p>
    <w:p w:rsidR="00332CE3" w:rsidRPr="00DD2989" w:rsidRDefault="00332CE3" w:rsidP="002E42CF">
      <w:pPr>
        <w:tabs>
          <w:tab w:val="left" w:pos="0"/>
          <w:tab w:val="left" w:pos="1560"/>
        </w:tabs>
        <w:ind w:right="23" w:firstLine="709"/>
        <w:jc w:val="both"/>
      </w:pPr>
      <w:r w:rsidRPr="00DD2989">
        <w:t>Все конверт</w:t>
      </w:r>
      <w:r>
        <w:t>ы</w:t>
      </w:r>
      <w:r w:rsidRPr="00DD2989">
        <w:t xml:space="preserve"> оформляются в соответствии с требованиями пересылки почтовой корреспонденции.</w:t>
      </w:r>
    </w:p>
    <w:p w:rsidR="00332CE3" w:rsidRPr="00DD2989" w:rsidRDefault="00E15A2D" w:rsidP="00BE7664">
      <w:pPr>
        <w:tabs>
          <w:tab w:val="left" w:pos="1560"/>
          <w:tab w:val="left" w:pos="1620"/>
        </w:tabs>
        <w:spacing w:before="60"/>
        <w:ind w:right="23" w:firstLine="708"/>
        <w:jc w:val="both"/>
      </w:pPr>
      <w:r>
        <w:lastRenderedPageBreak/>
        <w:t xml:space="preserve">16.3. </w:t>
      </w:r>
      <w:r w:rsidR="00332CE3" w:rsidRPr="00DD2989">
        <w:t xml:space="preserve">На наружном конверте должна быть дополнительная надпись – «ТЕНДЕРНОЕ ПРЕДЛОЖЕНИЕ» (с указанием объекта и предмета тендера в редакции Приглашения для участия в тендере). </w:t>
      </w:r>
    </w:p>
    <w:p w:rsidR="00332CE3" w:rsidRPr="00DD2989" w:rsidRDefault="00757343" w:rsidP="00BE7664">
      <w:pPr>
        <w:tabs>
          <w:tab w:val="left" w:pos="1560"/>
          <w:tab w:val="left" w:pos="1620"/>
        </w:tabs>
        <w:spacing w:before="60"/>
        <w:ind w:right="23" w:firstLine="708"/>
        <w:jc w:val="both"/>
      </w:pPr>
      <w:r>
        <w:t xml:space="preserve">16.4. </w:t>
      </w:r>
      <w:r w:rsidR="00332CE3" w:rsidRPr="00DD2989">
        <w:t>На внутренних конвертах должны быть дополнительные надписи:</w:t>
      </w:r>
    </w:p>
    <w:p w:rsidR="00332CE3" w:rsidRPr="00DD2989" w:rsidRDefault="00332CE3" w:rsidP="00F14D78">
      <w:pPr>
        <w:numPr>
          <w:ilvl w:val="0"/>
          <w:numId w:val="1"/>
        </w:numPr>
        <w:tabs>
          <w:tab w:val="clear" w:pos="2148"/>
          <w:tab w:val="left" w:pos="1080"/>
          <w:tab w:val="left" w:pos="1560"/>
        </w:tabs>
        <w:ind w:left="0" w:right="23" w:firstLine="708"/>
        <w:jc w:val="both"/>
      </w:pPr>
      <w:r w:rsidRPr="00DD2989">
        <w:t>на одном конверте – «ТЕХНИЧЕСКАЯ ЧАСТЬ ТЕНДЕРНОГО ПРЕДЛОЖЕНИЯ» (с указанием объекта и предмета тендера в редакции Приглашения для участия в тендере);</w:t>
      </w:r>
    </w:p>
    <w:p w:rsidR="00332CE3" w:rsidRPr="00DD2989" w:rsidRDefault="00332CE3" w:rsidP="00F14D78">
      <w:pPr>
        <w:numPr>
          <w:ilvl w:val="0"/>
          <w:numId w:val="1"/>
        </w:numPr>
        <w:tabs>
          <w:tab w:val="clear" w:pos="2148"/>
          <w:tab w:val="left" w:pos="1080"/>
          <w:tab w:val="left" w:pos="1560"/>
        </w:tabs>
        <w:ind w:left="0" w:right="23" w:firstLine="708"/>
        <w:jc w:val="both"/>
      </w:pPr>
      <w:r w:rsidRPr="00DD2989">
        <w:t>на другом конверте – «КОММЕРЧЕСКАЯ ЧАСТЬ ТЕНДЕРНОГО ПРЕДЛОЖЕНИЯ» (с указанием объекта и предмета тендера в редакции Приглашения для участия в тендере).</w:t>
      </w:r>
    </w:p>
    <w:p w:rsidR="00332CE3" w:rsidRPr="00DD2989" w:rsidRDefault="00757343" w:rsidP="00BE7664">
      <w:pPr>
        <w:tabs>
          <w:tab w:val="left" w:pos="1560"/>
          <w:tab w:val="left" w:pos="1620"/>
        </w:tabs>
        <w:spacing w:before="60"/>
        <w:ind w:right="23" w:firstLine="708"/>
        <w:jc w:val="both"/>
      </w:pPr>
      <w:r>
        <w:t xml:space="preserve">16.5. </w:t>
      </w:r>
      <w:r w:rsidR="00332CE3" w:rsidRPr="00DD2989">
        <w:t>На обоих внутренних конвертах должны быть также указаны: номер телефона, факса, e-</w:t>
      </w:r>
      <w:proofErr w:type="spellStart"/>
      <w:r w:rsidR="00332CE3" w:rsidRPr="00DD2989">
        <w:t>mail</w:t>
      </w:r>
      <w:proofErr w:type="spellEnd"/>
      <w:r w:rsidR="00332CE3" w:rsidRPr="00DD2989">
        <w:t xml:space="preserve"> Претендента. Внутренние конверты должны быть обязательно опечатаны печатью Претендента таким образом, чтобы исключить возможность их вскрытия без повреждения печати.</w:t>
      </w:r>
    </w:p>
    <w:p w:rsidR="00332CE3" w:rsidRDefault="00EB3178" w:rsidP="00BE7664">
      <w:pPr>
        <w:tabs>
          <w:tab w:val="left" w:pos="1560"/>
        </w:tabs>
        <w:spacing w:before="60"/>
        <w:ind w:right="23" w:firstLine="708"/>
        <w:jc w:val="both"/>
      </w:pPr>
      <w:r>
        <w:t xml:space="preserve">16.6. </w:t>
      </w:r>
      <w:r w:rsidR="00332CE3" w:rsidRPr="00DD2989">
        <w:t xml:space="preserve">Необходимое количество экземпляров тендерного предложения указывается Заказчиком в приглашении для участия в тендере. Каждый экземпляр тендерного предложения оформляется в соответствии с </w:t>
      </w:r>
      <w:proofErr w:type="spellStart"/>
      <w:r w:rsidR="00332CE3" w:rsidRPr="00DD2989">
        <w:t>пп</w:t>
      </w:r>
      <w:proofErr w:type="spellEnd"/>
      <w:r w:rsidR="00332CE3" w:rsidRPr="00DD2989">
        <w:t>. 16.1. </w:t>
      </w:r>
      <w:r w:rsidR="00332CE3" w:rsidRPr="00DD2989">
        <w:noBreakHyphen/>
        <w:t> 16.3. настоящей Инструкции.</w:t>
      </w:r>
    </w:p>
    <w:p w:rsidR="00D50B50" w:rsidRDefault="00D50B50" w:rsidP="00D50B50">
      <w:pPr>
        <w:tabs>
          <w:tab w:val="left" w:pos="1560"/>
        </w:tabs>
        <w:spacing w:before="60"/>
        <w:ind w:right="23" w:firstLine="708"/>
        <w:jc w:val="both"/>
      </w:pPr>
      <w:r>
        <w:t>Требования к предоставлению электронной копии заявки (каждой ее части):</w:t>
      </w:r>
    </w:p>
    <w:p w:rsidR="00D50B50" w:rsidRDefault="00D50B50" w:rsidP="00771BC9">
      <w:pPr>
        <w:tabs>
          <w:tab w:val="left" w:pos="1134"/>
        </w:tabs>
        <w:spacing w:before="60"/>
        <w:ind w:right="23" w:firstLine="708"/>
        <w:jc w:val="both"/>
      </w:pPr>
      <w:r>
        <w:t>а.</w:t>
      </w:r>
      <w:r>
        <w:tab/>
        <w:t xml:space="preserve">электронная копия тендерного предложения (каждой ее части) может быть представлена на одном из следующих носителей - CD/DVD, USB-накопитель; </w:t>
      </w:r>
    </w:p>
    <w:p w:rsidR="00D50B50" w:rsidRDefault="00D50B50" w:rsidP="00771BC9">
      <w:pPr>
        <w:tabs>
          <w:tab w:val="left" w:pos="1134"/>
        </w:tabs>
        <w:spacing w:before="60"/>
        <w:ind w:right="23" w:firstLine="708"/>
        <w:jc w:val="both"/>
      </w:pPr>
      <w:proofErr w:type="gramStart"/>
      <w:r>
        <w:t>б</w:t>
      </w:r>
      <w:proofErr w:type="gramEnd"/>
      <w:r>
        <w:t>.</w:t>
      </w:r>
      <w:r>
        <w:tab/>
        <w:t xml:space="preserve">электронная копия </w:t>
      </w:r>
      <w:r w:rsidR="00716B44">
        <w:t>тендерного предложения</w:t>
      </w:r>
      <w:r>
        <w:t xml:space="preserve"> (каждой ее части) должна содержать отсканированные копии всех документов, входящих в печатную копию (предпочтительный формат - </w:t>
      </w:r>
      <w:proofErr w:type="spellStart"/>
      <w:r>
        <w:t>Portable</w:t>
      </w:r>
      <w:proofErr w:type="spellEnd"/>
      <w:r>
        <w:t xml:space="preserve"> </w:t>
      </w:r>
      <w:proofErr w:type="spellStart"/>
      <w:r>
        <w:t>Document</w:t>
      </w:r>
      <w:proofErr w:type="spellEnd"/>
      <w:r>
        <w:t xml:space="preserve"> </w:t>
      </w:r>
      <w:proofErr w:type="spellStart"/>
      <w:r>
        <w:t>Format</w:t>
      </w:r>
      <w:proofErr w:type="spellEnd"/>
      <w:r>
        <w:t xml:space="preserve"> (*.</w:t>
      </w:r>
      <w:proofErr w:type="spellStart"/>
      <w:r>
        <w:t>pdf</w:t>
      </w:r>
      <w:proofErr w:type="spellEnd"/>
      <w:r>
        <w:t xml:space="preserve">), по принципу: «один файл - один документ»; файлы с расчетами необходимо представлять в формате </w:t>
      </w:r>
      <w:proofErr w:type="spellStart"/>
      <w:r>
        <w:t>Excel</w:t>
      </w:r>
      <w:proofErr w:type="spellEnd"/>
      <w:r>
        <w:t xml:space="preserve"> (*.</w:t>
      </w:r>
      <w:proofErr w:type="spellStart"/>
      <w:r>
        <w:t>xls</w:t>
      </w:r>
      <w:proofErr w:type="spellEnd"/>
      <w:r>
        <w:t>);</w:t>
      </w:r>
    </w:p>
    <w:p w:rsidR="00D50B50" w:rsidRDefault="00D50B50" w:rsidP="00771BC9">
      <w:pPr>
        <w:tabs>
          <w:tab w:val="left" w:pos="1134"/>
        </w:tabs>
        <w:spacing w:before="60"/>
        <w:ind w:right="23" w:firstLine="708"/>
        <w:jc w:val="both"/>
      </w:pPr>
      <w:r>
        <w:t>в.</w:t>
      </w:r>
      <w:r>
        <w:tab/>
        <w:t>название каждого файла должно отражать наименование документа, копия которого содержится в файле (допускается указание краткого наименования), при этом название файла не должно превышать 25 символов;</w:t>
      </w:r>
    </w:p>
    <w:p w:rsidR="00D50B50" w:rsidRDefault="00D50B50" w:rsidP="00771BC9">
      <w:pPr>
        <w:tabs>
          <w:tab w:val="left" w:pos="1134"/>
        </w:tabs>
        <w:spacing w:before="60"/>
        <w:ind w:right="23" w:firstLine="708"/>
        <w:jc w:val="both"/>
      </w:pPr>
      <w:r>
        <w:t>г.</w:t>
      </w:r>
      <w:r>
        <w:tab/>
        <w:t>представленные файлы не должны иметь защиты от открытия, копирования содержимого или печати; при этом информация должна быть защищена от изменения</w:t>
      </w:r>
      <w:r w:rsidR="003C5FF4">
        <w:t>.</w:t>
      </w:r>
    </w:p>
    <w:p w:rsidR="00332CE3" w:rsidRPr="0076401D" w:rsidRDefault="006E6797" w:rsidP="00AB1FA9">
      <w:pPr>
        <w:tabs>
          <w:tab w:val="left" w:pos="1560"/>
        </w:tabs>
        <w:spacing w:before="60"/>
        <w:ind w:right="23" w:firstLine="708"/>
        <w:jc w:val="both"/>
      </w:pPr>
      <w:r>
        <w:t xml:space="preserve">16.7. </w:t>
      </w:r>
      <w:r w:rsidR="00332CE3" w:rsidRPr="0076401D">
        <w:t>Тендерное предложение Претендента доставляется его уполномоченным доверенностью представителем Организатору тендера. Работник пункта приема корреспонденции, принявший тендерное предложение делает отметку о приеме в накладной (или реестре, или копии титульного листа тендерного предложения</w:t>
      </w:r>
      <w:r w:rsidR="00332CE3">
        <w:t>, или сопроводительном письме</w:t>
      </w:r>
      <w:r w:rsidR="00332CE3" w:rsidRPr="0076401D">
        <w:t xml:space="preserve"> и др.), если таковые имеются у курьера или лица, доставившего тендерное предложение.</w:t>
      </w:r>
    </w:p>
    <w:p w:rsidR="00332CE3" w:rsidRPr="0076401D" w:rsidRDefault="00332CE3" w:rsidP="00AB1FA9">
      <w:pPr>
        <w:tabs>
          <w:tab w:val="left" w:pos="0"/>
          <w:tab w:val="left" w:pos="1560"/>
        </w:tabs>
        <w:spacing w:before="60"/>
        <w:ind w:right="23" w:firstLine="708"/>
        <w:jc w:val="both"/>
      </w:pPr>
      <w:r w:rsidRPr="0076401D">
        <w:t xml:space="preserve">Тендерное предложение может быть отправлено Претендентом и по почте заказным письмом с уведомлением о получении. </w:t>
      </w:r>
    </w:p>
    <w:p w:rsidR="00332CE3" w:rsidRPr="008D1B05" w:rsidRDefault="00C54BC9" w:rsidP="00AB1FA9">
      <w:pPr>
        <w:tabs>
          <w:tab w:val="left" w:pos="1560"/>
        </w:tabs>
        <w:spacing w:before="60"/>
        <w:ind w:right="23" w:firstLine="708"/>
        <w:jc w:val="both"/>
      </w:pPr>
      <w:r>
        <w:t xml:space="preserve">16.8. </w:t>
      </w:r>
      <w:r w:rsidR="00332CE3" w:rsidRPr="008D1B05">
        <w:t>Принятое тендерное предложение регистрируется в соответствии с внутренним документом, регламентирующим документационное обеспечение управленческой деятельности. Зарегистрированному тендерному предложению обеспечивается надлежащее хранение в подразделении, отвечающем за тендерную деятельность.</w:t>
      </w:r>
    </w:p>
    <w:p w:rsidR="00332CE3" w:rsidRPr="00DD2989" w:rsidRDefault="00654771" w:rsidP="00AB1FA9">
      <w:pPr>
        <w:tabs>
          <w:tab w:val="left" w:pos="1560"/>
        </w:tabs>
        <w:spacing w:before="60"/>
        <w:ind w:right="23" w:firstLine="708"/>
        <w:jc w:val="both"/>
      </w:pPr>
      <w:r>
        <w:t xml:space="preserve">16.9. </w:t>
      </w:r>
      <w:r w:rsidR="00332CE3" w:rsidRPr="00DD2989">
        <w:t xml:space="preserve">Организатор тендера устанавливает для Претендентов единый срок действия тендерного предложения – не менее 90 календарных дней, начиная </w:t>
      </w:r>
      <w:proofErr w:type="gramStart"/>
      <w:r w:rsidR="00332CE3" w:rsidRPr="00DD2989">
        <w:t>с даты проведения</w:t>
      </w:r>
      <w:proofErr w:type="gramEnd"/>
      <w:r w:rsidR="00332CE3" w:rsidRPr="00DD2989">
        <w:t xml:space="preserve"> тендера. Тендерные предложения, содержащие меньший срок действия, к участию в тендере не допускаются.</w:t>
      </w:r>
    </w:p>
    <w:p w:rsidR="00332CE3" w:rsidRPr="00DD2989" w:rsidRDefault="001940AF" w:rsidP="00AB1FA9">
      <w:pPr>
        <w:tabs>
          <w:tab w:val="left" w:pos="1560"/>
        </w:tabs>
        <w:spacing w:before="60"/>
        <w:ind w:right="23" w:firstLine="708"/>
        <w:jc w:val="both"/>
      </w:pPr>
      <w:r>
        <w:t xml:space="preserve">16.10. </w:t>
      </w:r>
      <w:r w:rsidR="00332CE3" w:rsidRPr="00DD2989">
        <w:t xml:space="preserve">Претендент может изменить или отозвать тендерное предложение после его подачи при условии, что Организатор тендера получит письменное уведомление об изменении или отзыве до окончательного срока представления тендерных предложений. Уведомление Претендента должно быть отправлено письмом в соответствии с требованиями </w:t>
      </w:r>
      <w:proofErr w:type="spellStart"/>
      <w:r w:rsidR="00332CE3" w:rsidRPr="00DD2989">
        <w:t>п.п</w:t>
      </w:r>
      <w:proofErr w:type="spellEnd"/>
      <w:r w:rsidR="00332CE3" w:rsidRPr="00DD2989">
        <w:t>. 16.</w:t>
      </w:r>
      <w:r w:rsidR="009E6591">
        <w:t>1</w:t>
      </w:r>
      <w:r w:rsidR="00332CE3" w:rsidRPr="00DD2989">
        <w:t>. Инструкции.</w:t>
      </w:r>
    </w:p>
    <w:p w:rsidR="00332CE3" w:rsidRPr="00DD2989" w:rsidRDefault="003B5FEB" w:rsidP="00AB1FA9">
      <w:pPr>
        <w:tabs>
          <w:tab w:val="left" w:pos="1560"/>
          <w:tab w:val="num" w:pos="1620"/>
        </w:tabs>
        <w:spacing w:before="60"/>
        <w:ind w:right="23" w:firstLine="708"/>
        <w:jc w:val="both"/>
      </w:pPr>
      <w:r>
        <w:t xml:space="preserve">16.11. </w:t>
      </w:r>
      <w:r w:rsidR="00332CE3" w:rsidRPr="00DD2989">
        <w:t>Никакие изменения не могут быть внесены в тендерное предложение после окончательного срока его представления.</w:t>
      </w:r>
    </w:p>
    <w:p w:rsidR="00332CE3" w:rsidRPr="00DD2989" w:rsidRDefault="003B5FEB" w:rsidP="00AB1FA9">
      <w:pPr>
        <w:tabs>
          <w:tab w:val="left" w:pos="1560"/>
          <w:tab w:val="num" w:pos="1620"/>
        </w:tabs>
        <w:spacing w:before="60"/>
        <w:ind w:right="23" w:firstLine="708"/>
        <w:jc w:val="both"/>
      </w:pPr>
      <w:r>
        <w:t xml:space="preserve">16.12. </w:t>
      </w:r>
      <w:r w:rsidR="00332CE3" w:rsidRPr="00DD2989">
        <w:t>Окончательным сроком представления тендерного предложения является день, указанный в приглашении для участия в тендере. Тендерные предложения, поступившие по истечению указанного срока, отклоняются.</w:t>
      </w:r>
    </w:p>
    <w:p w:rsidR="00332CE3" w:rsidRPr="00DD2989" w:rsidRDefault="003B5FEB" w:rsidP="00AB1FA9">
      <w:pPr>
        <w:tabs>
          <w:tab w:val="left" w:pos="1560"/>
          <w:tab w:val="left" w:pos="1800"/>
        </w:tabs>
        <w:spacing w:before="60"/>
        <w:ind w:right="23" w:firstLine="708"/>
        <w:jc w:val="both"/>
      </w:pPr>
      <w:r>
        <w:t xml:space="preserve">16.13. </w:t>
      </w:r>
      <w:r w:rsidR="00332CE3" w:rsidRPr="00DD2989">
        <w:t>В случае</w:t>
      </w:r>
      <w:proofErr w:type="gramStart"/>
      <w:r w:rsidR="00332CE3" w:rsidRPr="00DD2989">
        <w:t>,</w:t>
      </w:r>
      <w:proofErr w:type="gramEnd"/>
      <w:r w:rsidR="00332CE3" w:rsidRPr="00DD2989">
        <w:t xml:space="preserve"> если все претенденты, которым была направлена тендерная документация, представят тендерные предложения до наступления даты, указанной в Приглашении к тендеру, </w:t>
      </w:r>
      <w:r w:rsidR="00332CE3" w:rsidRPr="00DD2989">
        <w:lastRenderedPageBreak/>
        <w:t>Организатор тендера вправе провести тендер ранее установленного срока при наличии письменного согласия всех зарегистрированных претендентов.</w:t>
      </w:r>
    </w:p>
    <w:p w:rsidR="00332CE3" w:rsidRPr="00DD2989" w:rsidRDefault="003B5FEB" w:rsidP="00AB1FA9">
      <w:pPr>
        <w:tabs>
          <w:tab w:val="left" w:pos="1560"/>
          <w:tab w:val="num" w:pos="1620"/>
        </w:tabs>
        <w:spacing w:before="60"/>
        <w:ind w:right="23" w:firstLine="708"/>
        <w:jc w:val="both"/>
      </w:pPr>
      <w:r>
        <w:t xml:space="preserve">16.14. </w:t>
      </w:r>
      <w:r w:rsidR="00332CE3" w:rsidRPr="00DD2989">
        <w:t>Организатор тендера имеет право обратиться к Претенденту, а Претендент принять обращение о продлении сроков действия тендерного предложения.</w:t>
      </w:r>
    </w:p>
    <w:p w:rsidR="00332CE3" w:rsidRPr="00DD2989" w:rsidRDefault="003B5FEB" w:rsidP="00AB1FA9">
      <w:pPr>
        <w:tabs>
          <w:tab w:val="left" w:pos="1560"/>
          <w:tab w:val="num" w:pos="1620"/>
        </w:tabs>
        <w:spacing w:before="60"/>
        <w:ind w:right="23" w:firstLine="708"/>
        <w:jc w:val="both"/>
      </w:pPr>
      <w:r>
        <w:t xml:space="preserve">16.15. </w:t>
      </w:r>
      <w:r w:rsidR="00332CE3" w:rsidRPr="00DD2989">
        <w:t>Победитель тендера имеет право на заключение договора с Заказчиком на условиях своего тендерного предложения и тендерной документации Заказчика. В случае если в ходе исполнения договора будет выявлено, что по каким-либо причинам в тендерном предложении Победителя тендера имеются несоответствия требованиям тендерной документации Заказчика, то определяющими (приоритетными) условиями исполнения договора являются требования тендерной документации Заказчика.</w:t>
      </w:r>
    </w:p>
    <w:p w:rsidR="00332CE3" w:rsidRPr="00DD2989" w:rsidRDefault="003B5FEB" w:rsidP="00AB1FA9">
      <w:pPr>
        <w:tabs>
          <w:tab w:val="left" w:pos="1560"/>
          <w:tab w:val="num" w:pos="1620"/>
        </w:tabs>
        <w:spacing w:before="120"/>
        <w:ind w:right="23" w:firstLine="708"/>
        <w:jc w:val="both"/>
      </w:pPr>
      <w:r>
        <w:t xml:space="preserve">16.16. </w:t>
      </w:r>
      <w:r w:rsidR="00332CE3" w:rsidRPr="00DD2989">
        <w:t>Условия проекта договора, подлежащего заключению по результатам тендера, не подлежат изменению Претендентом.</w:t>
      </w:r>
    </w:p>
    <w:p w:rsidR="00332CE3" w:rsidRPr="00DD2989" w:rsidRDefault="00863FBB" w:rsidP="00AB1FA9">
      <w:pPr>
        <w:tabs>
          <w:tab w:val="left" w:pos="1560"/>
          <w:tab w:val="num" w:pos="1620"/>
        </w:tabs>
        <w:spacing w:before="120"/>
        <w:ind w:right="23" w:firstLine="708"/>
        <w:jc w:val="both"/>
      </w:pPr>
      <w:r>
        <w:t xml:space="preserve">16.17. </w:t>
      </w:r>
      <w:r w:rsidR="00332CE3" w:rsidRPr="00DD2989">
        <w:t>После получения уведомления о признании победителем тендера, Претендент обязан</w:t>
      </w:r>
      <w:r w:rsidR="00332CE3">
        <w:t>,</w:t>
      </w:r>
      <w:r w:rsidR="00332CE3" w:rsidRPr="00DD2989">
        <w:t xml:space="preserve"> в срок не более 10 календарных дней, подписать со своей стороны проект договора (в необходимом количестве экземпляров) и </w:t>
      </w:r>
      <w:r w:rsidR="00332CE3">
        <w:t>направить</w:t>
      </w:r>
      <w:r w:rsidR="00332CE3" w:rsidRPr="00DD2989">
        <w:t xml:space="preserve"> Заказчику.</w:t>
      </w:r>
    </w:p>
    <w:p w:rsidR="00332CE3" w:rsidRPr="00DD2989" w:rsidRDefault="00332CE3" w:rsidP="00AB1FA9">
      <w:pPr>
        <w:tabs>
          <w:tab w:val="left" w:pos="0"/>
          <w:tab w:val="left" w:pos="1560"/>
        </w:tabs>
        <w:ind w:right="23" w:firstLine="708"/>
        <w:jc w:val="both"/>
      </w:pPr>
      <w:r w:rsidRPr="00DD2989">
        <w:rPr>
          <w:b/>
        </w:rPr>
        <w:t>Примечание:</w:t>
      </w:r>
      <w:r w:rsidRPr="00DD2989">
        <w:rPr>
          <w:lang w:val="en-US"/>
        </w:rPr>
        <w:t> </w:t>
      </w:r>
      <w:r w:rsidRPr="00DD2989">
        <w:t>при наличии в тендерной документации требования о предоставлении победителем тендера финансового обеспечения выполнения договорных обязательств в виде безусловной банковской гарантии, указанная банковская гарантия направляется Заказчику вместе с подписанным проектом договора.</w:t>
      </w:r>
    </w:p>
    <w:p w:rsidR="00332CE3" w:rsidRPr="00DD2989" w:rsidRDefault="00AB1FA9" w:rsidP="00AB1FA9">
      <w:pPr>
        <w:tabs>
          <w:tab w:val="left" w:pos="1560"/>
          <w:tab w:val="left" w:pos="1800"/>
        </w:tabs>
        <w:spacing w:before="120"/>
        <w:ind w:right="23" w:firstLine="708"/>
        <w:jc w:val="both"/>
      </w:pPr>
      <w:r>
        <w:t xml:space="preserve">16.18. </w:t>
      </w:r>
      <w:r w:rsidR="00332CE3" w:rsidRPr="00DD2989">
        <w:t>Споры/разногласия сторон, возникающие в ходе исполнения договора, заключенного по результатам тендера, разрешаются сторонами в соответствии с условиями договора/нормами действующего законодательства РФ.</w:t>
      </w:r>
    </w:p>
    <w:p w:rsidR="00332CE3" w:rsidRPr="00DD2989" w:rsidRDefault="00332CE3" w:rsidP="00332CE3">
      <w:pPr>
        <w:tabs>
          <w:tab w:val="num" w:pos="1425"/>
        </w:tabs>
        <w:spacing w:before="120"/>
        <w:ind w:left="720" w:right="23"/>
        <w:jc w:val="both"/>
      </w:pPr>
    </w:p>
    <w:p w:rsidR="006A2500" w:rsidRPr="006516E2" w:rsidRDefault="00332CE3" w:rsidP="006A2500">
      <w:pPr>
        <w:pStyle w:val="1"/>
        <w:spacing w:before="0"/>
        <w:jc w:val="center"/>
        <w:rPr>
          <w:rFonts w:ascii="Times New Roman" w:hAnsi="Times New Roman" w:cs="Times New Roman"/>
          <w:color w:val="auto"/>
        </w:rPr>
      </w:pPr>
      <w:r w:rsidRPr="00DD2989">
        <w:br w:type="page"/>
      </w:r>
      <w:bookmarkStart w:id="98" w:name="_Toc411326919"/>
      <w:bookmarkStart w:id="99" w:name="_Toc411326992"/>
      <w:bookmarkStart w:id="100" w:name="_Toc445905463"/>
      <w:r w:rsidR="00F415E1" w:rsidRPr="00A56961">
        <w:rPr>
          <w:rFonts w:ascii="Times New Roman" w:hAnsi="Times New Roman" w:cs="Times New Roman"/>
          <w:color w:val="auto"/>
        </w:rPr>
        <w:lastRenderedPageBreak/>
        <w:t xml:space="preserve">4. </w:t>
      </w:r>
      <w:bookmarkEnd w:id="98"/>
      <w:bookmarkEnd w:id="99"/>
      <w:bookmarkEnd w:id="100"/>
      <w:r w:rsidR="006A2500" w:rsidRPr="006516E2">
        <w:rPr>
          <w:rFonts w:ascii="Times New Roman" w:hAnsi="Times New Roman" w:cs="Times New Roman"/>
          <w:color w:val="auto"/>
        </w:rPr>
        <w:t>Условия и порядок проведения одноэтапного тендера</w:t>
      </w:r>
      <w:bookmarkStart w:id="101" w:name="_Toc411326920"/>
      <w:r w:rsidR="006A2500" w:rsidRPr="006516E2">
        <w:rPr>
          <w:rFonts w:ascii="Times New Roman" w:hAnsi="Times New Roman" w:cs="Times New Roman"/>
          <w:color w:val="auto"/>
        </w:rPr>
        <w:t xml:space="preserve"> с процедурой </w:t>
      </w:r>
      <w:proofErr w:type="spellStart"/>
      <w:r w:rsidR="006A2500" w:rsidRPr="006516E2">
        <w:rPr>
          <w:rFonts w:ascii="Times New Roman" w:hAnsi="Times New Roman" w:cs="Times New Roman"/>
          <w:color w:val="auto"/>
        </w:rPr>
        <w:t>уторговывания</w:t>
      </w:r>
      <w:proofErr w:type="spellEnd"/>
      <w:r w:rsidR="006A2500" w:rsidRPr="006516E2">
        <w:rPr>
          <w:rFonts w:ascii="Times New Roman" w:hAnsi="Times New Roman" w:cs="Times New Roman"/>
          <w:color w:val="auto"/>
        </w:rPr>
        <w:t xml:space="preserve"> по предмету тендера.</w:t>
      </w:r>
      <w:bookmarkEnd w:id="101"/>
    </w:p>
    <w:p w:rsidR="006A2500" w:rsidRPr="006516E2" w:rsidRDefault="006A2500" w:rsidP="006A2500">
      <w:pPr>
        <w:ind w:right="23" w:firstLine="567"/>
        <w:jc w:val="both"/>
      </w:pPr>
    </w:p>
    <w:p w:rsidR="006A2500" w:rsidRPr="006516E2" w:rsidRDefault="006A2500" w:rsidP="006A2500">
      <w:pPr>
        <w:ind w:right="23" w:firstLine="567"/>
        <w:jc w:val="both"/>
      </w:pPr>
      <w:r w:rsidRPr="006516E2">
        <w:t>1. В день открытия тендера Секретарь Тендерной комиссии (Тендерного комитета) Общества производит окончание регистрации тендерных предложений в Журнале путем внесения своей подписи в строке, следующей после регистрационных данных последнего тендерного предложения.</w:t>
      </w:r>
    </w:p>
    <w:p w:rsidR="006A2500" w:rsidRPr="006516E2" w:rsidRDefault="006A2500" w:rsidP="006A2500">
      <w:pPr>
        <w:tabs>
          <w:tab w:val="left" w:pos="0"/>
        </w:tabs>
        <w:ind w:right="23" w:firstLine="567"/>
        <w:jc w:val="both"/>
      </w:pPr>
      <w:r w:rsidRPr="006516E2">
        <w:t xml:space="preserve">Зарегистрированные тендерные предложения и Журнал доставляются </w:t>
      </w:r>
      <w:proofErr w:type="gramStart"/>
      <w:r w:rsidRPr="006516E2">
        <w:t>в место проведения</w:t>
      </w:r>
      <w:proofErr w:type="gramEnd"/>
      <w:r w:rsidRPr="006516E2">
        <w:t xml:space="preserve"> тендера в офисе Организатора тендера. </w:t>
      </w:r>
    </w:p>
    <w:p w:rsidR="006A2500" w:rsidRPr="006516E2" w:rsidRDefault="006A2500" w:rsidP="006A2500">
      <w:pPr>
        <w:ind w:right="23" w:firstLine="567"/>
        <w:jc w:val="both"/>
      </w:pPr>
      <w:r w:rsidRPr="006516E2">
        <w:t>2. Тендер проводится без личного присутствия представителей зарегистрированных претендентов.</w:t>
      </w:r>
    </w:p>
    <w:p w:rsidR="006A2500" w:rsidRPr="006516E2" w:rsidRDefault="006A2500" w:rsidP="006A2500">
      <w:pPr>
        <w:ind w:right="23" w:firstLine="567"/>
        <w:jc w:val="both"/>
        <w:rPr>
          <w:spacing w:val="-2"/>
        </w:rPr>
      </w:pPr>
      <w:r w:rsidRPr="006516E2">
        <w:rPr>
          <w:spacing w:val="-2"/>
        </w:rPr>
        <w:t xml:space="preserve">3. Лицо, проводящее процедуру </w:t>
      </w:r>
      <w:proofErr w:type="spellStart"/>
      <w:r w:rsidRPr="006516E2">
        <w:rPr>
          <w:spacing w:val="-2"/>
        </w:rPr>
        <w:t>уторговывания</w:t>
      </w:r>
      <w:proofErr w:type="spellEnd"/>
      <w:r w:rsidRPr="006516E2">
        <w:rPr>
          <w:spacing w:val="-2"/>
        </w:rPr>
        <w:t xml:space="preserve">, объявляет: </w:t>
      </w:r>
    </w:p>
    <w:p w:rsidR="006A2500" w:rsidRPr="006516E2" w:rsidRDefault="006A2500" w:rsidP="006A2500">
      <w:pPr>
        <w:ind w:right="23" w:firstLine="567"/>
        <w:jc w:val="both"/>
        <w:rPr>
          <w:spacing w:val="-2"/>
        </w:rPr>
      </w:pPr>
      <w:r w:rsidRPr="006516E2">
        <w:rPr>
          <w:spacing w:val="-2"/>
        </w:rPr>
        <w:t xml:space="preserve">- </w:t>
      </w:r>
      <w:proofErr w:type="gramStart"/>
      <w:r w:rsidRPr="006516E2">
        <w:rPr>
          <w:spacing w:val="-2"/>
        </w:rPr>
        <w:t>текущие</w:t>
      </w:r>
      <w:proofErr w:type="gramEnd"/>
      <w:r w:rsidRPr="006516E2">
        <w:rPr>
          <w:spacing w:val="-2"/>
        </w:rPr>
        <w:t xml:space="preserve"> дату и время; </w:t>
      </w:r>
    </w:p>
    <w:p w:rsidR="006A2500" w:rsidRPr="006516E2" w:rsidRDefault="006A2500" w:rsidP="006A2500">
      <w:pPr>
        <w:ind w:right="23" w:firstLine="567"/>
        <w:jc w:val="both"/>
        <w:rPr>
          <w:spacing w:val="-2"/>
        </w:rPr>
      </w:pPr>
      <w:r w:rsidRPr="006516E2">
        <w:rPr>
          <w:spacing w:val="-2"/>
        </w:rPr>
        <w:t xml:space="preserve">- наименование предмета и объекта тендера; </w:t>
      </w:r>
    </w:p>
    <w:p w:rsidR="006A2500" w:rsidRPr="006516E2" w:rsidRDefault="006A2500" w:rsidP="006A2500">
      <w:pPr>
        <w:ind w:right="23" w:firstLine="567"/>
        <w:jc w:val="both"/>
        <w:rPr>
          <w:spacing w:val="-2"/>
        </w:rPr>
      </w:pPr>
      <w:r w:rsidRPr="006516E2">
        <w:rPr>
          <w:spacing w:val="-2"/>
        </w:rPr>
        <w:t xml:space="preserve">- вид тендера; </w:t>
      </w:r>
    </w:p>
    <w:p w:rsidR="006A2500" w:rsidRPr="006516E2" w:rsidRDefault="006A2500" w:rsidP="006A2500">
      <w:pPr>
        <w:numPr>
          <w:ilvl w:val="3"/>
          <w:numId w:val="5"/>
        </w:numPr>
        <w:tabs>
          <w:tab w:val="num" w:pos="851"/>
        </w:tabs>
        <w:ind w:right="23" w:hanging="1211"/>
        <w:jc w:val="both"/>
      </w:pPr>
      <w:proofErr w:type="gramStart"/>
      <w:r w:rsidRPr="006516E2">
        <w:rPr>
          <w:spacing w:val="-2"/>
        </w:rPr>
        <w:t>предусмотренные</w:t>
      </w:r>
      <w:proofErr w:type="gramEnd"/>
      <w:r w:rsidRPr="006516E2">
        <w:rPr>
          <w:spacing w:val="-2"/>
        </w:rPr>
        <w:t xml:space="preserve"> тендерной документацией Заказчика: </w:t>
      </w:r>
    </w:p>
    <w:p w:rsidR="006A2500" w:rsidRPr="006516E2" w:rsidRDefault="006A2500" w:rsidP="00923DE4">
      <w:pPr>
        <w:numPr>
          <w:ilvl w:val="4"/>
          <w:numId w:val="27"/>
        </w:numPr>
        <w:tabs>
          <w:tab w:val="num" w:pos="1276"/>
        </w:tabs>
        <w:ind w:left="993" w:right="23"/>
        <w:jc w:val="both"/>
      </w:pPr>
      <w:r w:rsidRPr="006516E2">
        <w:t xml:space="preserve">условия и сроки </w:t>
      </w:r>
      <w:proofErr w:type="gramStart"/>
      <w:r w:rsidRPr="006516E2">
        <w:t>поставки / выполнения работ / оказания услуг</w:t>
      </w:r>
      <w:proofErr w:type="gramEnd"/>
      <w:r w:rsidRPr="006516E2">
        <w:t xml:space="preserve">, </w:t>
      </w:r>
    </w:p>
    <w:p w:rsidR="006A2500" w:rsidRPr="006516E2" w:rsidRDefault="006A2500" w:rsidP="00923DE4">
      <w:pPr>
        <w:numPr>
          <w:ilvl w:val="4"/>
          <w:numId w:val="27"/>
        </w:numPr>
        <w:tabs>
          <w:tab w:val="num" w:pos="1276"/>
        </w:tabs>
        <w:ind w:left="993" w:right="23"/>
        <w:jc w:val="both"/>
      </w:pPr>
      <w:r w:rsidRPr="006516E2">
        <w:t>условия, сроки и порядок расчетов</w:t>
      </w:r>
      <w:r w:rsidRPr="006516E2">
        <w:rPr>
          <w:spacing w:val="-2"/>
        </w:rPr>
        <w:t xml:space="preserve">, </w:t>
      </w:r>
    </w:p>
    <w:p w:rsidR="006A2500" w:rsidRPr="006516E2" w:rsidRDefault="006A2500" w:rsidP="00923DE4">
      <w:pPr>
        <w:numPr>
          <w:ilvl w:val="4"/>
          <w:numId w:val="27"/>
        </w:numPr>
        <w:tabs>
          <w:tab w:val="num" w:pos="1276"/>
        </w:tabs>
        <w:ind w:left="993" w:right="23"/>
        <w:jc w:val="both"/>
      </w:pPr>
      <w:r w:rsidRPr="006516E2">
        <w:t>условия финансового обеспечения (если предусмотрено тендерной документацией),</w:t>
      </w:r>
    </w:p>
    <w:p w:rsidR="006A2500" w:rsidRPr="006516E2" w:rsidRDefault="006A2500" w:rsidP="00923DE4">
      <w:pPr>
        <w:numPr>
          <w:ilvl w:val="4"/>
          <w:numId w:val="27"/>
        </w:numPr>
        <w:tabs>
          <w:tab w:val="num" w:pos="1276"/>
        </w:tabs>
        <w:ind w:left="993" w:right="23"/>
        <w:jc w:val="both"/>
        <w:rPr>
          <w:spacing w:val="-2"/>
        </w:rPr>
      </w:pPr>
      <w:r w:rsidRPr="006516E2">
        <w:t xml:space="preserve"> при необходимости другие существенные условия и требования проводимого тендера;</w:t>
      </w:r>
    </w:p>
    <w:p w:rsidR="006A2500" w:rsidRPr="006516E2" w:rsidRDefault="006A2500" w:rsidP="006A2500">
      <w:pPr>
        <w:ind w:right="23" w:firstLine="567"/>
        <w:jc w:val="both"/>
        <w:rPr>
          <w:spacing w:val="-2"/>
        </w:rPr>
      </w:pPr>
      <w:r w:rsidRPr="006516E2">
        <w:rPr>
          <w:spacing w:val="-2"/>
        </w:rPr>
        <w:t xml:space="preserve">- наименование присутствующих зарегистрированных претендентов. </w:t>
      </w:r>
    </w:p>
    <w:p w:rsidR="006A2500" w:rsidRPr="006516E2" w:rsidRDefault="006A2500" w:rsidP="006A2500">
      <w:pPr>
        <w:ind w:right="23" w:firstLine="567"/>
        <w:jc w:val="both"/>
        <w:rPr>
          <w:spacing w:val="-2"/>
        </w:rPr>
      </w:pPr>
      <w:r w:rsidRPr="006516E2">
        <w:rPr>
          <w:spacing w:val="-2"/>
        </w:rPr>
        <w:t>4. Перед вскрытием конвертов с тендерными предложениями лицо, проводящее тендер, присутствующие члены Тендерной комиссии (Тендерного комитета) Общества удостоверяются в их целостности.</w:t>
      </w:r>
    </w:p>
    <w:p w:rsidR="006A2500" w:rsidRPr="006516E2" w:rsidRDefault="006A2500" w:rsidP="006A2500">
      <w:pPr>
        <w:tabs>
          <w:tab w:val="num" w:pos="2160"/>
        </w:tabs>
        <w:ind w:right="23" w:firstLine="567"/>
        <w:jc w:val="both"/>
      </w:pPr>
      <w:r w:rsidRPr="006516E2">
        <w:t xml:space="preserve">5. При вскрытии конвертов по каждому тендерному предложению объявляется </w:t>
      </w:r>
      <w:proofErr w:type="gramStart"/>
      <w:r w:rsidRPr="006516E2">
        <w:t>заявленные</w:t>
      </w:r>
      <w:proofErr w:type="gramEnd"/>
      <w:r w:rsidRPr="006516E2">
        <w:t xml:space="preserve">: </w:t>
      </w:r>
    </w:p>
    <w:p w:rsidR="006A2500" w:rsidRPr="006516E2" w:rsidRDefault="006A2500" w:rsidP="006A2500">
      <w:pPr>
        <w:numPr>
          <w:ilvl w:val="3"/>
          <w:numId w:val="5"/>
        </w:numPr>
        <w:tabs>
          <w:tab w:val="num" w:pos="1080"/>
          <w:tab w:val="num" w:pos="1985"/>
        </w:tabs>
        <w:spacing w:line="276" w:lineRule="auto"/>
        <w:ind w:left="851" w:right="23" w:firstLine="0"/>
        <w:jc w:val="both"/>
      </w:pPr>
      <w:r w:rsidRPr="006516E2">
        <w:t>цену тендерного предложения;</w:t>
      </w:r>
    </w:p>
    <w:p w:rsidR="006A2500" w:rsidRPr="006516E2" w:rsidRDefault="006A2500" w:rsidP="006A2500">
      <w:pPr>
        <w:numPr>
          <w:ilvl w:val="3"/>
          <w:numId w:val="5"/>
        </w:numPr>
        <w:tabs>
          <w:tab w:val="num" w:pos="1080"/>
          <w:tab w:val="num" w:pos="1985"/>
        </w:tabs>
        <w:spacing w:line="276" w:lineRule="auto"/>
        <w:ind w:left="851" w:right="23" w:firstLine="0"/>
        <w:jc w:val="both"/>
      </w:pPr>
      <w:r w:rsidRPr="006516E2">
        <w:t xml:space="preserve">условия и сроки </w:t>
      </w:r>
      <w:proofErr w:type="gramStart"/>
      <w:r w:rsidRPr="006516E2">
        <w:t>поставки / выполнения работ / оказания услуг</w:t>
      </w:r>
      <w:proofErr w:type="gramEnd"/>
      <w:r w:rsidRPr="006516E2">
        <w:t>;</w:t>
      </w:r>
    </w:p>
    <w:p w:rsidR="006A2500" w:rsidRPr="006516E2" w:rsidRDefault="006A2500" w:rsidP="006A2500">
      <w:pPr>
        <w:numPr>
          <w:ilvl w:val="3"/>
          <w:numId w:val="5"/>
        </w:numPr>
        <w:tabs>
          <w:tab w:val="num" w:pos="1080"/>
          <w:tab w:val="num" w:pos="1985"/>
        </w:tabs>
        <w:spacing w:line="276" w:lineRule="auto"/>
        <w:ind w:left="851" w:right="23" w:firstLine="0"/>
        <w:jc w:val="both"/>
      </w:pPr>
      <w:r w:rsidRPr="006516E2">
        <w:t>условия, сроки и порядок расчетов;</w:t>
      </w:r>
    </w:p>
    <w:p w:rsidR="006A2500" w:rsidRPr="006516E2" w:rsidRDefault="006A2500" w:rsidP="006A2500">
      <w:pPr>
        <w:numPr>
          <w:ilvl w:val="3"/>
          <w:numId w:val="5"/>
        </w:numPr>
        <w:tabs>
          <w:tab w:val="num" w:pos="1080"/>
          <w:tab w:val="num" w:pos="1985"/>
        </w:tabs>
        <w:spacing w:line="276" w:lineRule="auto"/>
        <w:ind w:left="851" w:right="23" w:firstLine="0"/>
        <w:jc w:val="both"/>
      </w:pPr>
      <w:r w:rsidRPr="006516E2">
        <w:t>условия финансового обеспечения (если предусмотрено тендерной документацией);</w:t>
      </w:r>
    </w:p>
    <w:p w:rsidR="006A2500" w:rsidRPr="006516E2" w:rsidRDefault="006A2500" w:rsidP="006A2500">
      <w:pPr>
        <w:numPr>
          <w:ilvl w:val="3"/>
          <w:numId w:val="5"/>
        </w:numPr>
        <w:tabs>
          <w:tab w:val="num" w:pos="1080"/>
          <w:tab w:val="num" w:pos="1985"/>
        </w:tabs>
        <w:spacing w:line="276" w:lineRule="auto"/>
        <w:ind w:left="851" w:right="23" w:firstLine="0"/>
        <w:jc w:val="both"/>
      </w:pPr>
      <w:r w:rsidRPr="006516E2">
        <w:t>при необходимости другие существенные условия и требования проводимого тендера.</w:t>
      </w:r>
    </w:p>
    <w:p w:rsidR="00A56961" w:rsidRPr="00A56961" w:rsidRDefault="006A2500" w:rsidP="006A2500">
      <w:pPr>
        <w:pStyle w:val="1"/>
        <w:spacing w:before="0"/>
        <w:jc w:val="both"/>
      </w:pPr>
      <w:bookmarkStart w:id="102" w:name="_Toc446603835"/>
      <w:r w:rsidRPr="006516E2">
        <w:rPr>
          <w:rFonts w:ascii="Times New Roman" w:eastAsia="Times New Roman" w:hAnsi="Times New Roman" w:cs="Times New Roman"/>
          <w:b w:val="0"/>
          <w:bCs w:val="0"/>
          <w:color w:val="auto"/>
          <w:spacing w:val="-2"/>
          <w:sz w:val="24"/>
          <w:szCs w:val="24"/>
        </w:rPr>
        <w:t xml:space="preserve">6. При проведении процедуры </w:t>
      </w:r>
      <w:proofErr w:type="spellStart"/>
      <w:r w:rsidRPr="006516E2">
        <w:rPr>
          <w:rFonts w:ascii="Times New Roman" w:eastAsia="Times New Roman" w:hAnsi="Times New Roman" w:cs="Times New Roman"/>
          <w:b w:val="0"/>
          <w:bCs w:val="0"/>
          <w:color w:val="auto"/>
          <w:spacing w:val="-2"/>
          <w:sz w:val="24"/>
          <w:szCs w:val="24"/>
        </w:rPr>
        <w:t>уторговывания</w:t>
      </w:r>
      <w:proofErr w:type="spellEnd"/>
      <w:r w:rsidRPr="006516E2">
        <w:rPr>
          <w:rFonts w:ascii="Times New Roman" w:eastAsia="Times New Roman" w:hAnsi="Times New Roman" w:cs="Times New Roman"/>
          <w:b w:val="0"/>
          <w:bCs w:val="0"/>
          <w:color w:val="auto"/>
          <w:spacing w:val="-2"/>
          <w:sz w:val="24"/>
          <w:szCs w:val="24"/>
        </w:rPr>
        <w:t xml:space="preserve"> без участия представителей зарегистрированных претендентов, каждому претенденту посредством электронных сре</w:t>
      </w:r>
      <w:proofErr w:type="gramStart"/>
      <w:r w:rsidRPr="006516E2">
        <w:rPr>
          <w:rFonts w:ascii="Times New Roman" w:eastAsia="Times New Roman" w:hAnsi="Times New Roman" w:cs="Times New Roman"/>
          <w:b w:val="0"/>
          <w:bCs w:val="0"/>
          <w:color w:val="auto"/>
          <w:spacing w:val="-2"/>
          <w:sz w:val="24"/>
          <w:szCs w:val="24"/>
        </w:rPr>
        <w:t>дств св</w:t>
      </w:r>
      <w:proofErr w:type="gramEnd"/>
      <w:r w:rsidRPr="006516E2">
        <w:rPr>
          <w:rFonts w:ascii="Times New Roman" w:eastAsia="Times New Roman" w:hAnsi="Times New Roman" w:cs="Times New Roman"/>
          <w:b w:val="0"/>
          <w:bCs w:val="0"/>
          <w:color w:val="auto"/>
          <w:spacing w:val="-2"/>
          <w:sz w:val="24"/>
          <w:szCs w:val="24"/>
        </w:rPr>
        <w:t xml:space="preserve">язи направляется письмо о </w:t>
      </w:r>
      <w:r w:rsidRPr="006516E2">
        <w:rPr>
          <w:rFonts w:ascii="Times New Roman" w:eastAsia="Times New Roman" w:hAnsi="Times New Roman" w:cs="Times New Roman"/>
          <w:b w:val="0"/>
          <w:bCs w:val="0"/>
          <w:color w:val="auto"/>
          <w:sz w:val="24"/>
          <w:szCs w:val="24"/>
        </w:rPr>
        <w:t xml:space="preserve">рассмотрении возможности снижения цены своих тендерных предложений (либо иных условий, по которым проводится </w:t>
      </w:r>
      <w:proofErr w:type="spellStart"/>
      <w:r w:rsidRPr="006516E2">
        <w:rPr>
          <w:rFonts w:ascii="Times New Roman" w:eastAsia="Times New Roman" w:hAnsi="Times New Roman" w:cs="Times New Roman"/>
          <w:b w:val="0"/>
          <w:bCs w:val="0"/>
          <w:color w:val="auto"/>
          <w:sz w:val="24"/>
          <w:szCs w:val="24"/>
        </w:rPr>
        <w:t>уторговывание</w:t>
      </w:r>
      <w:proofErr w:type="spellEnd"/>
      <w:r w:rsidRPr="006516E2">
        <w:rPr>
          <w:rFonts w:ascii="Times New Roman" w:eastAsia="Times New Roman" w:hAnsi="Times New Roman" w:cs="Times New Roman"/>
          <w:b w:val="0"/>
          <w:bCs w:val="0"/>
          <w:color w:val="auto"/>
          <w:sz w:val="24"/>
          <w:szCs w:val="24"/>
        </w:rPr>
        <w:t>)</w:t>
      </w:r>
      <w:r w:rsidRPr="006516E2">
        <w:rPr>
          <w:rFonts w:ascii="Times New Roman" w:eastAsia="Times New Roman" w:hAnsi="Times New Roman" w:cs="Times New Roman"/>
          <w:b w:val="0"/>
          <w:bCs w:val="0"/>
          <w:color w:val="auto"/>
          <w:spacing w:val="-2"/>
          <w:sz w:val="24"/>
          <w:szCs w:val="24"/>
        </w:rPr>
        <w:t xml:space="preserve">. После получения информации от зарегистрированных претендентов каждому претенденту направляется письмо с предложением повторно снизить цену. </w:t>
      </w:r>
      <w:r w:rsidRPr="006516E2">
        <w:rPr>
          <w:rFonts w:ascii="Times New Roman" w:eastAsia="Times New Roman" w:hAnsi="Times New Roman" w:cs="Times New Roman"/>
          <w:b w:val="0"/>
          <w:bCs w:val="0"/>
          <w:color w:val="auto"/>
          <w:sz w:val="24"/>
          <w:szCs w:val="24"/>
        </w:rPr>
        <w:t xml:space="preserve">Процедура по снижению цен осуществляются до того момента, когда каждый из представителей зарегистрированных претендентов не заявит, что предлагаемая им цена является окончательной. </w:t>
      </w:r>
      <w:r w:rsidRPr="006516E2">
        <w:rPr>
          <w:rFonts w:ascii="Times New Roman" w:eastAsia="Times New Roman" w:hAnsi="Times New Roman" w:cs="Times New Roman"/>
          <w:b w:val="0"/>
          <w:bCs w:val="0"/>
          <w:color w:val="auto"/>
          <w:spacing w:val="-2"/>
          <w:sz w:val="24"/>
          <w:szCs w:val="24"/>
        </w:rPr>
        <w:t xml:space="preserve">После этого Зарегистрированным претендентам предлагается заполнить Титульные листы с указанием в них последней цены. Заполненные Титульные листы направляются в Тендерную комиссию (Тендерный комитет) Общества, и процедура </w:t>
      </w:r>
      <w:proofErr w:type="spellStart"/>
      <w:r w:rsidRPr="006516E2">
        <w:rPr>
          <w:rFonts w:ascii="Times New Roman" w:eastAsia="Times New Roman" w:hAnsi="Times New Roman" w:cs="Times New Roman"/>
          <w:b w:val="0"/>
          <w:bCs w:val="0"/>
          <w:color w:val="auto"/>
          <w:spacing w:val="-2"/>
          <w:sz w:val="24"/>
          <w:szCs w:val="24"/>
        </w:rPr>
        <w:t>уторговывания</w:t>
      </w:r>
      <w:proofErr w:type="spellEnd"/>
      <w:r w:rsidRPr="006516E2">
        <w:rPr>
          <w:rFonts w:ascii="Times New Roman" w:eastAsia="Times New Roman" w:hAnsi="Times New Roman" w:cs="Times New Roman"/>
          <w:b w:val="0"/>
          <w:bCs w:val="0"/>
          <w:color w:val="auto"/>
          <w:spacing w:val="-2"/>
          <w:sz w:val="24"/>
          <w:szCs w:val="24"/>
        </w:rPr>
        <w:t xml:space="preserve"> считается оконченной.</w:t>
      </w:r>
      <w:bookmarkEnd w:id="102"/>
    </w:p>
    <w:p w:rsidR="00252ABC" w:rsidRDefault="00252ABC" w:rsidP="007E3C1C">
      <w:pPr>
        <w:tabs>
          <w:tab w:val="left" w:pos="1276"/>
        </w:tabs>
        <w:ind w:right="23" w:firstLine="567"/>
        <w:jc w:val="both"/>
        <w:rPr>
          <w:spacing w:val="-2"/>
        </w:rPr>
      </w:pPr>
    </w:p>
    <w:p w:rsidR="00252ABC" w:rsidRPr="00E926E8" w:rsidRDefault="00252ABC" w:rsidP="007E3C1C">
      <w:pPr>
        <w:tabs>
          <w:tab w:val="left" w:pos="1276"/>
        </w:tabs>
        <w:ind w:right="23" w:firstLine="567"/>
        <w:jc w:val="both"/>
        <w:rPr>
          <w:rFonts w:ascii="Calibri" w:eastAsia="Calibri" w:hAnsi="Calibri"/>
          <w:lang w:eastAsia="en-US"/>
        </w:rPr>
      </w:pPr>
    </w:p>
    <w:p w:rsidR="00E926E8" w:rsidRDefault="00E926E8" w:rsidP="00E926E8">
      <w:pPr>
        <w:spacing w:after="200" w:line="276" w:lineRule="auto"/>
        <w:rPr>
          <w:rFonts w:ascii="Calibri" w:eastAsia="Calibri" w:hAnsi="Calibri"/>
          <w:sz w:val="22"/>
          <w:szCs w:val="22"/>
          <w:lang w:eastAsia="en-US"/>
        </w:rPr>
      </w:pPr>
    </w:p>
    <w:p w:rsidR="007E3C1C" w:rsidRDefault="007E3C1C" w:rsidP="00E926E8">
      <w:pPr>
        <w:spacing w:after="200" w:line="276" w:lineRule="auto"/>
        <w:rPr>
          <w:rFonts w:ascii="Calibri" w:eastAsia="Calibri" w:hAnsi="Calibri"/>
          <w:sz w:val="22"/>
          <w:szCs w:val="22"/>
          <w:lang w:eastAsia="en-US"/>
        </w:rPr>
      </w:pPr>
    </w:p>
    <w:p w:rsidR="00C827B2" w:rsidRDefault="00C827B2">
      <w:pPr>
        <w:spacing w:after="200" w:line="276" w:lineRule="auto"/>
        <w:rPr>
          <w:rFonts w:ascii="Calibri" w:eastAsia="Calibri" w:hAnsi="Calibri"/>
          <w:sz w:val="22"/>
          <w:szCs w:val="22"/>
          <w:lang w:eastAsia="en-US"/>
        </w:rPr>
      </w:pPr>
      <w:r>
        <w:rPr>
          <w:rFonts w:ascii="Calibri" w:eastAsia="Calibri" w:hAnsi="Calibri"/>
          <w:sz w:val="22"/>
          <w:szCs w:val="22"/>
          <w:lang w:eastAsia="en-US"/>
        </w:rPr>
        <w:br w:type="page"/>
      </w:r>
    </w:p>
    <w:p w:rsidR="00252ABC" w:rsidRDefault="00252ABC" w:rsidP="00332CE3">
      <w:pPr>
        <w:jc w:val="right"/>
        <w:rPr>
          <w:b/>
        </w:rPr>
      </w:pPr>
    </w:p>
    <w:p w:rsidR="00775EDA" w:rsidRDefault="00332CE3" w:rsidP="00775EDA">
      <w:pPr>
        <w:pStyle w:val="1"/>
        <w:spacing w:before="0"/>
        <w:rPr>
          <w:rFonts w:ascii="Times New Roman" w:hAnsi="Times New Roman" w:cs="Times New Roman"/>
          <w:color w:val="auto"/>
        </w:rPr>
      </w:pPr>
      <w:bookmarkStart w:id="103" w:name="_Toc411326921"/>
      <w:bookmarkStart w:id="104" w:name="_Toc411326993"/>
      <w:bookmarkStart w:id="105" w:name="_Toc445905464"/>
      <w:r w:rsidRPr="00775EDA">
        <w:rPr>
          <w:rFonts w:ascii="Times New Roman" w:hAnsi="Times New Roman" w:cs="Times New Roman"/>
          <w:color w:val="auto"/>
        </w:rPr>
        <w:t>Приложение № 1</w:t>
      </w:r>
      <w:r w:rsidR="002216F0">
        <w:rPr>
          <w:rFonts w:ascii="Times New Roman" w:hAnsi="Times New Roman" w:cs="Times New Roman"/>
          <w:color w:val="auto"/>
        </w:rPr>
        <w:t xml:space="preserve">: </w:t>
      </w:r>
      <w:r w:rsidR="00775EDA" w:rsidRPr="00775EDA">
        <w:rPr>
          <w:rFonts w:ascii="Times New Roman" w:hAnsi="Times New Roman" w:cs="Times New Roman"/>
          <w:color w:val="auto"/>
        </w:rPr>
        <w:t>Форма Заявки</w:t>
      </w:r>
      <w:bookmarkEnd w:id="103"/>
      <w:bookmarkEnd w:id="104"/>
      <w:bookmarkEnd w:id="105"/>
    </w:p>
    <w:p w:rsidR="001E19FC" w:rsidRDefault="001E19FC" w:rsidP="001E19FC"/>
    <w:p w:rsidR="001E19FC" w:rsidRPr="001E19FC" w:rsidRDefault="001E19FC" w:rsidP="001E19FC"/>
    <w:p w:rsidR="00564A4C" w:rsidRPr="00093146" w:rsidRDefault="00564A4C" w:rsidP="00564A4C">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093146">
        <w:rPr>
          <w:b/>
          <w:bCs/>
          <w:color w:val="000000"/>
          <w:spacing w:val="36"/>
        </w:rPr>
        <w:t>начало формы</w:t>
      </w:r>
    </w:p>
    <w:p w:rsidR="00564A4C" w:rsidRDefault="00564A4C" w:rsidP="00332CE3">
      <w:pPr>
        <w:jc w:val="right"/>
        <w:rPr>
          <w:b/>
        </w:rPr>
      </w:pPr>
    </w:p>
    <w:p w:rsidR="00564A4C" w:rsidRPr="00DD2989" w:rsidRDefault="00564A4C" w:rsidP="00332CE3">
      <w:pPr>
        <w:jc w:val="right"/>
        <w:rPr>
          <w:b/>
        </w:rPr>
      </w:pPr>
    </w:p>
    <w:p w:rsidR="00332CE3" w:rsidRPr="00DD2989" w:rsidRDefault="00332CE3" w:rsidP="00332CE3">
      <w:pPr>
        <w:ind w:left="4860"/>
      </w:pPr>
      <w:r w:rsidRPr="00DD2989">
        <w:t>_____________________________________</w:t>
      </w:r>
    </w:p>
    <w:p w:rsidR="00332CE3" w:rsidRPr="00DD2989" w:rsidRDefault="00332CE3" w:rsidP="00332CE3">
      <w:pPr>
        <w:ind w:left="4860"/>
        <w:jc w:val="center"/>
      </w:pPr>
      <w:r w:rsidRPr="00DD2989">
        <w:t>(наименование Заказчика)</w:t>
      </w:r>
    </w:p>
    <w:p w:rsidR="00332CE3" w:rsidRPr="00DD2989" w:rsidRDefault="00332CE3" w:rsidP="00332CE3">
      <w:pPr>
        <w:ind w:left="4860"/>
      </w:pPr>
      <w:r w:rsidRPr="00DD2989">
        <w:t>_______________________________________</w:t>
      </w:r>
    </w:p>
    <w:p w:rsidR="00332CE3" w:rsidRPr="00DD2989" w:rsidRDefault="00332CE3" w:rsidP="00332CE3">
      <w:pPr>
        <w:ind w:left="4860"/>
        <w:jc w:val="center"/>
      </w:pPr>
      <w:r w:rsidRPr="00DD2989">
        <w:t>(Ф.И.О. руководителя)</w:t>
      </w:r>
    </w:p>
    <w:p w:rsidR="00332CE3" w:rsidRPr="00DD2989" w:rsidRDefault="00332CE3" w:rsidP="00332CE3">
      <w:pPr>
        <w:jc w:val="center"/>
      </w:pPr>
    </w:p>
    <w:p w:rsidR="00332CE3" w:rsidRPr="002069D3" w:rsidRDefault="00332CE3" w:rsidP="002069D3">
      <w:pPr>
        <w:jc w:val="center"/>
      </w:pPr>
      <w:bookmarkStart w:id="106" w:name="_Toc411326922"/>
      <w:r w:rsidRPr="002069D3">
        <w:t>ЗАЯВКА</w:t>
      </w:r>
      <w:bookmarkEnd w:id="106"/>
    </w:p>
    <w:p w:rsidR="00332CE3" w:rsidRPr="002069D3" w:rsidRDefault="00332CE3" w:rsidP="002069D3">
      <w:pPr>
        <w:jc w:val="center"/>
      </w:pPr>
      <w:r w:rsidRPr="002069D3">
        <w:t>на участие в тендере</w:t>
      </w:r>
    </w:p>
    <w:p w:rsidR="00332CE3" w:rsidRPr="00DD2989" w:rsidRDefault="00332CE3" w:rsidP="00332CE3">
      <w:pPr>
        <w:jc w:val="center"/>
      </w:pPr>
      <w:r w:rsidRPr="00DD2989">
        <w:t>____________________________________________________________</w:t>
      </w:r>
    </w:p>
    <w:p w:rsidR="00332CE3" w:rsidRPr="00DD2989" w:rsidRDefault="00332CE3" w:rsidP="00332CE3">
      <w:pPr>
        <w:jc w:val="center"/>
      </w:pPr>
      <w:r w:rsidRPr="00DD2989">
        <w:t>(наименование предмета и объекта, номер тендера в соответствии с Приглашением)</w:t>
      </w:r>
    </w:p>
    <w:p w:rsidR="00332CE3" w:rsidRPr="00DD2989" w:rsidRDefault="00332CE3" w:rsidP="00332CE3">
      <w:pPr>
        <w:jc w:val="both"/>
      </w:pPr>
      <w:r w:rsidRPr="00DD2989">
        <w:tab/>
      </w:r>
    </w:p>
    <w:p w:rsidR="00332CE3" w:rsidRPr="00A876CF" w:rsidRDefault="00332CE3" w:rsidP="00A876CF">
      <w:pPr>
        <w:jc w:val="center"/>
      </w:pPr>
      <w:bookmarkStart w:id="107" w:name="_Toc411326923"/>
      <w:bookmarkStart w:id="108" w:name="_Toc411326994"/>
      <w:r w:rsidRPr="00A876CF">
        <w:t>Уважаемый _________________________!</w:t>
      </w:r>
      <w:bookmarkEnd w:id="107"/>
      <w:bookmarkEnd w:id="108"/>
    </w:p>
    <w:p w:rsidR="00332CE3" w:rsidRPr="00DD2989" w:rsidRDefault="00332CE3" w:rsidP="00332CE3">
      <w:pPr>
        <w:ind w:firstLine="720"/>
        <w:jc w:val="both"/>
      </w:pPr>
      <w:r w:rsidRPr="00DD2989">
        <w:t>_______________________________________________________________</w:t>
      </w:r>
    </w:p>
    <w:p w:rsidR="00332CE3" w:rsidRPr="00DD2989" w:rsidRDefault="00332CE3" w:rsidP="00332CE3">
      <w:pPr>
        <w:jc w:val="center"/>
      </w:pPr>
      <w:r w:rsidRPr="00DD2989">
        <w:t>(полное наименование участника)</w:t>
      </w:r>
    </w:p>
    <w:p w:rsidR="00332CE3" w:rsidRPr="00DD2989" w:rsidRDefault="00332CE3" w:rsidP="00332CE3">
      <w:pPr>
        <w:tabs>
          <w:tab w:val="left" w:pos="0"/>
          <w:tab w:val="left" w:pos="9000"/>
        </w:tabs>
        <w:ind w:right="21"/>
        <w:jc w:val="both"/>
        <w:rPr>
          <w:lang w:val="x-none" w:eastAsia="x-none"/>
        </w:rPr>
      </w:pPr>
      <w:r w:rsidRPr="00DD2989">
        <w:rPr>
          <w:lang w:val="x-none" w:eastAsia="x-none"/>
        </w:rPr>
        <w:t xml:space="preserve">выражает заинтересованность в своем участии в тендере по вышеназванному предмету и объекту тендера. Прошу передать нашему доверенному лицу, направить по почте </w:t>
      </w:r>
      <w:r w:rsidRPr="00DD2989">
        <w:rPr>
          <w:i/>
          <w:lang w:val="x-none" w:eastAsia="x-none"/>
        </w:rPr>
        <w:t>(указать иной способ доставки)</w:t>
      </w:r>
      <w:r w:rsidRPr="00DD2989">
        <w:rPr>
          <w:lang w:val="x-none" w:eastAsia="x-none"/>
        </w:rPr>
        <w:t xml:space="preserve"> тендерную документацию для подготовки тендерного предложения.</w:t>
      </w:r>
    </w:p>
    <w:p w:rsidR="00332CE3" w:rsidRPr="00DD2989" w:rsidRDefault="00332CE3" w:rsidP="00332CE3">
      <w:pPr>
        <w:jc w:val="both"/>
      </w:pPr>
    </w:p>
    <w:p w:rsidR="00332CE3" w:rsidRPr="00DD2989" w:rsidRDefault="00332CE3" w:rsidP="00332CE3">
      <w:pPr>
        <w:jc w:val="both"/>
      </w:pPr>
      <w:r w:rsidRPr="00DD2989">
        <w:t xml:space="preserve">С уважением, </w:t>
      </w:r>
    </w:p>
    <w:p w:rsidR="00332CE3" w:rsidRPr="00DD2989" w:rsidRDefault="00332CE3" w:rsidP="00332CE3">
      <w:pPr>
        <w:jc w:val="both"/>
      </w:pPr>
      <w:r w:rsidRPr="00DD2989">
        <w:t xml:space="preserve">______________________________________ </w:t>
      </w:r>
      <w:r w:rsidRPr="00DD2989">
        <w:tab/>
      </w:r>
      <w:r w:rsidRPr="00DD2989">
        <w:tab/>
        <w:t>__________________</w:t>
      </w:r>
    </w:p>
    <w:p w:rsidR="00332CE3" w:rsidRPr="00DD2989" w:rsidRDefault="00332CE3" w:rsidP="00332CE3">
      <w:pPr>
        <w:jc w:val="both"/>
      </w:pPr>
      <w:r w:rsidRPr="00DD2989">
        <w:t xml:space="preserve"> </w:t>
      </w:r>
      <w:r w:rsidRPr="00DD2989">
        <w:tab/>
        <w:t xml:space="preserve">(должность, наименование Претендента) </w:t>
      </w:r>
      <w:r w:rsidRPr="00DD2989">
        <w:tab/>
        <w:t>(подпись И.О. Фамилия)</w:t>
      </w:r>
    </w:p>
    <w:p w:rsidR="00332CE3" w:rsidRPr="00DD2989" w:rsidRDefault="00332CE3" w:rsidP="00332CE3">
      <w:pPr>
        <w:jc w:val="both"/>
      </w:pPr>
    </w:p>
    <w:p w:rsidR="00332CE3" w:rsidRPr="00DD2989" w:rsidRDefault="00332CE3" w:rsidP="00332CE3">
      <w:pPr>
        <w:jc w:val="both"/>
        <w:rPr>
          <w:i/>
          <w:iCs/>
        </w:rPr>
      </w:pPr>
      <w:r w:rsidRPr="00DD2989">
        <w:tab/>
      </w:r>
      <w:r w:rsidRPr="00DD2989">
        <w:tab/>
      </w:r>
      <w:r w:rsidRPr="00DD2989">
        <w:tab/>
      </w:r>
      <w:r w:rsidRPr="00DD2989">
        <w:rPr>
          <w:i/>
          <w:iCs/>
        </w:rPr>
        <w:t>Дата</w:t>
      </w:r>
      <w:r w:rsidRPr="00DD2989">
        <w:tab/>
      </w:r>
      <w:r w:rsidRPr="00DD2989">
        <w:tab/>
      </w:r>
      <w:r w:rsidRPr="00DD2989">
        <w:tab/>
      </w:r>
      <w:r w:rsidRPr="00DD2989">
        <w:tab/>
      </w:r>
      <w:r w:rsidRPr="00DD2989">
        <w:tab/>
      </w:r>
      <w:r w:rsidRPr="00DD2989">
        <w:tab/>
      </w:r>
      <w:r w:rsidRPr="00DD2989">
        <w:tab/>
      </w:r>
      <w:r w:rsidRPr="00DD2989">
        <w:tab/>
      </w:r>
      <w:r w:rsidRPr="00DD2989">
        <w:rPr>
          <w:i/>
          <w:iCs/>
        </w:rPr>
        <w:t>Печать</w:t>
      </w:r>
    </w:p>
    <w:p w:rsidR="00332CE3" w:rsidRPr="00DD2989" w:rsidRDefault="00332CE3" w:rsidP="00332CE3">
      <w:pPr>
        <w:tabs>
          <w:tab w:val="left" w:pos="0"/>
          <w:tab w:val="left" w:pos="9000"/>
        </w:tabs>
        <w:ind w:right="21"/>
        <w:jc w:val="both"/>
        <w:rPr>
          <w:lang w:val="x-none" w:eastAsia="x-none"/>
        </w:rPr>
      </w:pPr>
    </w:p>
    <w:p w:rsidR="00564A4C" w:rsidRPr="00564A4C" w:rsidRDefault="00564A4C" w:rsidP="00564A4C">
      <w:pPr>
        <w:pBdr>
          <w:bottom w:val="single" w:sz="4" w:space="1" w:color="auto"/>
        </w:pBdr>
        <w:shd w:val="clear" w:color="auto" w:fill="E0E0E0"/>
        <w:kinsoku w:val="0"/>
        <w:overflowPunct w:val="0"/>
        <w:autoSpaceDE w:val="0"/>
        <w:autoSpaceDN w:val="0"/>
        <w:spacing w:before="120"/>
        <w:ind w:left="360" w:right="21"/>
        <w:jc w:val="center"/>
        <w:rPr>
          <w:b/>
          <w:bCs/>
          <w:color w:val="000000"/>
          <w:spacing w:val="36"/>
        </w:rPr>
      </w:pPr>
      <w:r w:rsidRPr="00564A4C">
        <w:rPr>
          <w:b/>
          <w:bCs/>
          <w:color w:val="000000"/>
          <w:spacing w:val="36"/>
        </w:rPr>
        <w:t>конец формы</w:t>
      </w:r>
    </w:p>
    <w:p w:rsidR="00093146" w:rsidRPr="00747BF7" w:rsidRDefault="00332CE3" w:rsidP="00747BF7">
      <w:pPr>
        <w:pStyle w:val="1"/>
        <w:rPr>
          <w:rFonts w:ascii="Times New Roman" w:hAnsi="Times New Roman" w:cs="Times New Roman"/>
          <w:color w:val="auto"/>
        </w:rPr>
      </w:pPr>
      <w:r w:rsidRPr="00DD2989">
        <w:br w:type="page"/>
      </w:r>
      <w:bookmarkStart w:id="109" w:name="_Toc411326924"/>
      <w:bookmarkStart w:id="110" w:name="_Toc411326995"/>
      <w:bookmarkStart w:id="111" w:name="_Toc445905465"/>
      <w:r w:rsidR="002A5E1A" w:rsidRPr="00747BF7">
        <w:rPr>
          <w:rFonts w:ascii="Times New Roman" w:hAnsi="Times New Roman" w:cs="Times New Roman"/>
          <w:color w:val="auto"/>
        </w:rPr>
        <w:lastRenderedPageBreak/>
        <w:t xml:space="preserve">Приложение № </w:t>
      </w:r>
      <w:r w:rsidR="00A224BD" w:rsidRPr="00747BF7">
        <w:rPr>
          <w:rFonts w:ascii="Times New Roman" w:hAnsi="Times New Roman" w:cs="Times New Roman"/>
          <w:color w:val="auto"/>
        </w:rPr>
        <w:t>2</w:t>
      </w:r>
      <w:r w:rsidR="00747BF7" w:rsidRPr="00747BF7">
        <w:rPr>
          <w:rFonts w:ascii="Times New Roman" w:hAnsi="Times New Roman" w:cs="Times New Roman"/>
          <w:color w:val="auto"/>
        </w:rPr>
        <w:t xml:space="preserve">: </w:t>
      </w:r>
      <w:r w:rsidR="00093146" w:rsidRPr="00747BF7">
        <w:rPr>
          <w:rFonts w:ascii="Times New Roman" w:hAnsi="Times New Roman" w:cs="Times New Roman"/>
          <w:color w:val="auto"/>
        </w:rPr>
        <w:t>Форма сведений об участнике</w:t>
      </w:r>
      <w:bookmarkEnd w:id="109"/>
      <w:bookmarkEnd w:id="110"/>
      <w:bookmarkEnd w:id="111"/>
    </w:p>
    <w:p w:rsidR="00747BF7" w:rsidRPr="00093146" w:rsidRDefault="00747BF7" w:rsidP="00747BF7">
      <w:pPr>
        <w:pStyle w:val="-30"/>
        <w:spacing w:before="0" w:after="0" w:line="240" w:lineRule="auto"/>
      </w:pPr>
    </w:p>
    <w:p w:rsidR="00093146" w:rsidRPr="00093146" w:rsidRDefault="00093146" w:rsidP="00093146">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093146">
        <w:rPr>
          <w:b/>
          <w:bCs/>
          <w:color w:val="000000"/>
          <w:spacing w:val="36"/>
        </w:rPr>
        <w:t>начало формы</w:t>
      </w:r>
    </w:p>
    <w:p w:rsidR="00093146" w:rsidRPr="00093146" w:rsidRDefault="00093146" w:rsidP="00093146">
      <w:pPr>
        <w:kinsoku w:val="0"/>
        <w:overflowPunct w:val="0"/>
        <w:autoSpaceDE w:val="0"/>
        <w:autoSpaceDN w:val="0"/>
        <w:jc w:val="center"/>
        <w:rPr>
          <w:sz w:val="28"/>
          <w:szCs w:val="28"/>
        </w:rPr>
      </w:pPr>
    </w:p>
    <w:p w:rsidR="00093146" w:rsidRPr="00093146" w:rsidRDefault="00093146" w:rsidP="00093146">
      <w:pPr>
        <w:kinsoku w:val="0"/>
        <w:overflowPunct w:val="0"/>
        <w:autoSpaceDE w:val="0"/>
        <w:autoSpaceDN w:val="0"/>
        <w:spacing w:before="120"/>
      </w:pPr>
      <w:r w:rsidRPr="00093146">
        <w:t xml:space="preserve">Форма </w:t>
      </w:r>
      <w:r w:rsidR="00CA1E66">
        <w:fldChar w:fldCharType="begin"/>
      </w:r>
      <w:r w:rsidR="00CA1E66">
        <w:instrText xml:space="preserve"> SEQ Приложение \* ARABIC </w:instrText>
      </w:r>
      <w:r w:rsidR="00CA1E66">
        <w:fldChar w:fldCharType="separate"/>
      </w:r>
      <w:r w:rsidR="008B4BCB">
        <w:rPr>
          <w:noProof/>
        </w:rPr>
        <w:t>1</w:t>
      </w:r>
      <w:r w:rsidR="00CA1E66">
        <w:rPr>
          <w:noProof/>
        </w:rPr>
        <w:fldChar w:fldCharType="end"/>
      </w:r>
    </w:p>
    <w:p w:rsidR="00093146" w:rsidRPr="00093146" w:rsidRDefault="00093146" w:rsidP="00093146">
      <w:pPr>
        <w:kinsoku w:val="0"/>
        <w:overflowPunct w:val="0"/>
        <w:autoSpaceDE w:val="0"/>
        <w:autoSpaceDN w:val="0"/>
        <w:spacing w:line="288" w:lineRule="auto"/>
        <w:ind w:firstLine="567"/>
        <w:jc w:val="both"/>
      </w:pPr>
      <w:r w:rsidRPr="00093146">
        <w:t>Наименование участника: __________________________</w:t>
      </w:r>
    </w:p>
    <w:p w:rsidR="00093146" w:rsidRPr="00093146" w:rsidRDefault="00093146" w:rsidP="00093146">
      <w:pPr>
        <w:kinsoku w:val="0"/>
        <w:overflowPunct w:val="0"/>
        <w:autoSpaceDE w:val="0"/>
        <w:autoSpaceDN w:val="0"/>
        <w:spacing w:line="288" w:lineRule="auto"/>
        <w:ind w:firstLine="567"/>
        <w:jc w:val="both"/>
      </w:pPr>
      <w:r w:rsidRPr="00093146">
        <w:t xml:space="preserve">Номер и </w:t>
      </w:r>
      <w:r w:rsidR="005854A1">
        <w:t>предмет</w:t>
      </w:r>
      <w:r w:rsidRPr="00093146">
        <w:t xml:space="preserve"> </w:t>
      </w:r>
      <w:r w:rsidR="005854A1">
        <w:t>тендера</w:t>
      </w:r>
      <w:r w:rsidRPr="00093146">
        <w:t>: ________________________</w:t>
      </w:r>
    </w:p>
    <w:p w:rsidR="00A6534A" w:rsidRPr="00A6534A" w:rsidRDefault="00A6534A" w:rsidP="00A6534A">
      <w:pPr>
        <w:keepNext/>
        <w:suppressAutoHyphens/>
        <w:kinsoku w:val="0"/>
        <w:overflowPunct w:val="0"/>
        <w:autoSpaceDE w:val="0"/>
        <w:autoSpaceDN w:val="0"/>
        <w:spacing w:before="360" w:after="120"/>
        <w:jc w:val="center"/>
        <w:rPr>
          <w:b/>
          <w:caps/>
        </w:rPr>
      </w:pPr>
      <w:r w:rsidRPr="00A6534A">
        <w:rPr>
          <w:b/>
          <w:caps/>
        </w:rPr>
        <w:t xml:space="preserve">Сведения об участнике </w:t>
      </w:r>
      <w:r w:rsidR="00A03503">
        <w:rPr>
          <w:b/>
          <w:caps/>
        </w:rPr>
        <w:t>ТЕНДЕРА</w:t>
      </w:r>
      <w:bookmarkStart w:id="112" w:name="_GoBack"/>
      <w:bookmarkEnd w:id="112"/>
    </w:p>
    <w:p w:rsidR="00A6534A" w:rsidRPr="00A6534A" w:rsidRDefault="00A6534A" w:rsidP="00A6534A">
      <w:pPr>
        <w:kinsoku w:val="0"/>
        <w:overflowPunct w:val="0"/>
        <w:autoSpaceDE w:val="0"/>
        <w:autoSpaceDN w:val="0"/>
        <w:spacing w:line="288" w:lineRule="auto"/>
        <w:ind w:firstLine="567"/>
        <w:jc w:val="both"/>
      </w:pPr>
      <w:r w:rsidRPr="00A6534A">
        <w:t xml:space="preserve">Изучив </w:t>
      </w:r>
      <w:r w:rsidR="00A74092">
        <w:t>приглашение и тендерную документацию по предмету_______________________</w:t>
      </w:r>
      <w:r w:rsidRPr="00A6534A">
        <w:t xml:space="preserve">, и принимая установленные в них требования и условия данного запроса, </w:t>
      </w:r>
      <w:proofErr w:type="gramStart"/>
      <w:r w:rsidRPr="00A6534A">
        <w:t>настоящим</w:t>
      </w:r>
      <w:proofErr w:type="gramEnd"/>
      <w:r w:rsidRPr="00A6534A">
        <w:t xml:space="preserve"> сообщаем о себе следующие сведения:</w:t>
      </w:r>
    </w:p>
    <w:p w:rsidR="00A6534A" w:rsidRPr="00A6534A" w:rsidRDefault="00A6534A" w:rsidP="00F14D78">
      <w:pPr>
        <w:numPr>
          <w:ilvl w:val="0"/>
          <w:numId w:val="4"/>
        </w:numPr>
        <w:kinsoku w:val="0"/>
        <w:overflowPunct w:val="0"/>
        <w:autoSpaceDE w:val="0"/>
        <w:autoSpaceDN w:val="0"/>
        <w:spacing w:before="120" w:line="276" w:lineRule="auto"/>
        <w:contextualSpacing/>
        <w:jc w:val="both"/>
        <w:rPr>
          <w:rFonts w:eastAsia="Calibri"/>
          <w:u w:val="single"/>
        </w:rPr>
      </w:pPr>
      <w:r w:rsidRPr="00A6534A">
        <w:rPr>
          <w:rFonts w:eastAsia="Calibri"/>
        </w:rPr>
        <w:t xml:space="preserve">Наименование организации </w:t>
      </w:r>
      <w:r w:rsidRPr="00A6534A">
        <w:rPr>
          <w:rFonts w:eastAsia="Calibri"/>
          <w:i/>
          <w:iCs/>
          <w:color w:val="333399"/>
        </w:rPr>
        <w:t>(полное и краткое наименование организации)</w:t>
      </w:r>
      <w:r w:rsidRPr="00A6534A">
        <w:rPr>
          <w:rFonts w:eastAsia="Calibri"/>
          <w:color w:val="333399"/>
        </w:rPr>
        <w:t>:</w:t>
      </w:r>
      <w:r w:rsidRPr="00A6534A">
        <w:rPr>
          <w:rFonts w:eastAsia="Calibri"/>
          <w:u w:val="single"/>
        </w:rPr>
        <w:t xml:space="preserve"> </w:t>
      </w:r>
      <w:r w:rsidRPr="00A6534A">
        <w:rPr>
          <w:rFonts w:eastAsia="Calibri"/>
          <w:u w:val="single"/>
        </w:rPr>
        <w:tab/>
      </w:r>
      <w:r w:rsidRPr="00A6534A">
        <w:rPr>
          <w:rFonts w:eastAsia="Calibri"/>
          <w:u w:val="single"/>
        </w:rPr>
        <w:tab/>
      </w:r>
    </w:p>
    <w:p w:rsidR="00A6534A" w:rsidRPr="00A6534A" w:rsidRDefault="00A6534A" w:rsidP="00F14D78">
      <w:pPr>
        <w:numPr>
          <w:ilvl w:val="0"/>
          <w:numId w:val="4"/>
        </w:numPr>
        <w:kinsoku w:val="0"/>
        <w:overflowPunct w:val="0"/>
        <w:autoSpaceDE w:val="0"/>
        <w:autoSpaceDN w:val="0"/>
        <w:spacing w:before="240" w:line="276" w:lineRule="auto"/>
        <w:contextualSpacing/>
        <w:jc w:val="both"/>
        <w:rPr>
          <w:rFonts w:eastAsia="Calibri"/>
          <w:bCs/>
        </w:rPr>
      </w:pPr>
      <w:r w:rsidRPr="00A6534A">
        <w:rPr>
          <w:rFonts w:eastAsia="Calibri"/>
          <w:bCs/>
        </w:rPr>
        <w:t xml:space="preserve">Прежнее название организации, если менялось (да/нет, если да – перечислить названия и даты регистрации): </w:t>
      </w:r>
      <w:r w:rsidRPr="00A6534A">
        <w:rPr>
          <w:rFonts w:eastAsia="Calibri"/>
          <w:b/>
          <w:i/>
          <w:color w:val="333399"/>
        </w:rPr>
        <w:fldChar w:fldCharType="begin">
          <w:ffData>
            <w:name w:val=""/>
            <w:enabled w:val="0"/>
            <w:calcOnExit/>
            <w:textInput>
              <w:default w:val="Имеется  / Не имеется"/>
              <w:maxLength w:val="200"/>
            </w:textInput>
          </w:ffData>
        </w:fldChar>
      </w:r>
      <w:r w:rsidRPr="00A6534A">
        <w:rPr>
          <w:rFonts w:eastAsia="Calibri"/>
          <w:b/>
          <w:i/>
          <w:color w:val="333399"/>
        </w:rPr>
        <w:instrText xml:space="preserve"> FORMTEXT </w:instrText>
      </w:r>
      <w:r w:rsidRPr="00A6534A">
        <w:rPr>
          <w:rFonts w:eastAsia="Calibri"/>
          <w:b/>
          <w:i/>
          <w:color w:val="333399"/>
        </w:rPr>
      </w:r>
      <w:r w:rsidRPr="00A6534A">
        <w:rPr>
          <w:rFonts w:eastAsia="Calibri"/>
          <w:b/>
          <w:i/>
          <w:color w:val="333399"/>
        </w:rPr>
        <w:fldChar w:fldCharType="separate"/>
      </w:r>
      <w:r w:rsidRPr="00A6534A">
        <w:rPr>
          <w:rFonts w:eastAsia="Calibri"/>
          <w:b/>
          <w:i/>
          <w:noProof/>
          <w:color w:val="333399"/>
        </w:rPr>
        <w:t>Имеется  / Не имеется</w:t>
      </w:r>
      <w:r w:rsidRPr="00A6534A">
        <w:rPr>
          <w:rFonts w:eastAsia="Calibri"/>
          <w:b/>
          <w:i/>
          <w:color w:val="333399"/>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1953"/>
        <w:gridCol w:w="5440"/>
        <w:gridCol w:w="2638"/>
      </w:tblGrid>
      <w:tr w:rsidR="00A6534A" w:rsidRPr="00A6534A" w:rsidTr="000C76F0">
        <w:trPr>
          <w:jc w:val="center"/>
        </w:trPr>
        <w:tc>
          <w:tcPr>
            <w:tcW w:w="213" w:type="pct"/>
          </w:tcPr>
          <w:p w:rsidR="00A6534A" w:rsidRPr="00A6534A" w:rsidRDefault="00A6534A" w:rsidP="00A6534A">
            <w:pPr>
              <w:kinsoku w:val="0"/>
              <w:overflowPunct w:val="0"/>
              <w:autoSpaceDE w:val="0"/>
              <w:autoSpaceDN w:val="0"/>
              <w:spacing w:line="288" w:lineRule="auto"/>
              <w:ind w:firstLine="567"/>
              <w:jc w:val="both"/>
              <w:rPr>
                <w:b/>
              </w:rPr>
            </w:pPr>
          </w:p>
        </w:tc>
        <w:tc>
          <w:tcPr>
            <w:tcW w:w="932" w:type="pct"/>
          </w:tcPr>
          <w:p w:rsidR="00A6534A" w:rsidRPr="00A6534A" w:rsidRDefault="00A6534A" w:rsidP="00A6534A">
            <w:pPr>
              <w:kinsoku w:val="0"/>
              <w:overflowPunct w:val="0"/>
              <w:autoSpaceDE w:val="0"/>
              <w:autoSpaceDN w:val="0"/>
              <w:spacing w:line="288" w:lineRule="auto"/>
              <w:ind w:firstLine="567"/>
              <w:jc w:val="center"/>
              <w:rPr>
                <w:b/>
              </w:rPr>
            </w:pPr>
            <w:r w:rsidRPr="00A6534A">
              <w:rPr>
                <w:b/>
              </w:rPr>
              <w:t>Дата регистрации</w:t>
            </w:r>
          </w:p>
        </w:tc>
        <w:tc>
          <w:tcPr>
            <w:tcW w:w="2596" w:type="pct"/>
          </w:tcPr>
          <w:p w:rsidR="00A6534A" w:rsidRPr="00A6534A" w:rsidRDefault="00A6534A" w:rsidP="00A6534A">
            <w:pPr>
              <w:kinsoku w:val="0"/>
              <w:overflowPunct w:val="0"/>
              <w:autoSpaceDE w:val="0"/>
              <w:autoSpaceDN w:val="0"/>
              <w:spacing w:line="288" w:lineRule="auto"/>
              <w:ind w:firstLine="567"/>
              <w:jc w:val="center"/>
              <w:rPr>
                <w:b/>
              </w:rPr>
            </w:pPr>
            <w:r w:rsidRPr="00A6534A">
              <w:rPr>
                <w:b/>
              </w:rPr>
              <w:t>Наименование</w:t>
            </w:r>
          </w:p>
        </w:tc>
        <w:tc>
          <w:tcPr>
            <w:tcW w:w="1259" w:type="pct"/>
          </w:tcPr>
          <w:p w:rsidR="00A6534A" w:rsidRPr="00A6534A" w:rsidRDefault="00A6534A" w:rsidP="00A6534A">
            <w:pPr>
              <w:kinsoku w:val="0"/>
              <w:overflowPunct w:val="0"/>
              <w:autoSpaceDE w:val="0"/>
              <w:autoSpaceDN w:val="0"/>
              <w:spacing w:line="288" w:lineRule="auto"/>
              <w:ind w:firstLine="567"/>
              <w:jc w:val="center"/>
              <w:rPr>
                <w:b/>
              </w:rPr>
            </w:pPr>
            <w:r w:rsidRPr="00A6534A">
              <w:rPr>
                <w:b/>
              </w:rPr>
              <w:t>Примечание</w:t>
            </w:r>
          </w:p>
        </w:tc>
      </w:tr>
      <w:tr w:rsidR="00A6534A" w:rsidRPr="00A6534A" w:rsidTr="000C76F0">
        <w:trPr>
          <w:jc w:val="center"/>
        </w:trPr>
        <w:tc>
          <w:tcPr>
            <w:tcW w:w="213" w:type="pct"/>
          </w:tcPr>
          <w:p w:rsidR="00A6534A" w:rsidRPr="00A6534A" w:rsidRDefault="00A6534A" w:rsidP="00A6534A">
            <w:pPr>
              <w:kinsoku w:val="0"/>
              <w:overflowPunct w:val="0"/>
              <w:autoSpaceDE w:val="0"/>
              <w:autoSpaceDN w:val="0"/>
              <w:spacing w:line="288" w:lineRule="auto"/>
              <w:ind w:firstLine="567"/>
              <w:jc w:val="both"/>
            </w:pPr>
            <w:r w:rsidRPr="00A6534A">
              <w:t>1</w:t>
            </w:r>
          </w:p>
        </w:tc>
        <w:tc>
          <w:tcPr>
            <w:tcW w:w="932" w:type="pct"/>
          </w:tcPr>
          <w:p w:rsidR="00A6534A" w:rsidRPr="00A6534A" w:rsidRDefault="00A6534A" w:rsidP="00A6534A">
            <w:pPr>
              <w:kinsoku w:val="0"/>
              <w:overflowPunct w:val="0"/>
              <w:autoSpaceDE w:val="0"/>
              <w:autoSpaceDN w:val="0"/>
              <w:spacing w:line="288" w:lineRule="auto"/>
              <w:ind w:firstLine="567"/>
              <w:jc w:val="both"/>
            </w:pPr>
          </w:p>
        </w:tc>
        <w:tc>
          <w:tcPr>
            <w:tcW w:w="2596" w:type="pct"/>
          </w:tcPr>
          <w:p w:rsidR="00A6534A" w:rsidRPr="00A6534A" w:rsidRDefault="00A6534A" w:rsidP="00A6534A">
            <w:pPr>
              <w:kinsoku w:val="0"/>
              <w:overflowPunct w:val="0"/>
              <w:autoSpaceDE w:val="0"/>
              <w:autoSpaceDN w:val="0"/>
              <w:spacing w:line="288" w:lineRule="auto"/>
              <w:ind w:firstLine="567"/>
              <w:jc w:val="both"/>
            </w:pPr>
          </w:p>
        </w:tc>
        <w:tc>
          <w:tcPr>
            <w:tcW w:w="1259" w:type="pct"/>
          </w:tcPr>
          <w:p w:rsidR="00A6534A" w:rsidRPr="00A6534A" w:rsidRDefault="00A6534A" w:rsidP="00A6534A">
            <w:pPr>
              <w:kinsoku w:val="0"/>
              <w:overflowPunct w:val="0"/>
              <w:autoSpaceDE w:val="0"/>
              <w:autoSpaceDN w:val="0"/>
              <w:spacing w:line="288" w:lineRule="auto"/>
              <w:ind w:firstLine="567"/>
              <w:jc w:val="both"/>
            </w:pPr>
          </w:p>
        </w:tc>
      </w:tr>
    </w:tbl>
    <w:p w:rsidR="00A6534A" w:rsidRPr="00A6534A" w:rsidRDefault="00A6534A" w:rsidP="00A6534A">
      <w:pPr>
        <w:spacing w:before="120"/>
        <w:ind w:left="720"/>
        <w:contextualSpacing/>
        <w:rPr>
          <w:rFonts w:eastAsia="Calibri"/>
        </w:rPr>
      </w:pPr>
    </w:p>
    <w:p w:rsidR="00A6534A" w:rsidRPr="00A6534A" w:rsidRDefault="00A6534A" w:rsidP="00F14D78">
      <w:pPr>
        <w:numPr>
          <w:ilvl w:val="0"/>
          <w:numId w:val="4"/>
        </w:numPr>
        <w:kinsoku w:val="0"/>
        <w:overflowPunct w:val="0"/>
        <w:autoSpaceDE w:val="0"/>
        <w:autoSpaceDN w:val="0"/>
        <w:spacing w:line="288" w:lineRule="auto"/>
        <w:ind w:hanging="294"/>
        <w:contextualSpacing/>
        <w:jc w:val="both"/>
      </w:pPr>
      <w:r w:rsidRPr="00A6534A">
        <w:rPr>
          <w:rFonts w:eastAsia="Calibri"/>
        </w:rPr>
        <w:t xml:space="preserve">Руководитель организации: </w:t>
      </w:r>
      <w:r w:rsidRPr="00A6534A">
        <w:rPr>
          <w:rFonts w:eastAsia="Calibri"/>
          <w:i/>
          <w:iCs/>
          <w:color w:val="333399"/>
        </w:rPr>
        <w:t>(должность, фамилия, имя, отчество):</w:t>
      </w:r>
      <w:r w:rsidRPr="00A6534A">
        <w:rPr>
          <w:rFonts w:eastAsia="Calibri"/>
        </w:rPr>
        <w:t xml:space="preserve"> </w:t>
      </w:r>
      <w:r w:rsidRPr="00A6534A">
        <w:rPr>
          <w:rFonts w:eastAsia="Calibri"/>
        </w:rPr>
        <w:tab/>
        <w:t>________________</w:t>
      </w:r>
    </w:p>
    <w:p w:rsidR="00A6534A" w:rsidRPr="00A6534A" w:rsidRDefault="00A6534A" w:rsidP="00F14D78">
      <w:pPr>
        <w:numPr>
          <w:ilvl w:val="0"/>
          <w:numId w:val="4"/>
        </w:numPr>
        <w:kinsoku w:val="0"/>
        <w:overflowPunct w:val="0"/>
        <w:autoSpaceDE w:val="0"/>
        <w:autoSpaceDN w:val="0"/>
        <w:spacing w:before="120" w:line="276" w:lineRule="auto"/>
        <w:contextualSpacing/>
        <w:jc w:val="both"/>
        <w:rPr>
          <w:rFonts w:eastAsia="Calibri"/>
          <w:u w:val="single"/>
        </w:rPr>
      </w:pPr>
      <w:r w:rsidRPr="00A6534A">
        <w:rPr>
          <w:rFonts w:eastAsia="Calibri"/>
        </w:rPr>
        <w:t xml:space="preserve">Главный бухгалтер: </w:t>
      </w:r>
      <w:r w:rsidRPr="00A6534A">
        <w:rPr>
          <w:rFonts w:eastAsia="Calibri"/>
          <w:i/>
          <w:iCs/>
          <w:color w:val="333399"/>
        </w:rPr>
        <w:t xml:space="preserve">(фамилия, имя, отчество): </w:t>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p>
    <w:p w:rsidR="00A6534A" w:rsidRPr="00A6534A" w:rsidRDefault="00A6534A" w:rsidP="00F14D78">
      <w:pPr>
        <w:numPr>
          <w:ilvl w:val="0"/>
          <w:numId w:val="4"/>
        </w:numPr>
        <w:kinsoku w:val="0"/>
        <w:overflowPunct w:val="0"/>
        <w:autoSpaceDE w:val="0"/>
        <w:autoSpaceDN w:val="0"/>
        <w:spacing w:before="240" w:line="276" w:lineRule="auto"/>
        <w:contextualSpacing/>
        <w:jc w:val="both"/>
        <w:rPr>
          <w:rFonts w:eastAsia="Calibri"/>
          <w:bCs/>
          <w:u w:val="single"/>
        </w:rPr>
      </w:pPr>
      <w:r w:rsidRPr="00A6534A">
        <w:rPr>
          <w:rFonts w:eastAsia="Calibri"/>
          <w:bCs/>
        </w:rPr>
        <w:t xml:space="preserve">Дата, место и орган регистрации, № свидетельства: </w:t>
      </w:r>
      <w:r w:rsidRPr="00A6534A">
        <w:rPr>
          <w:rFonts w:eastAsia="Calibri"/>
          <w:bCs/>
          <w:u w:val="single"/>
        </w:rPr>
        <w:tab/>
      </w:r>
      <w:r w:rsidRPr="00A6534A">
        <w:rPr>
          <w:rFonts w:eastAsia="Calibri"/>
          <w:bCs/>
          <w:u w:val="single"/>
        </w:rPr>
        <w:tab/>
      </w:r>
      <w:r w:rsidRPr="00A6534A">
        <w:rPr>
          <w:rFonts w:eastAsia="Calibri"/>
          <w:bCs/>
          <w:u w:val="single"/>
        </w:rPr>
        <w:tab/>
      </w:r>
      <w:r w:rsidRPr="00A6534A">
        <w:rPr>
          <w:rFonts w:eastAsia="Calibri"/>
          <w:bCs/>
          <w:u w:val="single"/>
        </w:rPr>
        <w:tab/>
      </w:r>
      <w:r w:rsidRPr="00A6534A">
        <w:rPr>
          <w:rFonts w:eastAsia="Calibri"/>
          <w:bCs/>
          <w:u w:val="single"/>
        </w:rPr>
        <w:tab/>
      </w:r>
      <w:r w:rsidRPr="00A6534A">
        <w:rPr>
          <w:rFonts w:eastAsia="Calibri"/>
          <w:bCs/>
          <w:u w:val="single"/>
        </w:rPr>
        <w:tab/>
      </w:r>
    </w:p>
    <w:p w:rsidR="00A6534A" w:rsidRPr="00A6534A" w:rsidRDefault="00A6534A" w:rsidP="00A6534A">
      <w:pPr>
        <w:kinsoku w:val="0"/>
        <w:overflowPunct w:val="0"/>
        <w:autoSpaceDE w:val="0"/>
        <w:autoSpaceDN w:val="0"/>
        <w:spacing w:line="288" w:lineRule="auto"/>
        <w:ind w:firstLine="567"/>
        <w:jc w:val="both"/>
        <w:rPr>
          <w:i/>
          <w:iCs/>
          <w:color w:val="333399"/>
        </w:rPr>
      </w:pPr>
      <w:r w:rsidRPr="00A6534A">
        <w:rPr>
          <w:i/>
          <w:iCs/>
          <w:color w:val="333399"/>
        </w:rPr>
        <w:t>(Для не резидентов РФ - дата и место регистрации в Торговой палате либо ином регистрирующем юридические лица органе)</w:t>
      </w:r>
    </w:p>
    <w:p w:rsidR="00A6534A" w:rsidRPr="00A6534A" w:rsidRDefault="00A6534A" w:rsidP="00F14D78">
      <w:pPr>
        <w:numPr>
          <w:ilvl w:val="0"/>
          <w:numId w:val="4"/>
        </w:numPr>
        <w:kinsoku w:val="0"/>
        <w:overflowPunct w:val="0"/>
        <w:autoSpaceDE w:val="0"/>
        <w:autoSpaceDN w:val="0"/>
        <w:spacing w:before="240" w:line="276" w:lineRule="auto"/>
        <w:contextualSpacing/>
        <w:jc w:val="both"/>
        <w:rPr>
          <w:rFonts w:eastAsia="Calibri"/>
          <w:bCs/>
        </w:rPr>
      </w:pPr>
      <w:r w:rsidRPr="00A6534A">
        <w:rPr>
          <w:rFonts w:eastAsia="Calibri"/>
          <w:bCs/>
        </w:rPr>
        <w:t xml:space="preserve">ИНН </w:t>
      </w:r>
      <w:r w:rsidRPr="00A6534A">
        <w:rPr>
          <w:rFonts w:eastAsia="Calibri"/>
          <w:bCs/>
          <w:u w:val="single"/>
        </w:rPr>
        <w:tab/>
      </w:r>
      <w:r w:rsidRPr="00A6534A">
        <w:rPr>
          <w:rFonts w:eastAsia="Calibri"/>
          <w:bCs/>
          <w:u w:val="single"/>
        </w:rPr>
        <w:tab/>
      </w:r>
      <w:r w:rsidRPr="00A6534A">
        <w:rPr>
          <w:rFonts w:eastAsia="Calibri"/>
          <w:bCs/>
          <w:u w:val="single"/>
        </w:rPr>
        <w:tab/>
      </w:r>
      <w:r w:rsidRPr="00A6534A">
        <w:rPr>
          <w:rFonts w:eastAsia="Calibri"/>
          <w:bCs/>
          <w:u w:val="single"/>
        </w:rPr>
        <w:tab/>
      </w:r>
      <w:r w:rsidRPr="00A6534A">
        <w:rPr>
          <w:rFonts w:eastAsia="Calibri"/>
          <w:bCs/>
          <w:u w:val="single"/>
        </w:rPr>
        <w:tab/>
      </w:r>
      <w:r w:rsidRPr="00A6534A">
        <w:rPr>
          <w:rFonts w:eastAsia="Calibri"/>
          <w:bCs/>
          <w:u w:val="single"/>
        </w:rPr>
        <w:tab/>
      </w:r>
      <w:r w:rsidRPr="00A6534A">
        <w:rPr>
          <w:rFonts w:eastAsia="Calibri"/>
          <w:bCs/>
          <w:u w:val="single"/>
        </w:rPr>
        <w:tab/>
      </w:r>
      <w:r w:rsidRPr="00A6534A">
        <w:rPr>
          <w:rFonts w:eastAsia="Calibri"/>
          <w:bCs/>
          <w:u w:val="single"/>
        </w:rPr>
        <w:tab/>
      </w:r>
      <w:r w:rsidRPr="00A6534A">
        <w:rPr>
          <w:rFonts w:eastAsia="Calibri"/>
          <w:bCs/>
          <w:u w:val="single"/>
        </w:rPr>
        <w:tab/>
      </w:r>
      <w:r w:rsidRPr="00A6534A">
        <w:rPr>
          <w:rFonts w:eastAsia="Calibri"/>
          <w:bCs/>
          <w:u w:val="single"/>
        </w:rPr>
        <w:tab/>
      </w:r>
      <w:r w:rsidRPr="00A6534A">
        <w:rPr>
          <w:rFonts w:eastAsia="Calibri"/>
          <w:bCs/>
          <w:u w:val="single"/>
        </w:rPr>
        <w:tab/>
      </w:r>
      <w:r w:rsidRPr="00A6534A">
        <w:rPr>
          <w:rFonts w:eastAsia="Calibri"/>
          <w:bCs/>
          <w:u w:val="single"/>
        </w:rPr>
        <w:tab/>
      </w:r>
    </w:p>
    <w:p w:rsidR="00A6534A" w:rsidRPr="00A6534A" w:rsidRDefault="00A6534A" w:rsidP="00A6534A">
      <w:pPr>
        <w:kinsoku w:val="0"/>
        <w:overflowPunct w:val="0"/>
        <w:autoSpaceDE w:val="0"/>
        <w:autoSpaceDN w:val="0"/>
        <w:spacing w:line="276" w:lineRule="auto"/>
        <w:ind w:firstLine="567"/>
        <w:jc w:val="both"/>
        <w:rPr>
          <w:u w:val="single"/>
        </w:rPr>
      </w:pPr>
      <w:r w:rsidRPr="00A6534A">
        <w:tab/>
        <w:t xml:space="preserve">КПП </w:t>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p>
    <w:p w:rsidR="00A6534A" w:rsidRPr="00A6534A" w:rsidRDefault="00A6534A" w:rsidP="00A6534A">
      <w:pPr>
        <w:kinsoku w:val="0"/>
        <w:overflowPunct w:val="0"/>
        <w:autoSpaceDE w:val="0"/>
        <w:autoSpaceDN w:val="0"/>
        <w:spacing w:line="276" w:lineRule="auto"/>
        <w:ind w:firstLine="567"/>
        <w:jc w:val="both"/>
        <w:rPr>
          <w:u w:val="single"/>
        </w:rPr>
      </w:pPr>
      <w:r w:rsidRPr="00A6534A">
        <w:tab/>
        <w:t>ОГРН</w:t>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p>
    <w:p w:rsidR="00A6534A" w:rsidRPr="00A6534A" w:rsidRDefault="00A6534A" w:rsidP="00A6534A">
      <w:pPr>
        <w:kinsoku w:val="0"/>
        <w:overflowPunct w:val="0"/>
        <w:autoSpaceDE w:val="0"/>
        <w:autoSpaceDN w:val="0"/>
        <w:spacing w:line="288" w:lineRule="auto"/>
        <w:ind w:firstLine="567"/>
        <w:jc w:val="both"/>
        <w:rPr>
          <w:i/>
          <w:iCs/>
          <w:color w:val="333399"/>
          <w:lang w:val="en-US"/>
        </w:rPr>
      </w:pPr>
      <w:r w:rsidRPr="00A6534A">
        <w:rPr>
          <w:i/>
          <w:iCs/>
          <w:color w:val="333399"/>
          <w:lang w:val="en-US"/>
        </w:rPr>
        <w:t>(</w:t>
      </w:r>
      <w:r w:rsidRPr="00A6534A">
        <w:rPr>
          <w:i/>
          <w:iCs/>
          <w:color w:val="333399"/>
        </w:rPr>
        <w:t>Для</w:t>
      </w:r>
      <w:r w:rsidRPr="00A6534A">
        <w:rPr>
          <w:i/>
          <w:iCs/>
          <w:color w:val="333399"/>
          <w:lang w:val="en-US"/>
        </w:rPr>
        <w:t xml:space="preserve"> </w:t>
      </w:r>
      <w:r w:rsidRPr="00A6534A">
        <w:rPr>
          <w:i/>
          <w:iCs/>
          <w:color w:val="333399"/>
        </w:rPr>
        <w:t>не</w:t>
      </w:r>
      <w:r w:rsidRPr="00A6534A">
        <w:rPr>
          <w:i/>
          <w:iCs/>
          <w:color w:val="333399"/>
          <w:lang w:val="en-US"/>
        </w:rPr>
        <w:t xml:space="preserve"> </w:t>
      </w:r>
      <w:r w:rsidRPr="00A6534A">
        <w:rPr>
          <w:i/>
          <w:iCs/>
          <w:color w:val="333399"/>
        </w:rPr>
        <w:t>резидентов</w:t>
      </w:r>
      <w:r w:rsidRPr="00A6534A">
        <w:rPr>
          <w:i/>
          <w:iCs/>
          <w:color w:val="333399"/>
          <w:lang w:val="en-US"/>
        </w:rPr>
        <w:t xml:space="preserve"> </w:t>
      </w:r>
      <w:r w:rsidRPr="00A6534A">
        <w:rPr>
          <w:i/>
          <w:iCs/>
          <w:color w:val="333399"/>
        </w:rPr>
        <w:t>РФ</w:t>
      </w:r>
      <w:r w:rsidRPr="00A6534A">
        <w:rPr>
          <w:i/>
          <w:iCs/>
          <w:color w:val="333399"/>
          <w:lang w:val="en-US"/>
        </w:rPr>
        <w:t xml:space="preserve"> - TIN (Taxpayer Identification Number)</w:t>
      </w:r>
    </w:p>
    <w:p w:rsidR="00A6534A" w:rsidRPr="00A6534A" w:rsidRDefault="00A6534A" w:rsidP="00F14D78">
      <w:pPr>
        <w:keepNext/>
        <w:numPr>
          <w:ilvl w:val="0"/>
          <w:numId w:val="4"/>
        </w:numPr>
        <w:kinsoku w:val="0"/>
        <w:overflowPunct w:val="0"/>
        <w:autoSpaceDE w:val="0"/>
        <w:autoSpaceDN w:val="0"/>
        <w:spacing w:line="276" w:lineRule="auto"/>
        <w:contextualSpacing/>
        <w:jc w:val="both"/>
        <w:rPr>
          <w:rFonts w:eastAsia="Calibri"/>
        </w:rPr>
      </w:pPr>
      <w:r w:rsidRPr="00A6534A">
        <w:rPr>
          <w:rFonts w:eastAsia="Calibri"/>
        </w:rPr>
        <w:t xml:space="preserve">Адрес: </w:t>
      </w:r>
    </w:p>
    <w:p w:rsidR="00A6534A" w:rsidRPr="00A6534A" w:rsidRDefault="00A6534A" w:rsidP="00A6534A">
      <w:pPr>
        <w:kinsoku w:val="0"/>
        <w:overflowPunct w:val="0"/>
        <w:autoSpaceDE w:val="0"/>
        <w:autoSpaceDN w:val="0"/>
        <w:spacing w:line="288" w:lineRule="auto"/>
        <w:ind w:left="709" w:firstLine="567"/>
        <w:jc w:val="both"/>
      </w:pPr>
      <w:proofErr w:type="gramStart"/>
      <w:r w:rsidRPr="00A6534A">
        <w:t>Юридический</w:t>
      </w:r>
      <w:proofErr w:type="gramEnd"/>
      <w:r w:rsidRPr="00A6534A">
        <w:t xml:space="preserve"> (место нахождения):</w:t>
      </w:r>
      <w:r w:rsidRPr="00A6534A">
        <w:tab/>
      </w:r>
      <w:r w:rsidRPr="00A6534A">
        <w:tab/>
      </w:r>
      <w:r w:rsidRPr="00A6534A">
        <w:tab/>
      </w:r>
      <w:r w:rsidRPr="00A6534A">
        <w:tab/>
      </w:r>
      <w:r w:rsidRPr="00A6534A">
        <w:tab/>
      </w:r>
      <w:r w:rsidRPr="00A6534A">
        <w:tab/>
      </w:r>
    </w:p>
    <w:p w:rsidR="00A6534A" w:rsidRPr="00A6534A" w:rsidRDefault="00A6534A" w:rsidP="00A6534A">
      <w:pPr>
        <w:kinsoku w:val="0"/>
        <w:overflowPunct w:val="0"/>
        <w:autoSpaceDE w:val="0"/>
        <w:autoSpaceDN w:val="0"/>
        <w:spacing w:line="288" w:lineRule="auto"/>
        <w:ind w:left="709" w:firstLine="567"/>
        <w:jc w:val="both"/>
      </w:pPr>
      <w:r w:rsidRPr="00A6534A">
        <w:t>Фактический (почтовый):</w:t>
      </w:r>
      <w:r w:rsidRPr="00A6534A">
        <w:tab/>
      </w:r>
      <w:r w:rsidRPr="00A6534A">
        <w:tab/>
      </w:r>
      <w:r w:rsidRPr="00A6534A">
        <w:tab/>
      </w:r>
      <w:r w:rsidRPr="00A6534A">
        <w:tab/>
      </w:r>
      <w:r w:rsidRPr="00A6534A">
        <w:tab/>
      </w:r>
      <w:r w:rsidRPr="00A6534A">
        <w:tab/>
      </w:r>
      <w:r w:rsidRPr="00A6534A">
        <w:tab/>
      </w:r>
    </w:p>
    <w:p w:rsidR="00A6534A" w:rsidRPr="00A6534A" w:rsidRDefault="00A6534A" w:rsidP="00A6534A">
      <w:pPr>
        <w:kinsoku w:val="0"/>
        <w:overflowPunct w:val="0"/>
        <w:autoSpaceDE w:val="0"/>
        <w:autoSpaceDN w:val="0"/>
        <w:spacing w:line="288" w:lineRule="auto"/>
        <w:ind w:left="709" w:firstLine="567"/>
        <w:jc w:val="both"/>
        <w:rPr>
          <w:u w:val="single"/>
        </w:rPr>
      </w:pPr>
      <w:r w:rsidRPr="00A6534A">
        <w:t xml:space="preserve">Телефон: </w:t>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p>
    <w:p w:rsidR="00A6534A" w:rsidRPr="00A6534A" w:rsidRDefault="00A6534A" w:rsidP="00A6534A">
      <w:pPr>
        <w:kinsoku w:val="0"/>
        <w:overflowPunct w:val="0"/>
        <w:autoSpaceDE w:val="0"/>
        <w:autoSpaceDN w:val="0"/>
        <w:spacing w:line="288" w:lineRule="auto"/>
        <w:ind w:left="709" w:firstLine="567"/>
        <w:jc w:val="both"/>
        <w:rPr>
          <w:u w:val="single"/>
        </w:rPr>
      </w:pPr>
      <w:r w:rsidRPr="00A6534A">
        <w:t xml:space="preserve">Факс:  </w:t>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p>
    <w:p w:rsidR="00A6534A" w:rsidRPr="00A6534A" w:rsidRDefault="00A6534A" w:rsidP="00A6534A">
      <w:pPr>
        <w:kinsoku w:val="0"/>
        <w:overflowPunct w:val="0"/>
        <w:autoSpaceDE w:val="0"/>
        <w:autoSpaceDN w:val="0"/>
        <w:spacing w:line="288" w:lineRule="auto"/>
        <w:ind w:left="709" w:firstLine="567"/>
        <w:jc w:val="both"/>
        <w:rPr>
          <w:u w:val="single"/>
        </w:rPr>
      </w:pPr>
      <w:r w:rsidRPr="00A6534A">
        <w:t xml:space="preserve">Электронная почта: </w:t>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p>
    <w:p w:rsidR="00A6534A" w:rsidRPr="00A6534A" w:rsidRDefault="00A6534A" w:rsidP="00A6534A">
      <w:pPr>
        <w:kinsoku w:val="0"/>
        <w:overflowPunct w:val="0"/>
        <w:autoSpaceDE w:val="0"/>
        <w:autoSpaceDN w:val="0"/>
        <w:spacing w:line="288" w:lineRule="auto"/>
        <w:ind w:left="709" w:firstLine="567"/>
        <w:jc w:val="both"/>
      </w:pPr>
      <w:proofErr w:type="gramStart"/>
      <w:r w:rsidRPr="00A6534A">
        <w:t>Официальный</w:t>
      </w:r>
      <w:proofErr w:type="gramEnd"/>
      <w:r w:rsidRPr="00A6534A">
        <w:t xml:space="preserve"> веб-сайт организации:   </w:t>
      </w:r>
      <w:r w:rsidRPr="00A6534A">
        <w:rPr>
          <w:u w:val="single"/>
        </w:rPr>
        <w:tab/>
      </w:r>
      <w:r w:rsidRPr="00A6534A">
        <w:rPr>
          <w:u w:val="single"/>
        </w:rPr>
        <w:tab/>
      </w:r>
      <w:r w:rsidRPr="00A6534A">
        <w:rPr>
          <w:u w:val="single"/>
        </w:rPr>
        <w:tab/>
      </w:r>
      <w:r w:rsidRPr="00A6534A">
        <w:rPr>
          <w:u w:val="single"/>
        </w:rPr>
        <w:tab/>
      </w:r>
      <w:r w:rsidRPr="00A6534A">
        <w:rPr>
          <w:u w:val="single"/>
        </w:rPr>
        <w:tab/>
      </w:r>
    </w:p>
    <w:p w:rsidR="00A6534A" w:rsidRPr="00A6534A" w:rsidRDefault="00A6534A" w:rsidP="00A6534A">
      <w:pPr>
        <w:kinsoku w:val="0"/>
        <w:overflowPunct w:val="0"/>
        <w:autoSpaceDE w:val="0"/>
        <w:autoSpaceDN w:val="0"/>
        <w:spacing w:line="288" w:lineRule="auto"/>
        <w:ind w:firstLine="567"/>
        <w:jc w:val="both"/>
        <w:rPr>
          <w:b/>
          <w:u w:val="single"/>
        </w:rPr>
      </w:pPr>
    </w:p>
    <w:p w:rsidR="00A6534A" w:rsidRPr="00A6534A" w:rsidRDefault="00A6534A" w:rsidP="00F14D78">
      <w:pPr>
        <w:numPr>
          <w:ilvl w:val="0"/>
          <w:numId w:val="4"/>
        </w:numPr>
        <w:kinsoku w:val="0"/>
        <w:overflowPunct w:val="0"/>
        <w:autoSpaceDE w:val="0"/>
        <w:autoSpaceDN w:val="0"/>
        <w:spacing w:line="276" w:lineRule="auto"/>
        <w:contextualSpacing/>
        <w:jc w:val="both"/>
        <w:rPr>
          <w:rFonts w:eastAsia="Calibri"/>
        </w:rPr>
      </w:pPr>
      <w:r w:rsidRPr="00A6534A">
        <w:rPr>
          <w:rFonts w:eastAsia="Calibri"/>
        </w:rPr>
        <w:t xml:space="preserve">Уставный фонд (капитал)  </w:t>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p>
    <w:p w:rsidR="00A6534A" w:rsidRPr="00A6534A" w:rsidRDefault="00A6534A" w:rsidP="00A6534A">
      <w:pPr>
        <w:kinsoku w:val="0"/>
        <w:overflowPunct w:val="0"/>
        <w:autoSpaceDE w:val="0"/>
        <w:autoSpaceDN w:val="0"/>
        <w:spacing w:line="288" w:lineRule="auto"/>
        <w:ind w:firstLine="567"/>
        <w:jc w:val="both"/>
        <w:rPr>
          <w:color w:val="000000"/>
        </w:rPr>
      </w:pPr>
    </w:p>
    <w:p w:rsidR="00A6534A" w:rsidRPr="00A6534A" w:rsidRDefault="00A6534A" w:rsidP="00F14D78">
      <w:pPr>
        <w:numPr>
          <w:ilvl w:val="0"/>
          <w:numId w:val="4"/>
        </w:numPr>
        <w:kinsoku w:val="0"/>
        <w:overflowPunct w:val="0"/>
        <w:autoSpaceDE w:val="0"/>
        <w:autoSpaceDN w:val="0"/>
        <w:spacing w:after="200" w:line="276" w:lineRule="auto"/>
        <w:contextualSpacing/>
        <w:jc w:val="both"/>
        <w:rPr>
          <w:rFonts w:eastAsia="Calibri"/>
        </w:rPr>
      </w:pPr>
      <w:r w:rsidRPr="00A6534A">
        <w:rPr>
          <w:rFonts w:eastAsia="Calibri"/>
        </w:rPr>
        <w:t xml:space="preserve">Банковские реквизиты: </w:t>
      </w:r>
    </w:p>
    <w:p w:rsidR="00A6534A" w:rsidRPr="00A6534A" w:rsidRDefault="00A6534A" w:rsidP="00A6534A">
      <w:pPr>
        <w:kinsoku w:val="0"/>
        <w:overflowPunct w:val="0"/>
        <w:autoSpaceDE w:val="0"/>
        <w:autoSpaceDN w:val="0"/>
        <w:spacing w:line="288" w:lineRule="auto"/>
        <w:ind w:left="709" w:firstLine="567"/>
        <w:jc w:val="both"/>
        <w:rPr>
          <w:u w:val="single"/>
        </w:rPr>
      </w:pPr>
      <w:proofErr w:type="gramStart"/>
      <w:r w:rsidRPr="00A6534A">
        <w:t>р</w:t>
      </w:r>
      <w:proofErr w:type="gramEnd"/>
      <w:r w:rsidRPr="00A6534A">
        <w:t xml:space="preserve">/с </w:t>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p>
    <w:p w:rsidR="00A6534A" w:rsidRPr="00A6534A" w:rsidRDefault="00A6534A" w:rsidP="00A6534A">
      <w:pPr>
        <w:kinsoku w:val="0"/>
        <w:overflowPunct w:val="0"/>
        <w:autoSpaceDE w:val="0"/>
        <w:autoSpaceDN w:val="0"/>
        <w:spacing w:line="288" w:lineRule="auto"/>
        <w:ind w:left="709" w:firstLine="567"/>
        <w:jc w:val="both"/>
        <w:rPr>
          <w:u w:val="single"/>
        </w:rPr>
      </w:pPr>
      <w:r w:rsidRPr="00A6534A">
        <w:t xml:space="preserve">банк </w:t>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p>
    <w:p w:rsidR="00A6534A" w:rsidRPr="00A6534A" w:rsidRDefault="00A6534A" w:rsidP="00A6534A">
      <w:pPr>
        <w:kinsoku w:val="0"/>
        <w:overflowPunct w:val="0"/>
        <w:autoSpaceDE w:val="0"/>
        <w:autoSpaceDN w:val="0"/>
        <w:spacing w:line="288" w:lineRule="auto"/>
        <w:ind w:left="709" w:firstLine="567"/>
        <w:jc w:val="both"/>
        <w:rPr>
          <w:u w:val="single"/>
        </w:rPr>
      </w:pPr>
      <w:r w:rsidRPr="00A6534A">
        <w:t xml:space="preserve">К/с </w:t>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t xml:space="preserve">        БИК </w:t>
      </w:r>
      <w:r w:rsidRPr="00A6534A">
        <w:rPr>
          <w:u w:val="single"/>
        </w:rPr>
        <w:tab/>
      </w:r>
      <w:r w:rsidRPr="00A6534A">
        <w:rPr>
          <w:u w:val="single"/>
        </w:rPr>
        <w:tab/>
      </w:r>
      <w:r w:rsidRPr="00A6534A">
        <w:rPr>
          <w:u w:val="single"/>
        </w:rPr>
        <w:tab/>
      </w:r>
    </w:p>
    <w:p w:rsidR="00A6534A" w:rsidRPr="00A6534A" w:rsidRDefault="00A6534A" w:rsidP="00A6534A">
      <w:pPr>
        <w:kinsoku w:val="0"/>
        <w:overflowPunct w:val="0"/>
        <w:autoSpaceDE w:val="0"/>
        <w:autoSpaceDN w:val="0"/>
        <w:spacing w:line="288" w:lineRule="auto"/>
        <w:ind w:left="709" w:firstLine="567"/>
        <w:jc w:val="both"/>
        <w:rPr>
          <w:u w:val="single"/>
        </w:rPr>
      </w:pPr>
    </w:p>
    <w:p w:rsidR="00A6534A" w:rsidRPr="00A6534A"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rPr>
      </w:pPr>
      <w:r w:rsidRPr="00A6534A">
        <w:rPr>
          <w:rFonts w:eastAsia="Calibri"/>
        </w:rPr>
        <w:t xml:space="preserve">Годовые обороты организации за последние 3 года с учетом НДС (в тыс. рублей) </w:t>
      </w:r>
      <w:r w:rsidRPr="00A6534A">
        <w:rPr>
          <w:rFonts w:eastAsia="Calibri"/>
          <w:i/>
          <w:iCs/>
          <w:color w:val="333399"/>
        </w:rPr>
        <w:t>(Данные предоставляются на основании финансовой отчетности по соответствующему году).</w:t>
      </w:r>
    </w:p>
    <w:tbl>
      <w:tblPr>
        <w:tblW w:w="46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1684"/>
        <w:gridCol w:w="1684"/>
        <w:gridCol w:w="1684"/>
        <w:gridCol w:w="2487"/>
      </w:tblGrid>
      <w:tr w:rsidR="00A6534A" w:rsidRPr="00A6534A" w:rsidTr="001F59C1">
        <w:trPr>
          <w:jc w:val="center"/>
        </w:trPr>
        <w:tc>
          <w:tcPr>
            <w:tcW w:w="1129" w:type="pct"/>
            <w:tcBorders>
              <w:tl2br w:val="single" w:sz="4" w:space="0" w:color="auto"/>
              <w:tr2bl w:val="single" w:sz="4" w:space="0" w:color="auto"/>
            </w:tcBorders>
            <w:vAlign w:val="center"/>
          </w:tcPr>
          <w:p w:rsidR="00A6534A" w:rsidRPr="00A6534A" w:rsidRDefault="00A6534A" w:rsidP="00A6534A">
            <w:pPr>
              <w:kinsoku w:val="0"/>
              <w:overflowPunct w:val="0"/>
              <w:autoSpaceDE w:val="0"/>
              <w:autoSpaceDN w:val="0"/>
              <w:jc w:val="center"/>
              <w:rPr>
                <w:b/>
                <w:bCs/>
                <w:lang w:val="x-none" w:eastAsia="x-none"/>
              </w:rPr>
            </w:pPr>
          </w:p>
        </w:tc>
        <w:tc>
          <w:tcPr>
            <w:tcW w:w="885" w:type="pct"/>
            <w:vAlign w:val="center"/>
          </w:tcPr>
          <w:p w:rsidR="00A6534A" w:rsidRPr="00A6534A" w:rsidRDefault="00A6534A" w:rsidP="00A6534A">
            <w:pPr>
              <w:kinsoku w:val="0"/>
              <w:overflowPunct w:val="0"/>
              <w:autoSpaceDE w:val="0"/>
              <w:autoSpaceDN w:val="0"/>
              <w:jc w:val="center"/>
              <w:rPr>
                <w:bCs/>
                <w:lang w:val="x-none" w:eastAsia="x-none"/>
              </w:rPr>
            </w:pPr>
            <w:r w:rsidRPr="00A6534A">
              <w:rPr>
                <w:lang w:val="x-none" w:eastAsia="x-none"/>
              </w:rPr>
              <w:t>20</w:t>
            </w:r>
            <w:r w:rsidRPr="00A6534A">
              <w:rPr>
                <w:lang w:eastAsia="x-none"/>
              </w:rPr>
              <w:t>__</w:t>
            </w:r>
            <w:r w:rsidRPr="00A6534A">
              <w:rPr>
                <w:lang w:val="x-none" w:eastAsia="x-none"/>
              </w:rPr>
              <w:t xml:space="preserve"> г.,</w:t>
            </w:r>
          </w:p>
          <w:p w:rsidR="00A6534A" w:rsidRPr="00A6534A" w:rsidRDefault="00A6534A" w:rsidP="00A6534A">
            <w:pPr>
              <w:kinsoku w:val="0"/>
              <w:overflowPunct w:val="0"/>
              <w:autoSpaceDE w:val="0"/>
              <w:autoSpaceDN w:val="0"/>
              <w:jc w:val="center"/>
              <w:rPr>
                <w:bCs/>
                <w:lang w:val="x-none" w:eastAsia="x-none"/>
              </w:rPr>
            </w:pPr>
            <w:proofErr w:type="spellStart"/>
            <w:r w:rsidRPr="00A6534A">
              <w:rPr>
                <w:lang w:val="x-none" w:eastAsia="x-none"/>
              </w:rPr>
              <w:lastRenderedPageBreak/>
              <w:t>тыс.руб</w:t>
            </w:r>
            <w:proofErr w:type="spellEnd"/>
            <w:r w:rsidRPr="00A6534A">
              <w:rPr>
                <w:lang w:val="x-none" w:eastAsia="x-none"/>
              </w:rPr>
              <w:t>.</w:t>
            </w:r>
          </w:p>
        </w:tc>
        <w:tc>
          <w:tcPr>
            <w:tcW w:w="885" w:type="pct"/>
            <w:vAlign w:val="center"/>
          </w:tcPr>
          <w:p w:rsidR="00A6534A" w:rsidRPr="00A6534A" w:rsidRDefault="00A6534A" w:rsidP="00A6534A">
            <w:pPr>
              <w:kinsoku w:val="0"/>
              <w:overflowPunct w:val="0"/>
              <w:autoSpaceDE w:val="0"/>
              <w:autoSpaceDN w:val="0"/>
              <w:jc w:val="center"/>
              <w:rPr>
                <w:bCs/>
                <w:lang w:val="x-none" w:eastAsia="x-none"/>
              </w:rPr>
            </w:pPr>
            <w:r w:rsidRPr="00A6534A">
              <w:rPr>
                <w:lang w:val="x-none" w:eastAsia="x-none"/>
              </w:rPr>
              <w:lastRenderedPageBreak/>
              <w:t>20</w:t>
            </w:r>
            <w:r w:rsidRPr="00A6534A">
              <w:rPr>
                <w:lang w:eastAsia="x-none"/>
              </w:rPr>
              <w:t>__</w:t>
            </w:r>
            <w:r w:rsidRPr="00A6534A">
              <w:rPr>
                <w:lang w:val="x-none" w:eastAsia="x-none"/>
              </w:rPr>
              <w:t xml:space="preserve"> г.,</w:t>
            </w:r>
          </w:p>
          <w:p w:rsidR="00A6534A" w:rsidRPr="00A6534A" w:rsidRDefault="00A6534A" w:rsidP="00A6534A">
            <w:pPr>
              <w:kinsoku w:val="0"/>
              <w:overflowPunct w:val="0"/>
              <w:autoSpaceDE w:val="0"/>
              <w:autoSpaceDN w:val="0"/>
              <w:jc w:val="center"/>
              <w:rPr>
                <w:bCs/>
                <w:lang w:val="x-none" w:eastAsia="x-none"/>
              </w:rPr>
            </w:pPr>
            <w:proofErr w:type="spellStart"/>
            <w:r w:rsidRPr="00A6534A">
              <w:rPr>
                <w:lang w:val="x-none" w:eastAsia="x-none"/>
              </w:rPr>
              <w:lastRenderedPageBreak/>
              <w:t>тыс.руб</w:t>
            </w:r>
            <w:proofErr w:type="spellEnd"/>
            <w:r w:rsidRPr="00A6534A">
              <w:rPr>
                <w:lang w:val="x-none" w:eastAsia="x-none"/>
              </w:rPr>
              <w:t>.</w:t>
            </w:r>
          </w:p>
        </w:tc>
        <w:tc>
          <w:tcPr>
            <w:tcW w:w="885" w:type="pct"/>
            <w:vAlign w:val="center"/>
          </w:tcPr>
          <w:p w:rsidR="00A6534A" w:rsidRPr="00A6534A" w:rsidRDefault="00A6534A" w:rsidP="00A6534A">
            <w:pPr>
              <w:kinsoku w:val="0"/>
              <w:overflowPunct w:val="0"/>
              <w:autoSpaceDE w:val="0"/>
              <w:autoSpaceDN w:val="0"/>
              <w:jc w:val="center"/>
              <w:rPr>
                <w:bCs/>
                <w:lang w:val="x-none" w:eastAsia="x-none"/>
              </w:rPr>
            </w:pPr>
            <w:r w:rsidRPr="00A6534A">
              <w:rPr>
                <w:lang w:val="x-none" w:eastAsia="x-none"/>
              </w:rPr>
              <w:lastRenderedPageBreak/>
              <w:t>20</w:t>
            </w:r>
            <w:r w:rsidRPr="00A6534A">
              <w:rPr>
                <w:lang w:eastAsia="x-none"/>
              </w:rPr>
              <w:t>__</w:t>
            </w:r>
            <w:r w:rsidRPr="00A6534A">
              <w:rPr>
                <w:lang w:val="x-none" w:eastAsia="x-none"/>
              </w:rPr>
              <w:t xml:space="preserve"> г.,</w:t>
            </w:r>
          </w:p>
          <w:p w:rsidR="00A6534A" w:rsidRPr="00A6534A" w:rsidRDefault="00A6534A" w:rsidP="00A6534A">
            <w:pPr>
              <w:kinsoku w:val="0"/>
              <w:overflowPunct w:val="0"/>
              <w:autoSpaceDE w:val="0"/>
              <w:autoSpaceDN w:val="0"/>
              <w:jc w:val="center"/>
              <w:rPr>
                <w:bCs/>
                <w:lang w:val="x-none" w:eastAsia="x-none"/>
              </w:rPr>
            </w:pPr>
            <w:proofErr w:type="spellStart"/>
            <w:r w:rsidRPr="00A6534A">
              <w:rPr>
                <w:lang w:val="x-none" w:eastAsia="x-none"/>
              </w:rPr>
              <w:lastRenderedPageBreak/>
              <w:t>тыс.руб</w:t>
            </w:r>
            <w:proofErr w:type="spellEnd"/>
            <w:r w:rsidRPr="00A6534A">
              <w:rPr>
                <w:lang w:val="x-none" w:eastAsia="x-none"/>
              </w:rPr>
              <w:t>.</w:t>
            </w:r>
          </w:p>
        </w:tc>
        <w:tc>
          <w:tcPr>
            <w:tcW w:w="1215" w:type="pct"/>
            <w:vAlign w:val="center"/>
          </w:tcPr>
          <w:p w:rsidR="00A6534A" w:rsidRPr="00A6534A" w:rsidRDefault="00A6534A" w:rsidP="00A6534A">
            <w:pPr>
              <w:kinsoku w:val="0"/>
              <w:overflowPunct w:val="0"/>
              <w:autoSpaceDE w:val="0"/>
              <w:autoSpaceDN w:val="0"/>
              <w:jc w:val="center"/>
              <w:rPr>
                <w:lang w:val="x-none" w:eastAsia="x-none"/>
              </w:rPr>
            </w:pPr>
            <w:r w:rsidRPr="00A6534A">
              <w:rPr>
                <w:lang w:val="x-none" w:eastAsia="x-none"/>
              </w:rPr>
              <w:lastRenderedPageBreak/>
              <w:t xml:space="preserve">Среднегодовой </w:t>
            </w:r>
            <w:r w:rsidRPr="00A6534A">
              <w:rPr>
                <w:lang w:val="x-none" w:eastAsia="x-none"/>
              </w:rPr>
              <w:lastRenderedPageBreak/>
              <w:t xml:space="preserve">объем, </w:t>
            </w:r>
            <w:proofErr w:type="spellStart"/>
            <w:r w:rsidRPr="00A6534A">
              <w:rPr>
                <w:lang w:val="x-none" w:eastAsia="x-none"/>
              </w:rPr>
              <w:t>тыс.руб</w:t>
            </w:r>
            <w:proofErr w:type="spellEnd"/>
            <w:r w:rsidRPr="00A6534A">
              <w:rPr>
                <w:lang w:val="x-none" w:eastAsia="x-none"/>
              </w:rPr>
              <w:t>.</w:t>
            </w:r>
          </w:p>
          <w:p w:rsidR="00A6534A" w:rsidRPr="00A6534A" w:rsidRDefault="00A6534A" w:rsidP="00A6534A">
            <w:pPr>
              <w:kinsoku w:val="0"/>
              <w:overflowPunct w:val="0"/>
              <w:autoSpaceDE w:val="0"/>
              <w:autoSpaceDN w:val="0"/>
              <w:jc w:val="center"/>
              <w:rPr>
                <w:b/>
                <w:i/>
                <w:color w:val="333399"/>
                <w:lang w:val="x-none" w:eastAsia="x-none"/>
              </w:rPr>
            </w:pPr>
            <w:r w:rsidRPr="00A6534A">
              <w:rPr>
                <w:i/>
                <w:iCs/>
                <w:color w:val="333399"/>
                <w:lang w:val="x-none" w:eastAsia="x-none"/>
              </w:rPr>
              <w:t>((20</w:t>
            </w:r>
            <w:r w:rsidRPr="00A6534A">
              <w:rPr>
                <w:i/>
                <w:iCs/>
                <w:color w:val="333399"/>
                <w:lang w:eastAsia="x-none"/>
              </w:rPr>
              <w:t>__</w:t>
            </w:r>
            <w:r w:rsidRPr="00A6534A">
              <w:rPr>
                <w:i/>
                <w:iCs/>
                <w:color w:val="333399"/>
                <w:lang w:val="x-none" w:eastAsia="x-none"/>
              </w:rPr>
              <w:t>+20</w:t>
            </w:r>
            <w:r w:rsidRPr="00A6534A">
              <w:rPr>
                <w:i/>
                <w:iCs/>
                <w:color w:val="333399"/>
                <w:lang w:eastAsia="x-none"/>
              </w:rPr>
              <w:t>__</w:t>
            </w:r>
            <w:r w:rsidRPr="00A6534A">
              <w:rPr>
                <w:i/>
                <w:iCs/>
                <w:color w:val="333399"/>
                <w:lang w:val="x-none" w:eastAsia="x-none"/>
              </w:rPr>
              <w:t>+20</w:t>
            </w:r>
            <w:r w:rsidRPr="00A6534A">
              <w:rPr>
                <w:i/>
                <w:iCs/>
                <w:color w:val="333399"/>
                <w:lang w:eastAsia="x-none"/>
              </w:rPr>
              <w:t>__</w:t>
            </w:r>
            <w:r w:rsidRPr="00A6534A">
              <w:rPr>
                <w:i/>
                <w:iCs/>
                <w:color w:val="333399"/>
                <w:lang w:val="x-none" w:eastAsia="x-none"/>
              </w:rPr>
              <w:t>)/3)</w:t>
            </w:r>
          </w:p>
        </w:tc>
      </w:tr>
      <w:tr w:rsidR="00A6534A" w:rsidRPr="00A6534A" w:rsidTr="000C76F0">
        <w:trPr>
          <w:trHeight w:val="53"/>
          <w:jc w:val="center"/>
        </w:trPr>
        <w:tc>
          <w:tcPr>
            <w:tcW w:w="1129" w:type="pct"/>
            <w:vAlign w:val="center"/>
          </w:tcPr>
          <w:p w:rsidR="00A6534A" w:rsidRPr="00A6534A" w:rsidRDefault="001F59C1" w:rsidP="00A6534A">
            <w:pPr>
              <w:kinsoku w:val="0"/>
              <w:overflowPunct w:val="0"/>
              <w:autoSpaceDE w:val="0"/>
              <w:autoSpaceDN w:val="0"/>
              <w:jc w:val="center"/>
              <w:rPr>
                <w:b/>
                <w:bCs/>
                <w:lang w:eastAsia="x-none"/>
              </w:rPr>
            </w:pPr>
            <w:r w:rsidRPr="00A6534A">
              <w:rPr>
                <w:lang w:val="x-none" w:eastAsia="x-none"/>
              </w:rPr>
              <w:lastRenderedPageBreak/>
              <w:t>Годовые обороты всего</w:t>
            </w:r>
            <w:r w:rsidRPr="00A6534A">
              <w:rPr>
                <w:b/>
                <w:bCs/>
                <w:lang w:eastAsia="x-none"/>
              </w:rPr>
              <w:t xml:space="preserve">, </w:t>
            </w:r>
            <w:r w:rsidRPr="00A6534A">
              <w:rPr>
                <w:lang w:val="x-none" w:eastAsia="x-none"/>
              </w:rPr>
              <w:t xml:space="preserve"> </w:t>
            </w:r>
            <w:proofErr w:type="spellStart"/>
            <w:r w:rsidRPr="00A6534A">
              <w:rPr>
                <w:lang w:val="x-none" w:eastAsia="x-none"/>
              </w:rPr>
              <w:t>тыс.руб</w:t>
            </w:r>
            <w:proofErr w:type="spellEnd"/>
            <w:r w:rsidRPr="00A6534A">
              <w:rPr>
                <w:lang w:val="x-none" w:eastAsia="x-none"/>
              </w:rPr>
              <w:t>.</w:t>
            </w:r>
          </w:p>
        </w:tc>
        <w:tc>
          <w:tcPr>
            <w:tcW w:w="885" w:type="pct"/>
            <w:vAlign w:val="center"/>
          </w:tcPr>
          <w:p w:rsidR="00A6534A" w:rsidRPr="00A6534A" w:rsidRDefault="00A6534A" w:rsidP="00A6534A">
            <w:pPr>
              <w:kinsoku w:val="0"/>
              <w:overflowPunct w:val="0"/>
              <w:autoSpaceDE w:val="0"/>
              <w:autoSpaceDN w:val="0"/>
              <w:jc w:val="center"/>
              <w:rPr>
                <w:b/>
                <w:bCs/>
                <w:lang w:val="x-none" w:eastAsia="x-none"/>
              </w:rPr>
            </w:pPr>
          </w:p>
        </w:tc>
        <w:tc>
          <w:tcPr>
            <w:tcW w:w="885" w:type="pct"/>
            <w:vAlign w:val="center"/>
          </w:tcPr>
          <w:p w:rsidR="00A6534A" w:rsidRPr="00A6534A" w:rsidRDefault="00A6534A" w:rsidP="00A6534A">
            <w:pPr>
              <w:kinsoku w:val="0"/>
              <w:overflowPunct w:val="0"/>
              <w:autoSpaceDE w:val="0"/>
              <w:autoSpaceDN w:val="0"/>
              <w:jc w:val="center"/>
              <w:rPr>
                <w:b/>
                <w:bCs/>
                <w:lang w:val="x-none" w:eastAsia="x-none"/>
              </w:rPr>
            </w:pPr>
          </w:p>
        </w:tc>
        <w:tc>
          <w:tcPr>
            <w:tcW w:w="885" w:type="pct"/>
            <w:vAlign w:val="center"/>
          </w:tcPr>
          <w:p w:rsidR="00A6534A" w:rsidRPr="00A6534A" w:rsidRDefault="00A6534A" w:rsidP="00A6534A">
            <w:pPr>
              <w:kinsoku w:val="0"/>
              <w:overflowPunct w:val="0"/>
              <w:autoSpaceDE w:val="0"/>
              <w:autoSpaceDN w:val="0"/>
              <w:jc w:val="center"/>
              <w:rPr>
                <w:b/>
                <w:bCs/>
                <w:lang w:val="x-none" w:eastAsia="x-none"/>
              </w:rPr>
            </w:pPr>
          </w:p>
        </w:tc>
        <w:tc>
          <w:tcPr>
            <w:tcW w:w="1215" w:type="pct"/>
            <w:vAlign w:val="center"/>
          </w:tcPr>
          <w:p w:rsidR="00A6534A" w:rsidRPr="00A6534A" w:rsidRDefault="00A6534A" w:rsidP="00A6534A">
            <w:pPr>
              <w:kinsoku w:val="0"/>
              <w:overflowPunct w:val="0"/>
              <w:autoSpaceDE w:val="0"/>
              <w:autoSpaceDN w:val="0"/>
              <w:jc w:val="center"/>
              <w:rPr>
                <w:lang w:val="x-none" w:eastAsia="x-none"/>
              </w:rPr>
            </w:pPr>
          </w:p>
        </w:tc>
      </w:tr>
      <w:tr w:rsidR="00A6534A" w:rsidRPr="00A6534A" w:rsidTr="000C76F0">
        <w:trPr>
          <w:trHeight w:val="53"/>
          <w:jc w:val="center"/>
        </w:trPr>
        <w:tc>
          <w:tcPr>
            <w:tcW w:w="1129" w:type="pct"/>
            <w:vAlign w:val="center"/>
          </w:tcPr>
          <w:p w:rsidR="00A6534A" w:rsidRPr="00A6534A" w:rsidRDefault="00A6534A" w:rsidP="00A6534A">
            <w:pPr>
              <w:kinsoku w:val="0"/>
              <w:overflowPunct w:val="0"/>
              <w:autoSpaceDE w:val="0"/>
              <w:autoSpaceDN w:val="0"/>
              <w:jc w:val="center"/>
              <w:rPr>
                <w:b/>
                <w:bCs/>
                <w:lang w:eastAsia="x-none"/>
              </w:rPr>
            </w:pPr>
          </w:p>
        </w:tc>
        <w:tc>
          <w:tcPr>
            <w:tcW w:w="885" w:type="pct"/>
            <w:vAlign w:val="center"/>
          </w:tcPr>
          <w:p w:rsidR="00A6534A" w:rsidRPr="00A6534A" w:rsidRDefault="00A6534A" w:rsidP="00A6534A">
            <w:pPr>
              <w:kinsoku w:val="0"/>
              <w:overflowPunct w:val="0"/>
              <w:autoSpaceDE w:val="0"/>
              <w:autoSpaceDN w:val="0"/>
              <w:jc w:val="center"/>
              <w:rPr>
                <w:b/>
                <w:bCs/>
                <w:lang w:val="x-none" w:eastAsia="x-none"/>
              </w:rPr>
            </w:pPr>
          </w:p>
        </w:tc>
        <w:tc>
          <w:tcPr>
            <w:tcW w:w="885" w:type="pct"/>
            <w:vAlign w:val="center"/>
          </w:tcPr>
          <w:p w:rsidR="00A6534A" w:rsidRPr="00A6534A" w:rsidRDefault="00A6534A" w:rsidP="00A6534A">
            <w:pPr>
              <w:kinsoku w:val="0"/>
              <w:overflowPunct w:val="0"/>
              <w:autoSpaceDE w:val="0"/>
              <w:autoSpaceDN w:val="0"/>
              <w:jc w:val="center"/>
              <w:rPr>
                <w:b/>
                <w:bCs/>
                <w:lang w:val="x-none" w:eastAsia="x-none"/>
              </w:rPr>
            </w:pPr>
          </w:p>
        </w:tc>
        <w:tc>
          <w:tcPr>
            <w:tcW w:w="885" w:type="pct"/>
            <w:vAlign w:val="center"/>
          </w:tcPr>
          <w:p w:rsidR="00A6534A" w:rsidRPr="00A6534A" w:rsidRDefault="00A6534A" w:rsidP="00A6534A">
            <w:pPr>
              <w:kinsoku w:val="0"/>
              <w:overflowPunct w:val="0"/>
              <w:autoSpaceDE w:val="0"/>
              <w:autoSpaceDN w:val="0"/>
              <w:jc w:val="center"/>
              <w:rPr>
                <w:b/>
                <w:bCs/>
                <w:lang w:val="x-none" w:eastAsia="x-none"/>
              </w:rPr>
            </w:pPr>
          </w:p>
        </w:tc>
        <w:tc>
          <w:tcPr>
            <w:tcW w:w="1215" w:type="pct"/>
            <w:vAlign w:val="center"/>
          </w:tcPr>
          <w:p w:rsidR="00A6534A" w:rsidRPr="00A6534A" w:rsidRDefault="00A6534A" w:rsidP="00A6534A">
            <w:pPr>
              <w:kinsoku w:val="0"/>
              <w:overflowPunct w:val="0"/>
              <w:autoSpaceDE w:val="0"/>
              <w:autoSpaceDN w:val="0"/>
              <w:jc w:val="center"/>
              <w:rPr>
                <w:lang w:val="x-none" w:eastAsia="x-none"/>
              </w:rPr>
            </w:pPr>
          </w:p>
        </w:tc>
      </w:tr>
    </w:tbl>
    <w:p w:rsidR="00A6534A" w:rsidRPr="00A6534A" w:rsidRDefault="00A6534A" w:rsidP="00A6534A">
      <w:pPr>
        <w:kinsoku w:val="0"/>
        <w:overflowPunct w:val="0"/>
        <w:autoSpaceDE w:val="0"/>
        <w:autoSpaceDN w:val="0"/>
        <w:spacing w:line="288" w:lineRule="auto"/>
        <w:ind w:left="709" w:firstLine="567"/>
        <w:jc w:val="both"/>
        <w:rPr>
          <w:u w:val="single"/>
        </w:rPr>
      </w:pPr>
    </w:p>
    <w:p w:rsidR="00A6534A" w:rsidRPr="00A6534A" w:rsidRDefault="00A6534A" w:rsidP="00F14D78">
      <w:pPr>
        <w:numPr>
          <w:ilvl w:val="0"/>
          <w:numId w:val="4"/>
        </w:numPr>
        <w:kinsoku w:val="0"/>
        <w:overflowPunct w:val="0"/>
        <w:autoSpaceDE w:val="0"/>
        <w:autoSpaceDN w:val="0"/>
        <w:spacing w:before="240" w:after="200" w:line="276" w:lineRule="auto"/>
        <w:contextualSpacing/>
        <w:jc w:val="both"/>
        <w:rPr>
          <w:rFonts w:eastAsia="Calibri"/>
          <w:color w:val="002060"/>
        </w:rPr>
      </w:pPr>
      <w:r w:rsidRPr="00A6534A">
        <w:rPr>
          <w:rFonts w:eastAsia="Calibri"/>
          <w:color w:val="000000"/>
        </w:rPr>
        <w:t xml:space="preserve">Среднесписочная численность персонала организации в </w:t>
      </w:r>
      <w:r w:rsidR="00331D53">
        <w:rPr>
          <w:rFonts w:eastAsia="Calibri"/>
          <w:color w:val="000000"/>
        </w:rPr>
        <w:t xml:space="preserve">текущем </w:t>
      </w:r>
      <w:r w:rsidRPr="00A6534A">
        <w:rPr>
          <w:rFonts w:eastAsia="Calibri"/>
          <w:color w:val="000000"/>
        </w:rPr>
        <w:t>году</w:t>
      </w:r>
      <w:r w:rsidR="00331D53">
        <w:rPr>
          <w:rFonts w:eastAsia="Calibri"/>
          <w:color w:val="000000"/>
        </w:rPr>
        <w:t xml:space="preserve"> (</w:t>
      </w:r>
      <w:r w:rsidR="00331D53" w:rsidRPr="00995509">
        <w:rPr>
          <w:rFonts w:eastAsia="Calibri"/>
          <w:i/>
          <w:color w:val="000000"/>
        </w:rPr>
        <w:t>указать год</w:t>
      </w:r>
      <w:r w:rsidR="00331D53">
        <w:rPr>
          <w:rFonts w:eastAsia="Calibri"/>
          <w:color w:val="000000"/>
        </w:rPr>
        <w:t xml:space="preserve">) - </w:t>
      </w:r>
      <w:r w:rsidRPr="00A6534A">
        <w:rPr>
          <w:rFonts w:eastAsia="Calibri"/>
          <w:color w:val="000000"/>
        </w:rPr>
        <w:t xml:space="preserve"> ____ человек</w:t>
      </w:r>
      <w:r w:rsidR="00927A6F">
        <w:rPr>
          <w:rFonts w:eastAsia="Calibri"/>
          <w:color w:val="000000"/>
        </w:rPr>
        <w:t xml:space="preserve">, в предыдущем году </w:t>
      </w:r>
      <w:r w:rsidRPr="00A6534A">
        <w:rPr>
          <w:rFonts w:eastAsia="Calibri"/>
          <w:color w:val="000000"/>
        </w:rPr>
        <w:t xml:space="preserve"> </w:t>
      </w:r>
      <w:r w:rsidR="00927A6F">
        <w:rPr>
          <w:rFonts w:eastAsia="Calibri"/>
          <w:color w:val="000000"/>
        </w:rPr>
        <w:t>(</w:t>
      </w:r>
      <w:r w:rsidR="00927A6F" w:rsidRPr="00995509">
        <w:rPr>
          <w:rFonts w:eastAsia="Calibri"/>
          <w:i/>
          <w:color w:val="000000"/>
        </w:rPr>
        <w:t>указать год</w:t>
      </w:r>
      <w:r w:rsidR="00927A6F">
        <w:rPr>
          <w:rFonts w:eastAsia="Calibri"/>
          <w:color w:val="000000"/>
        </w:rPr>
        <w:t>) - ______ человек.</w:t>
      </w:r>
    </w:p>
    <w:p w:rsidR="00A6534A" w:rsidRPr="00A6534A"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A6534A">
        <w:t xml:space="preserve">Настоящим подтверждаем </w:t>
      </w:r>
      <w:proofErr w:type="spellStart"/>
      <w:r w:rsidRPr="00A6534A">
        <w:t>ненахождение</w:t>
      </w:r>
      <w:proofErr w:type="spellEnd"/>
      <w:r w:rsidRPr="00A6534A">
        <w:t xml:space="preserve"> ________</w:t>
      </w:r>
      <w:r w:rsidRPr="00A6534A">
        <w:rPr>
          <w:i/>
          <w:u w:val="single"/>
        </w:rPr>
        <w:t>(наименование участника)</w:t>
      </w:r>
      <w:r w:rsidRPr="00A6534A">
        <w:t>______ в процессе ликвидации (для юридического лица), отсутствие статуса несостоятельного (банкрота).</w:t>
      </w:r>
    </w:p>
    <w:p w:rsidR="00A6534A" w:rsidRPr="00350AFE"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A6534A">
        <w:t>Настоящим подтверждаем отсутствие</w:t>
      </w:r>
      <w:r w:rsidR="00DB213E">
        <w:t xml:space="preserve"> </w:t>
      </w:r>
      <w:r w:rsidRPr="00A6534A">
        <w:t>наложения ареста на имущество ________</w:t>
      </w:r>
      <w:r w:rsidRPr="00A6534A">
        <w:rPr>
          <w:i/>
          <w:u w:val="single"/>
        </w:rPr>
        <w:t>(наименование участника)</w:t>
      </w:r>
      <w:r w:rsidRPr="00A6534A">
        <w:t xml:space="preserve">______ </w:t>
      </w:r>
      <w:r w:rsidRPr="00A6534A">
        <w:rPr>
          <w:i/>
        </w:rPr>
        <w:t>(либо указывается объем имущества, на который наложен арест)</w:t>
      </w:r>
      <w:r w:rsidRPr="00A6534A">
        <w:t>, а также подтверждаем отсутствие факта приостановления экономической деятельности ________</w:t>
      </w:r>
      <w:r w:rsidRPr="00A6534A">
        <w:rPr>
          <w:i/>
          <w:u w:val="single"/>
        </w:rPr>
        <w:t>(наименование участника)</w:t>
      </w:r>
      <w:r w:rsidRPr="00A6534A">
        <w:t>______.</w:t>
      </w:r>
    </w:p>
    <w:p w:rsidR="00350AFE" w:rsidRPr="00350AFE" w:rsidRDefault="00350AFE"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Cs/>
        </w:rPr>
      </w:pPr>
      <w:proofErr w:type="gramStart"/>
      <w:r w:rsidRPr="00350AFE">
        <w:rPr>
          <w:rFonts w:eastAsia="Calibri"/>
          <w:bCs/>
        </w:rPr>
        <w:t xml:space="preserve">Информация об имевших место фактах привлечения руководителей/ членов коллегиального исполнительного органа или главного бухгалтера Участника </w:t>
      </w:r>
      <w:r>
        <w:rPr>
          <w:rFonts w:eastAsia="Calibri"/>
          <w:bCs/>
        </w:rPr>
        <w:t>тендера</w:t>
      </w:r>
      <w:r w:rsidRPr="00350AFE">
        <w:rPr>
          <w:rFonts w:eastAsia="Calibri"/>
          <w:bCs/>
        </w:rPr>
        <w:t xml:space="preserve"> судимости  за преступления в сфере экономики (за исключением лиц, у которых такая судимость погашена или снята), а также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 (за последние</w:t>
      </w:r>
      <w:proofErr w:type="gramEnd"/>
      <w:r w:rsidRPr="00350AFE">
        <w:rPr>
          <w:rFonts w:eastAsia="Calibri"/>
          <w:bCs/>
        </w:rPr>
        <w:t xml:space="preserve"> </w:t>
      </w:r>
      <w:proofErr w:type="gramStart"/>
      <w:r w:rsidRPr="00350AFE">
        <w:rPr>
          <w:rFonts w:eastAsia="Calibri"/>
          <w:bCs/>
        </w:rPr>
        <w:t xml:space="preserve">2 года) </w:t>
      </w:r>
      <w:proofErr w:type="gramEnd"/>
    </w:p>
    <w:p w:rsidR="00350AFE" w:rsidRPr="00350AFE" w:rsidRDefault="00350AFE" w:rsidP="00350AFE">
      <w:pPr>
        <w:shd w:val="clear" w:color="auto" w:fill="FFFFFF"/>
        <w:kinsoku w:val="0"/>
        <w:overflowPunct w:val="0"/>
        <w:autoSpaceDE w:val="0"/>
        <w:autoSpaceDN w:val="0"/>
        <w:spacing w:before="240" w:after="200" w:line="276" w:lineRule="auto"/>
        <w:ind w:left="720" w:right="14"/>
        <w:contextualSpacing/>
        <w:jc w:val="both"/>
        <w:rPr>
          <w:rFonts w:eastAsia="Calibri"/>
          <w:b/>
          <w:bCs/>
        </w:rPr>
      </w:pPr>
      <w:r w:rsidRPr="00350AFE">
        <w:rPr>
          <w:rFonts w:eastAsia="Calibri"/>
          <w:b/>
          <w:bCs/>
        </w:rPr>
        <w:t>______________________________________________________________________________</w:t>
      </w:r>
    </w:p>
    <w:p w:rsidR="00350AFE" w:rsidRPr="00A6534A" w:rsidRDefault="00350AFE" w:rsidP="00350AFE">
      <w:pPr>
        <w:shd w:val="clear" w:color="auto" w:fill="FFFFFF"/>
        <w:kinsoku w:val="0"/>
        <w:overflowPunct w:val="0"/>
        <w:autoSpaceDE w:val="0"/>
        <w:autoSpaceDN w:val="0"/>
        <w:spacing w:before="240" w:after="200" w:line="276" w:lineRule="auto"/>
        <w:ind w:left="720" w:right="14"/>
        <w:contextualSpacing/>
        <w:jc w:val="both"/>
        <w:rPr>
          <w:rFonts w:eastAsia="Calibri"/>
          <w:b/>
          <w:bCs/>
        </w:rPr>
      </w:pPr>
    </w:p>
    <w:p w:rsidR="00D46482" w:rsidRPr="00196638" w:rsidRDefault="00D46482"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712241">
        <w:rPr>
          <w:lang w:bidi="he-IL"/>
        </w:rPr>
        <w:t xml:space="preserve">Информация о </w:t>
      </w:r>
      <w:r w:rsidR="00712241" w:rsidRPr="00712241">
        <w:rPr>
          <w:lang w:bidi="he-IL"/>
        </w:rPr>
        <w:t xml:space="preserve">наличии/ отсутствии </w:t>
      </w:r>
      <w:r w:rsidRPr="00712241">
        <w:rPr>
          <w:lang w:bidi="he-IL"/>
        </w:rPr>
        <w:t xml:space="preserve">процессуальных решений правоохранительных органов в отношении руководителя (собственника) Участника тендера, принятых по фактам </w:t>
      </w:r>
      <w:r w:rsidRPr="00196638">
        <w:rPr>
          <w:lang w:bidi="he-IL"/>
        </w:rPr>
        <w:t>мошеннических действий, в том числе умышленного завышения объема выполненных работ, оказанных услуг, поставленных товаров, материалов и других подобных действий в течение последних 2-х лет (24 календарных месяца до момента осуществления проверки)</w:t>
      </w:r>
      <w:r w:rsidR="00196638" w:rsidRPr="00196638">
        <w:rPr>
          <w:lang w:bidi="he-IL"/>
        </w:rPr>
        <w:t xml:space="preserve"> ______________________________________________________________________________</w:t>
      </w:r>
      <w:r w:rsidRPr="00196638">
        <w:rPr>
          <w:lang w:bidi="he-IL"/>
        </w:rPr>
        <w:t>.</w:t>
      </w:r>
    </w:p>
    <w:p w:rsidR="00196638" w:rsidRPr="00196638" w:rsidRDefault="00196638"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196638">
        <w:rPr>
          <w:rFonts w:eastAsia="Calibri"/>
          <w:lang w:eastAsia="en-US" w:bidi="he-IL"/>
        </w:rPr>
        <w:t xml:space="preserve">Информация о наличии/отсутствии судебных решений о взыскании с </w:t>
      </w:r>
      <w:r w:rsidRPr="00196638">
        <w:rPr>
          <w:lang w:bidi="he-IL"/>
        </w:rPr>
        <w:t>Участника тендера</w:t>
      </w:r>
      <w:r w:rsidRPr="00196638">
        <w:rPr>
          <w:rFonts w:eastAsia="Calibri"/>
          <w:lang w:eastAsia="en-US" w:bidi="he-IL"/>
        </w:rPr>
        <w:t xml:space="preserve"> обязательств, связанных с оплатой аренды помещений/оборудования, пользованием электроэнергией/теплом за последние 12 календарных месяцев до момента осуществления проверки; </w:t>
      </w:r>
    </w:p>
    <w:p w:rsidR="00196638" w:rsidRPr="00196638" w:rsidRDefault="00196638"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196638">
        <w:rPr>
          <w:rFonts w:eastAsia="Calibri"/>
          <w:lang w:eastAsia="en-US" w:bidi="he-IL"/>
        </w:rPr>
        <w:t xml:space="preserve">Информация о наличии/отсутствии судебных решений о взыскании с </w:t>
      </w:r>
      <w:r w:rsidRPr="00196638">
        <w:rPr>
          <w:lang w:bidi="he-IL"/>
        </w:rPr>
        <w:t>Участника тендера</w:t>
      </w:r>
      <w:r w:rsidRPr="00196638">
        <w:rPr>
          <w:rFonts w:eastAsia="Calibri"/>
          <w:lang w:eastAsia="en-US" w:bidi="he-IL"/>
        </w:rPr>
        <w:t xml:space="preserve"> обязательств по своевременной и полной выплате работникам заработной платы за последние 12 календарных месяцев до момента осуществления проверки ______________________________________________________________________________.</w:t>
      </w:r>
    </w:p>
    <w:p w:rsidR="00196638" w:rsidRPr="00196638" w:rsidRDefault="00196638"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proofErr w:type="gramStart"/>
      <w:r w:rsidRPr="00196638">
        <w:rPr>
          <w:rFonts w:eastAsia="Calibri"/>
          <w:lang w:eastAsia="en-US" w:bidi="he-IL"/>
        </w:rPr>
        <w:t xml:space="preserve">Информация о наличии/отсутствии судебных решений о взыскании с </w:t>
      </w:r>
      <w:r w:rsidRPr="00196638">
        <w:rPr>
          <w:lang w:bidi="he-IL"/>
        </w:rPr>
        <w:t>Участника тендера</w:t>
      </w:r>
      <w:r w:rsidRPr="00196638">
        <w:rPr>
          <w:rFonts w:eastAsia="Calibri"/>
          <w:lang w:eastAsia="en-US" w:bidi="he-IL"/>
        </w:rPr>
        <w:t xml:space="preserve">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судебных решений в отношении </w:t>
      </w:r>
      <w:r w:rsidRPr="00196638">
        <w:rPr>
          <w:lang w:bidi="he-IL"/>
        </w:rPr>
        <w:t>Участника тендера</w:t>
      </w:r>
      <w:r w:rsidRPr="00196638">
        <w:rPr>
          <w:rFonts w:eastAsia="Calibri"/>
          <w:lang w:eastAsia="en-US" w:bidi="he-IL"/>
        </w:rPr>
        <w:t xml:space="preserve">, принятых по фактам неисполнения договорных обязательств в отношении сторонних организаций, совокупная сумма взыскания по которым превышает 50% активов </w:t>
      </w:r>
      <w:r w:rsidRPr="00196638">
        <w:rPr>
          <w:lang w:bidi="he-IL"/>
        </w:rPr>
        <w:t>Участника</w:t>
      </w:r>
      <w:proofErr w:type="gramEnd"/>
      <w:r w:rsidRPr="00196638">
        <w:rPr>
          <w:lang w:bidi="he-IL"/>
        </w:rPr>
        <w:t xml:space="preserve"> тендера</w:t>
      </w:r>
      <w:r w:rsidRPr="00196638">
        <w:rPr>
          <w:rFonts w:eastAsia="Calibri"/>
          <w:lang w:eastAsia="en-US" w:bidi="he-IL"/>
        </w:rPr>
        <w:t xml:space="preserve"> за последние 12 календарных месяцев до момента осуществления проверки _______________________________________________________________________.</w:t>
      </w:r>
    </w:p>
    <w:p w:rsidR="00C916FD" w:rsidRPr="00712241" w:rsidRDefault="00C916FD"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196638">
        <w:t xml:space="preserve">Наличие </w:t>
      </w:r>
      <w:proofErr w:type="spellStart"/>
      <w:r w:rsidRPr="00196638">
        <w:t>претензионно</w:t>
      </w:r>
      <w:proofErr w:type="spellEnd"/>
      <w:r w:rsidRPr="00196638">
        <w:t xml:space="preserve">-исковой работы с </w:t>
      </w:r>
      <w:r w:rsidR="00573A8F" w:rsidRPr="00196638">
        <w:t xml:space="preserve">ОАО «НК «Роснефть», </w:t>
      </w:r>
      <w:r w:rsidR="00074687" w:rsidRPr="00196638">
        <w:t>П</w:t>
      </w:r>
      <w:r w:rsidR="00573A8F" w:rsidRPr="00196638">
        <w:t>АО «ЛУКОЙЛ» или</w:t>
      </w:r>
      <w:r w:rsidR="00573A8F" w:rsidRPr="00712241">
        <w:t xml:space="preserve"> Обществами Группы</w:t>
      </w:r>
      <w:r w:rsidRPr="00712241">
        <w:t>.</w:t>
      </w:r>
    </w:p>
    <w:p w:rsidR="00C916FD" w:rsidRPr="00C916FD" w:rsidRDefault="00C916FD" w:rsidP="00C916FD">
      <w:pPr>
        <w:spacing w:after="200" w:line="276" w:lineRule="auto"/>
        <w:contextualSpacing/>
        <w:jc w:val="both"/>
        <w:rPr>
          <w:sz w:val="22"/>
          <w:szCs w:val="22"/>
        </w:rPr>
      </w:pPr>
    </w:p>
    <w:tbl>
      <w:tblPr>
        <w:tblW w:w="9911" w:type="dxa"/>
        <w:tblInd w:w="-1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80"/>
        <w:gridCol w:w="1418"/>
        <w:gridCol w:w="4536"/>
        <w:gridCol w:w="992"/>
        <w:gridCol w:w="1485"/>
      </w:tblGrid>
      <w:tr w:rsidR="00C916FD" w:rsidRPr="00C916FD" w:rsidTr="000C76F0">
        <w:trPr>
          <w:trHeight w:val="357"/>
        </w:trPr>
        <w:tc>
          <w:tcPr>
            <w:tcW w:w="1480" w:type="dxa"/>
            <w:vMerge w:val="restart"/>
            <w:tcBorders>
              <w:top w:val="single" w:sz="12" w:space="0" w:color="auto"/>
              <w:bottom w:val="single" w:sz="6" w:space="0" w:color="auto"/>
            </w:tcBorders>
            <w:shd w:val="clear" w:color="auto" w:fill="FFD200"/>
            <w:tcMar>
              <w:left w:w="57" w:type="dxa"/>
              <w:right w:w="57" w:type="dxa"/>
            </w:tcMar>
            <w:vAlign w:val="center"/>
          </w:tcPr>
          <w:p w:rsidR="00C916FD" w:rsidRPr="00C916FD" w:rsidRDefault="00C916FD" w:rsidP="00C916FD">
            <w:pPr>
              <w:kinsoku w:val="0"/>
              <w:overflowPunct w:val="0"/>
              <w:autoSpaceDE w:val="0"/>
              <w:autoSpaceDN w:val="0"/>
              <w:spacing w:line="288" w:lineRule="auto"/>
              <w:jc w:val="center"/>
              <w:rPr>
                <w:rFonts w:ascii="Arial" w:hAnsi="Arial" w:cs="Arial"/>
                <w:b/>
                <w:caps/>
                <w:sz w:val="16"/>
                <w:szCs w:val="20"/>
              </w:rPr>
            </w:pPr>
            <w:r w:rsidRPr="00C916FD">
              <w:rPr>
                <w:rFonts w:ascii="Arial" w:hAnsi="Arial" w:cs="Arial"/>
                <w:b/>
                <w:caps/>
                <w:sz w:val="16"/>
                <w:szCs w:val="20"/>
              </w:rPr>
              <w:lastRenderedPageBreak/>
              <w:t>Направление бизнеса</w:t>
            </w:r>
          </w:p>
        </w:tc>
        <w:tc>
          <w:tcPr>
            <w:tcW w:w="8431" w:type="dxa"/>
            <w:gridSpan w:val="4"/>
            <w:tcBorders>
              <w:top w:val="single" w:sz="12" w:space="0" w:color="auto"/>
              <w:bottom w:val="single" w:sz="6" w:space="0" w:color="auto"/>
            </w:tcBorders>
            <w:shd w:val="clear" w:color="auto" w:fill="FFD200"/>
            <w:tcMar>
              <w:left w:w="57" w:type="dxa"/>
              <w:right w:w="57" w:type="dxa"/>
            </w:tcMar>
            <w:vAlign w:val="center"/>
          </w:tcPr>
          <w:p w:rsidR="00C916FD" w:rsidRPr="00C916FD" w:rsidRDefault="00C916FD" w:rsidP="00C916FD">
            <w:pPr>
              <w:kinsoku w:val="0"/>
              <w:overflowPunct w:val="0"/>
              <w:autoSpaceDE w:val="0"/>
              <w:autoSpaceDN w:val="0"/>
              <w:spacing w:line="288" w:lineRule="auto"/>
              <w:jc w:val="center"/>
              <w:rPr>
                <w:rFonts w:ascii="Arial" w:hAnsi="Arial" w:cs="Arial"/>
                <w:b/>
                <w:caps/>
                <w:sz w:val="16"/>
                <w:szCs w:val="20"/>
              </w:rPr>
            </w:pPr>
            <w:r w:rsidRPr="00C916FD">
              <w:rPr>
                <w:rFonts w:ascii="Arial" w:hAnsi="Arial" w:cs="Arial"/>
                <w:b/>
                <w:caps/>
                <w:sz w:val="16"/>
                <w:szCs w:val="20"/>
              </w:rPr>
              <w:t>Претензионно-исковая работа</w:t>
            </w:r>
          </w:p>
        </w:tc>
      </w:tr>
      <w:tr w:rsidR="00C916FD" w:rsidRPr="00C916FD" w:rsidTr="000C76F0">
        <w:tc>
          <w:tcPr>
            <w:tcW w:w="1480" w:type="dxa"/>
            <w:vMerge/>
            <w:tcBorders>
              <w:top w:val="single" w:sz="6" w:space="0" w:color="auto"/>
              <w:bottom w:val="single" w:sz="12" w:space="0" w:color="auto"/>
            </w:tcBorders>
            <w:shd w:val="clear" w:color="auto" w:fill="FFD200"/>
            <w:tcMar>
              <w:left w:w="57" w:type="dxa"/>
              <w:right w:w="57" w:type="dxa"/>
            </w:tcMar>
            <w:vAlign w:val="center"/>
          </w:tcPr>
          <w:p w:rsidR="00C916FD" w:rsidRPr="00C916FD" w:rsidRDefault="00C916FD" w:rsidP="00C916FD">
            <w:pPr>
              <w:kinsoku w:val="0"/>
              <w:overflowPunct w:val="0"/>
              <w:autoSpaceDE w:val="0"/>
              <w:autoSpaceDN w:val="0"/>
              <w:spacing w:line="288" w:lineRule="auto"/>
              <w:jc w:val="center"/>
              <w:rPr>
                <w:rFonts w:ascii="Arial" w:hAnsi="Arial" w:cs="Arial"/>
                <w:b/>
                <w:caps/>
                <w:sz w:val="16"/>
                <w:szCs w:val="20"/>
              </w:rPr>
            </w:pPr>
          </w:p>
        </w:tc>
        <w:tc>
          <w:tcPr>
            <w:tcW w:w="1418" w:type="dxa"/>
            <w:tcBorders>
              <w:top w:val="single" w:sz="6" w:space="0" w:color="auto"/>
              <w:bottom w:val="single" w:sz="12" w:space="0" w:color="auto"/>
            </w:tcBorders>
            <w:shd w:val="clear" w:color="auto" w:fill="FFD200"/>
            <w:tcMar>
              <w:left w:w="57" w:type="dxa"/>
              <w:right w:w="57" w:type="dxa"/>
            </w:tcMar>
            <w:vAlign w:val="center"/>
          </w:tcPr>
          <w:p w:rsidR="00C916FD" w:rsidRPr="00C916FD" w:rsidRDefault="00C916FD" w:rsidP="00C916FD">
            <w:pPr>
              <w:kinsoku w:val="0"/>
              <w:overflowPunct w:val="0"/>
              <w:autoSpaceDE w:val="0"/>
              <w:autoSpaceDN w:val="0"/>
              <w:spacing w:line="288" w:lineRule="auto"/>
              <w:jc w:val="center"/>
              <w:rPr>
                <w:rFonts w:ascii="Arial" w:hAnsi="Arial" w:cs="Arial"/>
                <w:b/>
                <w:caps/>
                <w:sz w:val="14"/>
                <w:szCs w:val="14"/>
              </w:rPr>
            </w:pPr>
            <w:r w:rsidRPr="00C916FD">
              <w:rPr>
                <w:rFonts w:ascii="Arial" w:hAnsi="Arial" w:cs="Arial"/>
                <w:b/>
                <w:caps/>
                <w:sz w:val="14"/>
                <w:szCs w:val="14"/>
              </w:rPr>
              <w:t>Наименование Заказчика,</w:t>
            </w:r>
          </w:p>
          <w:p w:rsidR="00C916FD" w:rsidRPr="00C916FD" w:rsidRDefault="00C916FD" w:rsidP="00C916FD">
            <w:pPr>
              <w:kinsoku w:val="0"/>
              <w:overflowPunct w:val="0"/>
              <w:autoSpaceDE w:val="0"/>
              <w:autoSpaceDN w:val="0"/>
              <w:spacing w:line="288" w:lineRule="auto"/>
              <w:jc w:val="center"/>
              <w:rPr>
                <w:rFonts w:ascii="Arial" w:hAnsi="Arial" w:cs="Arial"/>
                <w:b/>
                <w:caps/>
                <w:sz w:val="14"/>
                <w:szCs w:val="14"/>
              </w:rPr>
            </w:pPr>
            <w:r w:rsidRPr="00C916FD">
              <w:rPr>
                <w:rFonts w:ascii="Arial" w:hAnsi="Arial" w:cs="Arial"/>
                <w:b/>
                <w:caps/>
                <w:sz w:val="14"/>
                <w:szCs w:val="14"/>
              </w:rPr>
              <w:t>№ Договора</w:t>
            </w:r>
          </w:p>
        </w:tc>
        <w:tc>
          <w:tcPr>
            <w:tcW w:w="4536" w:type="dxa"/>
            <w:tcBorders>
              <w:top w:val="single" w:sz="6" w:space="0" w:color="auto"/>
              <w:bottom w:val="single" w:sz="12" w:space="0" w:color="auto"/>
            </w:tcBorders>
            <w:shd w:val="clear" w:color="auto" w:fill="FFD200"/>
            <w:tcMar>
              <w:left w:w="57" w:type="dxa"/>
              <w:right w:w="57" w:type="dxa"/>
            </w:tcMar>
            <w:vAlign w:val="center"/>
          </w:tcPr>
          <w:p w:rsidR="00C916FD" w:rsidRPr="00C916FD" w:rsidRDefault="00C916FD" w:rsidP="00C916FD">
            <w:pPr>
              <w:kinsoku w:val="0"/>
              <w:overflowPunct w:val="0"/>
              <w:autoSpaceDE w:val="0"/>
              <w:autoSpaceDN w:val="0"/>
              <w:spacing w:line="288" w:lineRule="auto"/>
              <w:jc w:val="center"/>
              <w:rPr>
                <w:rFonts w:ascii="Arial" w:hAnsi="Arial" w:cs="Arial"/>
                <w:b/>
                <w:caps/>
                <w:sz w:val="14"/>
                <w:szCs w:val="14"/>
              </w:rPr>
            </w:pPr>
            <w:r w:rsidRPr="00C916FD">
              <w:rPr>
                <w:rFonts w:ascii="Arial" w:hAnsi="Arial" w:cs="Arial"/>
                <w:b/>
                <w:caps/>
                <w:sz w:val="14"/>
                <w:szCs w:val="14"/>
              </w:rPr>
              <w:t>Факты претензионно-исковой работы *</w:t>
            </w:r>
          </w:p>
        </w:tc>
        <w:tc>
          <w:tcPr>
            <w:tcW w:w="992" w:type="dxa"/>
            <w:tcBorders>
              <w:top w:val="single" w:sz="6" w:space="0" w:color="auto"/>
              <w:bottom w:val="single" w:sz="12" w:space="0" w:color="auto"/>
            </w:tcBorders>
            <w:shd w:val="clear" w:color="auto" w:fill="FFD200"/>
            <w:tcMar>
              <w:left w:w="57" w:type="dxa"/>
              <w:right w:w="57" w:type="dxa"/>
            </w:tcMar>
            <w:vAlign w:val="center"/>
          </w:tcPr>
          <w:p w:rsidR="00C916FD" w:rsidRPr="00C916FD" w:rsidRDefault="00C916FD" w:rsidP="00C916FD">
            <w:pPr>
              <w:kinsoku w:val="0"/>
              <w:overflowPunct w:val="0"/>
              <w:autoSpaceDE w:val="0"/>
              <w:autoSpaceDN w:val="0"/>
              <w:spacing w:line="288" w:lineRule="auto"/>
              <w:jc w:val="center"/>
              <w:rPr>
                <w:rFonts w:ascii="Arial" w:hAnsi="Arial" w:cs="Arial"/>
                <w:b/>
                <w:caps/>
                <w:sz w:val="14"/>
                <w:szCs w:val="14"/>
              </w:rPr>
            </w:pPr>
            <w:r w:rsidRPr="00C916FD">
              <w:rPr>
                <w:rFonts w:ascii="Arial" w:hAnsi="Arial" w:cs="Arial"/>
                <w:b/>
                <w:caps/>
                <w:sz w:val="14"/>
                <w:szCs w:val="14"/>
              </w:rPr>
              <w:t>Кол-во случаев</w:t>
            </w:r>
          </w:p>
        </w:tc>
        <w:tc>
          <w:tcPr>
            <w:tcW w:w="1485" w:type="dxa"/>
            <w:tcBorders>
              <w:top w:val="single" w:sz="6" w:space="0" w:color="auto"/>
              <w:bottom w:val="single" w:sz="12" w:space="0" w:color="auto"/>
            </w:tcBorders>
            <w:shd w:val="clear" w:color="auto" w:fill="FFD200"/>
            <w:vAlign w:val="center"/>
          </w:tcPr>
          <w:p w:rsidR="00C916FD" w:rsidRPr="00C916FD" w:rsidRDefault="00C916FD" w:rsidP="00C916FD">
            <w:pPr>
              <w:kinsoku w:val="0"/>
              <w:overflowPunct w:val="0"/>
              <w:autoSpaceDE w:val="0"/>
              <w:autoSpaceDN w:val="0"/>
              <w:spacing w:line="288" w:lineRule="auto"/>
              <w:jc w:val="center"/>
              <w:rPr>
                <w:rFonts w:ascii="Arial" w:hAnsi="Arial" w:cs="Arial"/>
                <w:b/>
                <w:caps/>
                <w:sz w:val="14"/>
                <w:szCs w:val="14"/>
              </w:rPr>
            </w:pPr>
            <w:r w:rsidRPr="00C916FD">
              <w:rPr>
                <w:rFonts w:ascii="Arial" w:hAnsi="Arial" w:cs="Arial"/>
                <w:b/>
                <w:caps/>
                <w:sz w:val="14"/>
                <w:szCs w:val="14"/>
              </w:rPr>
              <w:t>Комментарии **</w:t>
            </w:r>
          </w:p>
        </w:tc>
      </w:tr>
      <w:tr w:rsidR="00C916FD" w:rsidRPr="00C916FD" w:rsidTr="000C76F0">
        <w:trPr>
          <w:trHeight w:val="592"/>
        </w:trPr>
        <w:tc>
          <w:tcPr>
            <w:tcW w:w="1480" w:type="dxa"/>
            <w:tcBorders>
              <w:top w:val="single" w:sz="12" w:space="0" w:color="auto"/>
            </w:tcBorders>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r w:rsidRPr="00C916FD">
              <w:rPr>
                <w:sz w:val="16"/>
                <w:szCs w:val="20"/>
              </w:rPr>
              <w:t>Поставка МТР</w:t>
            </w:r>
          </w:p>
        </w:tc>
        <w:tc>
          <w:tcPr>
            <w:tcW w:w="1418" w:type="dxa"/>
            <w:tcBorders>
              <w:top w:val="single" w:sz="12" w:space="0" w:color="auto"/>
            </w:tcBorders>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p>
        </w:tc>
        <w:tc>
          <w:tcPr>
            <w:tcW w:w="4536" w:type="dxa"/>
            <w:tcBorders>
              <w:top w:val="single" w:sz="12" w:space="0" w:color="auto"/>
            </w:tcBorders>
            <w:tcMar>
              <w:left w:w="57" w:type="dxa"/>
              <w:right w:w="57" w:type="dxa"/>
            </w:tcMar>
          </w:tcPr>
          <w:p w:rsidR="00C916FD" w:rsidRPr="00C916FD" w:rsidRDefault="00C916FD" w:rsidP="00F14D78">
            <w:pPr>
              <w:numPr>
                <w:ilvl w:val="0"/>
                <w:numId w:val="21"/>
              </w:numPr>
              <w:tabs>
                <w:tab w:val="left" w:pos="230"/>
                <w:tab w:val="left" w:pos="1134"/>
              </w:tabs>
              <w:kinsoku w:val="0"/>
              <w:overflowPunct w:val="0"/>
              <w:autoSpaceDE w:val="0"/>
              <w:autoSpaceDN w:val="0"/>
              <w:spacing w:line="276" w:lineRule="auto"/>
              <w:contextualSpacing/>
              <w:jc w:val="both"/>
              <w:rPr>
                <w:bCs/>
                <w:sz w:val="16"/>
                <w:szCs w:val="20"/>
              </w:rPr>
            </w:pPr>
            <w:r w:rsidRPr="00C916FD">
              <w:rPr>
                <w:sz w:val="16"/>
                <w:szCs w:val="20"/>
              </w:rPr>
              <w:t>Срыв сроков поставки МТР (1 месяц и более)</w:t>
            </w:r>
          </w:p>
          <w:p w:rsidR="00C916FD" w:rsidRPr="00C916FD" w:rsidRDefault="00C916FD" w:rsidP="00F14D78">
            <w:pPr>
              <w:numPr>
                <w:ilvl w:val="0"/>
                <w:numId w:val="21"/>
              </w:numPr>
              <w:tabs>
                <w:tab w:val="left" w:pos="230"/>
                <w:tab w:val="left" w:pos="1134"/>
              </w:tabs>
              <w:kinsoku w:val="0"/>
              <w:overflowPunct w:val="0"/>
              <w:autoSpaceDE w:val="0"/>
              <w:autoSpaceDN w:val="0"/>
              <w:spacing w:line="276" w:lineRule="auto"/>
              <w:contextualSpacing/>
              <w:jc w:val="both"/>
              <w:rPr>
                <w:bCs/>
                <w:sz w:val="16"/>
                <w:szCs w:val="20"/>
              </w:rPr>
            </w:pPr>
            <w:r w:rsidRPr="00C916FD">
              <w:rPr>
                <w:sz w:val="16"/>
                <w:szCs w:val="20"/>
              </w:rPr>
              <w:t xml:space="preserve">Рекламации по качеству </w:t>
            </w:r>
            <w:proofErr w:type="gramStart"/>
            <w:r w:rsidRPr="00C916FD">
              <w:rPr>
                <w:sz w:val="16"/>
                <w:szCs w:val="20"/>
              </w:rPr>
              <w:t>поставленных</w:t>
            </w:r>
            <w:proofErr w:type="gramEnd"/>
            <w:r w:rsidRPr="00C916FD">
              <w:rPr>
                <w:sz w:val="16"/>
                <w:szCs w:val="20"/>
              </w:rPr>
              <w:t xml:space="preserve"> МТР</w:t>
            </w:r>
          </w:p>
          <w:p w:rsidR="00C916FD" w:rsidRPr="00C916FD" w:rsidRDefault="00C916FD" w:rsidP="00F14D78">
            <w:pPr>
              <w:numPr>
                <w:ilvl w:val="0"/>
                <w:numId w:val="21"/>
              </w:numPr>
              <w:tabs>
                <w:tab w:val="left" w:pos="230"/>
                <w:tab w:val="left" w:pos="1134"/>
              </w:tabs>
              <w:kinsoku w:val="0"/>
              <w:overflowPunct w:val="0"/>
              <w:autoSpaceDE w:val="0"/>
              <w:autoSpaceDN w:val="0"/>
              <w:spacing w:line="276" w:lineRule="auto"/>
              <w:contextualSpacing/>
              <w:jc w:val="both"/>
              <w:rPr>
                <w:bCs/>
                <w:sz w:val="16"/>
                <w:szCs w:val="20"/>
              </w:rPr>
            </w:pPr>
            <w:r w:rsidRPr="00C916FD">
              <w:rPr>
                <w:sz w:val="16"/>
                <w:szCs w:val="20"/>
              </w:rPr>
              <w:t xml:space="preserve">Наличие фактов </w:t>
            </w:r>
            <w:proofErr w:type="spellStart"/>
            <w:r w:rsidRPr="00C916FD">
              <w:rPr>
                <w:sz w:val="16"/>
                <w:szCs w:val="20"/>
              </w:rPr>
              <w:t>непоставки</w:t>
            </w:r>
            <w:proofErr w:type="spellEnd"/>
            <w:r w:rsidRPr="00C916FD">
              <w:rPr>
                <w:sz w:val="16"/>
                <w:szCs w:val="20"/>
              </w:rPr>
              <w:t xml:space="preserve"> (недопоставки) МТР</w:t>
            </w:r>
          </w:p>
        </w:tc>
        <w:tc>
          <w:tcPr>
            <w:tcW w:w="992" w:type="dxa"/>
            <w:tcBorders>
              <w:top w:val="single" w:sz="12" w:space="0" w:color="auto"/>
            </w:tcBorders>
            <w:tcMar>
              <w:left w:w="57" w:type="dxa"/>
              <w:right w:w="57" w:type="dxa"/>
            </w:tcMar>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c>
          <w:tcPr>
            <w:tcW w:w="1485" w:type="dxa"/>
            <w:tcBorders>
              <w:top w:val="single" w:sz="12" w:space="0" w:color="auto"/>
            </w:tcBorders>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r>
      <w:tr w:rsidR="00C916FD" w:rsidRPr="00C916FD" w:rsidTr="000C76F0">
        <w:tc>
          <w:tcPr>
            <w:tcW w:w="1480" w:type="dxa"/>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r w:rsidRPr="00C916FD">
              <w:rPr>
                <w:sz w:val="16"/>
                <w:szCs w:val="20"/>
              </w:rPr>
              <w:t>Выполнение работ</w:t>
            </w:r>
          </w:p>
        </w:tc>
        <w:tc>
          <w:tcPr>
            <w:tcW w:w="1418" w:type="dxa"/>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p>
        </w:tc>
        <w:tc>
          <w:tcPr>
            <w:tcW w:w="4536" w:type="dxa"/>
            <w:tcMar>
              <w:left w:w="57" w:type="dxa"/>
              <w:right w:w="57" w:type="dxa"/>
            </w:tcMar>
          </w:tcPr>
          <w:p w:rsidR="00C916FD" w:rsidRPr="00C916FD" w:rsidRDefault="00C916FD" w:rsidP="00F14D78">
            <w:pPr>
              <w:numPr>
                <w:ilvl w:val="0"/>
                <w:numId w:val="21"/>
              </w:numPr>
              <w:tabs>
                <w:tab w:val="left" w:pos="253"/>
                <w:tab w:val="left" w:pos="1134"/>
              </w:tabs>
              <w:kinsoku w:val="0"/>
              <w:overflowPunct w:val="0"/>
              <w:autoSpaceDE w:val="0"/>
              <w:autoSpaceDN w:val="0"/>
              <w:spacing w:line="276" w:lineRule="auto"/>
              <w:contextualSpacing/>
              <w:jc w:val="both"/>
              <w:rPr>
                <w:sz w:val="16"/>
                <w:szCs w:val="20"/>
              </w:rPr>
            </w:pPr>
            <w:r w:rsidRPr="00C916FD">
              <w:rPr>
                <w:sz w:val="16"/>
                <w:szCs w:val="20"/>
              </w:rPr>
              <w:t>Срыв сроков выполнения работ как по Договору в целом, так и по отдельным этапам (1 месяц и более)</w:t>
            </w:r>
          </w:p>
          <w:p w:rsidR="00C916FD" w:rsidRPr="00C916FD" w:rsidRDefault="00C916FD" w:rsidP="00F14D78">
            <w:pPr>
              <w:numPr>
                <w:ilvl w:val="0"/>
                <w:numId w:val="21"/>
              </w:numPr>
              <w:tabs>
                <w:tab w:val="left" w:pos="253"/>
                <w:tab w:val="left" w:pos="1134"/>
              </w:tabs>
              <w:kinsoku w:val="0"/>
              <w:overflowPunct w:val="0"/>
              <w:autoSpaceDE w:val="0"/>
              <w:autoSpaceDN w:val="0"/>
              <w:spacing w:line="276" w:lineRule="auto"/>
              <w:contextualSpacing/>
              <w:jc w:val="both"/>
              <w:rPr>
                <w:sz w:val="16"/>
                <w:szCs w:val="20"/>
              </w:rPr>
            </w:pPr>
            <w:r w:rsidRPr="00C916FD">
              <w:rPr>
                <w:sz w:val="16"/>
                <w:szCs w:val="20"/>
              </w:rPr>
              <w:t xml:space="preserve">Наличие скрытых или явных дефектов/недостатков в выполненных работах, в том числе в течение гарантийного периода </w:t>
            </w:r>
          </w:p>
          <w:p w:rsidR="00C916FD" w:rsidRPr="00C916FD" w:rsidRDefault="00C916FD" w:rsidP="00F14D78">
            <w:pPr>
              <w:numPr>
                <w:ilvl w:val="0"/>
                <w:numId w:val="21"/>
              </w:numPr>
              <w:tabs>
                <w:tab w:val="left" w:pos="253"/>
                <w:tab w:val="left" w:pos="1134"/>
              </w:tabs>
              <w:kinsoku w:val="0"/>
              <w:overflowPunct w:val="0"/>
              <w:autoSpaceDE w:val="0"/>
              <w:autoSpaceDN w:val="0"/>
              <w:spacing w:line="276" w:lineRule="auto"/>
              <w:contextualSpacing/>
              <w:jc w:val="both"/>
              <w:rPr>
                <w:sz w:val="16"/>
                <w:szCs w:val="20"/>
              </w:rPr>
            </w:pPr>
            <w:r w:rsidRPr="00C916FD">
              <w:rPr>
                <w:sz w:val="16"/>
                <w:szCs w:val="20"/>
              </w:rPr>
              <w:t xml:space="preserve">Наличие фактов невыполнения работ </w:t>
            </w:r>
          </w:p>
        </w:tc>
        <w:tc>
          <w:tcPr>
            <w:tcW w:w="992" w:type="dxa"/>
            <w:tcMar>
              <w:left w:w="57" w:type="dxa"/>
              <w:right w:w="57" w:type="dxa"/>
            </w:tcMar>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c>
          <w:tcPr>
            <w:tcW w:w="1485" w:type="dxa"/>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r>
      <w:tr w:rsidR="00C916FD" w:rsidRPr="00C916FD" w:rsidTr="000C76F0">
        <w:tc>
          <w:tcPr>
            <w:tcW w:w="1480" w:type="dxa"/>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r w:rsidRPr="00C916FD">
              <w:rPr>
                <w:sz w:val="16"/>
                <w:szCs w:val="20"/>
              </w:rPr>
              <w:t>Оказание услуг</w:t>
            </w:r>
          </w:p>
        </w:tc>
        <w:tc>
          <w:tcPr>
            <w:tcW w:w="1418" w:type="dxa"/>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p>
        </w:tc>
        <w:tc>
          <w:tcPr>
            <w:tcW w:w="4536" w:type="dxa"/>
            <w:tcMar>
              <w:left w:w="57" w:type="dxa"/>
              <w:right w:w="57" w:type="dxa"/>
            </w:tcMar>
          </w:tcPr>
          <w:p w:rsidR="00C916FD" w:rsidRPr="00C916FD" w:rsidRDefault="00C916FD" w:rsidP="00F14D78">
            <w:pPr>
              <w:numPr>
                <w:ilvl w:val="0"/>
                <w:numId w:val="21"/>
              </w:numPr>
              <w:tabs>
                <w:tab w:val="left" w:pos="265"/>
                <w:tab w:val="left" w:pos="1134"/>
              </w:tabs>
              <w:kinsoku w:val="0"/>
              <w:overflowPunct w:val="0"/>
              <w:autoSpaceDE w:val="0"/>
              <w:autoSpaceDN w:val="0"/>
              <w:spacing w:line="276" w:lineRule="auto"/>
              <w:contextualSpacing/>
              <w:jc w:val="both"/>
              <w:rPr>
                <w:sz w:val="16"/>
                <w:szCs w:val="20"/>
              </w:rPr>
            </w:pPr>
            <w:r w:rsidRPr="00C916FD">
              <w:rPr>
                <w:sz w:val="16"/>
                <w:szCs w:val="20"/>
              </w:rPr>
              <w:t>Срыв сроков оказания услуг как по Договору в целом, так и по отдельным этапам (1 месяц и более)</w:t>
            </w:r>
          </w:p>
          <w:p w:rsidR="00C916FD" w:rsidRPr="00C916FD" w:rsidRDefault="00C916FD" w:rsidP="00F14D78">
            <w:pPr>
              <w:numPr>
                <w:ilvl w:val="0"/>
                <w:numId w:val="21"/>
              </w:numPr>
              <w:tabs>
                <w:tab w:val="left" w:pos="265"/>
                <w:tab w:val="left" w:pos="1134"/>
              </w:tabs>
              <w:kinsoku w:val="0"/>
              <w:overflowPunct w:val="0"/>
              <w:autoSpaceDE w:val="0"/>
              <w:autoSpaceDN w:val="0"/>
              <w:spacing w:line="276" w:lineRule="auto"/>
              <w:contextualSpacing/>
              <w:jc w:val="both"/>
              <w:rPr>
                <w:sz w:val="16"/>
                <w:szCs w:val="20"/>
              </w:rPr>
            </w:pPr>
            <w:r w:rsidRPr="00C916FD">
              <w:rPr>
                <w:sz w:val="16"/>
                <w:szCs w:val="20"/>
              </w:rPr>
              <w:t>Наличие скрытых или явных дефектов/недостатков в оказанных услугах, в том числе в течение гарантийного периода</w:t>
            </w:r>
          </w:p>
          <w:p w:rsidR="00C916FD" w:rsidRPr="00C916FD" w:rsidRDefault="00C916FD" w:rsidP="00F14D78">
            <w:pPr>
              <w:numPr>
                <w:ilvl w:val="0"/>
                <w:numId w:val="21"/>
              </w:numPr>
              <w:tabs>
                <w:tab w:val="left" w:pos="265"/>
                <w:tab w:val="left" w:pos="1134"/>
              </w:tabs>
              <w:kinsoku w:val="0"/>
              <w:overflowPunct w:val="0"/>
              <w:autoSpaceDE w:val="0"/>
              <w:autoSpaceDN w:val="0"/>
              <w:spacing w:line="276" w:lineRule="auto"/>
              <w:contextualSpacing/>
              <w:jc w:val="both"/>
              <w:rPr>
                <w:sz w:val="16"/>
                <w:szCs w:val="20"/>
              </w:rPr>
            </w:pPr>
            <w:r w:rsidRPr="00C916FD">
              <w:rPr>
                <w:sz w:val="16"/>
                <w:szCs w:val="20"/>
              </w:rPr>
              <w:t>Наличие фактов неоказания услуг</w:t>
            </w:r>
          </w:p>
        </w:tc>
        <w:tc>
          <w:tcPr>
            <w:tcW w:w="992" w:type="dxa"/>
            <w:tcMar>
              <w:left w:w="57" w:type="dxa"/>
              <w:right w:w="57" w:type="dxa"/>
            </w:tcMar>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c>
          <w:tcPr>
            <w:tcW w:w="1485" w:type="dxa"/>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r>
    </w:tbl>
    <w:p w:rsidR="00C916FD" w:rsidRPr="00C916FD" w:rsidRDefault="00C916FD" w:rsidP="00C916FD">
      <w:pPr>
        <w:kinsoku w:val="0"/>
        <w:overflowPunct w:val="0"/>
        <w:autoSpaceDE w:val="0"/>
        <w:autoSpaceDN w:val="0"/>
        <w:spacing w:before="120" w:line="288" w:lineRule="auto"/>
        <w:jc w:val="both"/>
        <w:rPr>
          <w:rFonts w:ascii="Arial" w:hAnsi="Arial" w:cs="Arial"/>
          <w:i/>
          <w:iCs/>
          <w:color w:val="000000"/>
          <w:sz w:val="16"/>
          <w:szCs w:val="16"/>
        </w:rPr>
      </w:pPr>
      <w:r w:rsidRPr="00C916FD">
        <w:rPr>
          <w:rFonts w:ascii="Arial" w:hAnsi="Arial" w:cs="Arial"/>
          <w:i/>
          <w:iCs/>
          <w:color w:val="002060"/>
          <w:sz w:val="16"/>
          <w:szCs w:val="16"/>
        </w:rPr>
        <w:t xml:space="preserve">* </w:t>
      </w:r>
      <w:r w:rsidRPr="00C916FD">
        <w:rPr>
          <w:rFonts w:ascii="Arial" w:hAnsi="Arial" w:cs="Arial"/>
          <w:i/>
          <w:iCs/>
          <w:color w:val="000000"/>
          <w:sz w:val="16"/>
          <w:szCs w:val="16"/>
        </w:rPr>
        <w:t xml:space="preserve">Представляется информация о фактах </w:t>
      </w:r>
      <w:proofErr w:type="spellStart"/>
      <w:r w:rsidRPr="00C916FD">
        <w:rPr>
          <w:rFonts w:ascii="Arial" w:hAnsi="Arial" w:cs="Arial"/>
          <w:i/>
          <w:iCs/>
          <w:color w:val="000000"/>
          <w:sz w:val="16"/>
          <w:szCs w:val="16"/>
        </w:rPr>
        <w:t>претензионно</w:t>
      </w:r>
      <w:proofErr w:type="spellEnd"/>
      <w:r w:rsidRPr="00C916FD">
        <w:rPr>
          <w:rFonts w:ascii="Arial" w:hAnsi="Arial" w:cs="Arial"/>
          <w:i/>
          <w:iCs/>
          <w:color w:val="000000"/>
          <w:sz w:val="16"/>
          <w:szCs w:val="16"/>
        </w:rPr>
        <w:t xml:space="preserve">-исковой деятельности за последние </w:t>
      </w:r>
      <w:r w:rsidR="004418F4">
        <w:rPr>
          <w:rFonts w:ascii="Arial" w:hAnsi="Arial" w:cs="Arial"/>
          <w:i/>
          <w:iCs/>
          <w:color w:val="000000"/>
          <w:sz w:val="16"/>
          <w:szCs w:val="16"/>
        </w:rPr>
        <w:t>24</w:t>
      </w:r>
      <w:r w:rsidRPr="00C916FD">
        <w:rPr>
          <w:rFonts w:ascii="Arial" w:hAnsi="Arial" w:cs="Arial"/>
          <w:i/>
          <w:iCs/>
          <w:color w:val="000000"/>
          <w:sz w:val="16"/>
          <w:szCs w:val="16"/>
        </w:rPr>
        <w:t xml:space="preserve"> календарных месяцев до момента проверки по каждому случаю.</w:t>
      </w:r>
    </w:p>
    <w:p w:rsidR="00C916FD" w:rsidRDefault="00C916FD" w:rsidP="00C916FD">
      <w:pPr>
        <w:shd w:val="clear" w:color="auto" w:fill="FFFFFF"/>
        <w:kinsoku w:val="0"/>
        <w:overflowPunct w:val="0"/>
        <w:autoSpaceDE w:val="0"/>
        <w:autoSpaceDN w:val="0"/>
        <w:spacing w:before="240" w:after="200" w:line="276" w:lineRule="auto"/>
        <w:ind w:left="720" w:right="14"/>
        <w:contextualSpacing/>
        <w:jc w:val="both"/>
        <w:rPr>
          <w:rFonts w:ascii="Arial" w:hAnsi="Arial" w:cs="Arial"/>
          <w:i/>
          <w:iCs/>
          <w:color w:val="000000"/>
          <w:sz w:val="16"/>
          <w:szCs w:val="16"/>
        </w:rPr>
      </w:pPr>
      <w:r w:rsidRPr="00C916FD">
        <w:rPr>
          <w:rFonts w:ascii="Arial" w:hAnsi="Arial" w:cs="Arial"/>
          <w:i/>
          <w:iCs/>
          <w:color w:val="000000"/>
          <w:sz w:val="16"/>
          <w:szCs w:val="16"/>
        </w:rPr>
        <w:t>** В поле «Комментарии» Поставщик может отразить свое мнение об обоснованности претензий со стороны Заказчика.</w:t>
      </w:r>
    </w:p>
    <w:p w:rsidR="00C916FD" w:rsidRPr="00C916FD" w:rsidRDefault="00C916FD" w:rsidP="00C916FD">
      <w:pPr>
        <w:shd w:val="clear" w:color="auto" w:fill="FFFFFF"/>
        <w:kinsoku w:val="0"/>
        <w:overflowPunct w:val="0"/>
        <w:autoSpaceDE w:val="0"/>
        <w:autoSpaceDN w:val="0"/>
        <w:spacing w:before="240" w:after="200" w:line="276" w:lineRule="auto"/>
        <w:ind w:left="720" w:right="14"/>
        <w:contextualSpacing/>
        <w:jc w:val="both"/>
        <w:rPr>
          <w:rFonts w:eastAsia="Calibri"/>
          <w:b/>
          <w:bCs/>
        </w:rPr>
      </w:pPr>
    </w:p>
    <w:p w:rsidR="00A6534A" w:rsidRPr="00A6534A"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A6534A">
        <w:rPr>
          <w:rFonts w:eastAsia="Calibri"/>
        </w:rPr>
        <w:t xml:space="preserve">Сообщаем, что для оперативного уведомления по вопросам организационного характера и взаимодействия с ООО «Каспийская нефтяная компания» нами </w:t>
      </w:r>
      <w:proofErr w:type="gramStart"/>
      <w:r w:rsidRPr="00A6534A">
        <w:rPr>
          <w:rFonts w:eastAsia="Calibri"/>
        </w:rPr>
        <w:t>уполномочен</w:t>
      </w:r>
      <w:proofErr w:type="gramEnd"/>
      <w:r w:rsidRPr="00A6534A">
        <w:rPr>
          <w:rFonts w:eastAsia="Calibri"/>
        </w:rPr>
        <w:t xml:space="preserve"> </w:t>
      </w:r>
      <w:r w:rsidRPr="00A6534A">
        <w:rPr>
          <w:rFonts w:eastAsia="Calibri"/>
          <w:b/>
          <w:bCs/>
          <w:color w:val="002060"/>
        </w:rPr>
        <w:t>________________________________________________________________________</w:t>
      </w:r>
    </w:p>
    <w:p w:rsidR="00A6534A" w:rsidRPr="00A6534A"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Cs/>
        </w:rPr>
      </w:pPr>
      <w:r w:rsidRPr="00A6534A">
        <w:rPr>
          <w:rFonts w:eastAsia="Calibri"/>
        </w:rPr>
        <w:t xml:space="preserve">Филиалы: </w:t>
      </w:r>
      <w:r w:rsidRPr="00A6534A">
        <w:rPr>
          <w:rFonts w:eastAsia="Calibri"/>
          <w:i/>
          <w:iCs/>
          <w:color w:val="333399"/>
        </w:rPr>
        <w:t>(перечислить наименования и почтовые адреса)</w:t>
      </w:r>
      <w:r w:rsidRPr="00A6534A">
        <w:rPr>
          <w:rFonts w:eastAsia="Calibri"/>
        </w:rPr>
        <w:t>.</w:t>
      </w:r>
    </w:p>
    <w:p w:rsidR="00A6534A" w:rsidRPr="00A6534A" w:rsidRDefault="00A6534A" w:rsidP="00A6534A">
      <w:pPr>
        <w:shd w:val="clear" w:color="auto" w:fill="FFFFFF"/>
        <w:spacing w:before="240" w:after="200" w:line="276" w:lineRule="auto"/>
        <w:ind w:left="720" w:right="14"/>
        <w:contextualSpacing/>
        <w:jc w:val="both"/>
        <w:rPr>
          <w:rFonts w:eastAsia="Calibri"/>
          <w:bCs/>
        </w:rPr>
      </w:pPr>
    </w:p>
    <w:p w:rsidR="00A6534A" w:rsidRPr="00652CE5"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Cs/>
        </w:rPr>
      </w:pPr>
      <w:r w:rsidRPr="00A6534A">
        <w:rPr>
          <w:rFonts w:eastAsia="Calibri"/>
        </w:rPr>
        <w:t>Сведения о необходимости одобрения заключения сделки уполномоченными органами управления участника: ______________________________</w:t>
      </w:r>
    </w:p>
    <w:p w:rsidR="00652CE5" w:rsidRPr="00A6534A" w:rsidRDefault="00652CE5"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Cs/>
        </w:rPr>
      </w:pPr>
      <w:proofErr w:type="gramStart"/>
      <w:r w:rsidRPr="00652CE5">
        <w:rPr>
          <w:rFonts w:eastAsia="Calibri"/>
          <w:lang w:eastAsia="en-US"/>
        </w:rPr>
        <w:t xml:space="preserve">Сведения о привлекаемых субподрядчиках: </w:t>
      </w:r>
      <w:r w:rsidRPr="00652CE5">
        <w:rPr>
          <w:rFonts w:eastAsia="Calibri"/>
          <w:i/>
          <w:iCs/>
          <w:color w:val="333399"/>
          <w:lang w:eastAsia="en-US"/>
        </w:rPr>
        <w:t>(заполнить таблицу в случае привлечения субподрядчиков/в случае отсутствия привлекаемых субподрядчиков, указать:</w:t>
      </w:r>
      <w:proofErr w:type="gramEnd"/>
      <w:r w:rsidRPr="00652CE5">
        <w:rPr>
          <w:rFonts w:eastAsia="Calibri"/>
          <w:i/>
          <w:iCs/>
          <w:color w:val="333399"/>
          <w:lang w:eastAsia="en-US"/>
        </w:rPr>
        <w:t xml:space="preserve"> </w:t>
      </w:r>
      <w:proofErr w:type="gramStart"/>
      <w:r w:rsidRPr="00652CE5">
        <w:rPr>
          <w:rFonts w:eastAsia="Calibri"/>
          <w:i/>
          <w:iCs/>
          <w:color w:val="333399"/>
          <w:lang w:eastAsia="en-US"/>
        </w:rPr>
        <w:t>«</w:t>
      </w:r>
      <w:r w:rsidRPr="00652CE5">
        <w:rPr>
          <w:rFonts w:eastAsia="Calibri"/>
          <w:lang w:eastAsia="en-US"/>
        </w:rPr>
        <w:t xml:space="preserve">Привлекаемые </w:t>
      </w:r>
      <w:r w:rsidRPr="00652CE5">
        <w:rPr>
          <w:rFonts w:eastAsia="Calibri"/>
          <w:iCs/>
          <w:lang w:eastAsia="en-US"/>
        </w:rPr>
        <w:t>субподрядчики</w:t>
      </w:r>
      <w:r w:rsidRPr="00652CE5">
        <w:rPr>
          <w:rFonts w:eastAsia="Calibri"/>
          <w:lang w:eastAsia="en-US"/>
        </w:rPr>
        <w:t xml:space="preserve"> отсутствуют</w:t>
      </w:r>
      <w:r w:rsidRPr="00652CE5">
        <w:rPr>
          <w:rFonts w:eastAsia="Calibri"/>
          <w:iCs/>
          <w:lang w:eastAsia="en-US"/>
        </w:rPr>
        <w:t>»)</w:t>
      </w:r>
      <w:proofErr w:type="gramEnd"/>
    </w:p>
    <w:p w:rsidR="00A6534A" w:rsidRDefault="00A6534A" w:rsidP="00A6534A">
      <w:pPr>
        <w:keepNext/>
        <w:kinsoku w:val="0"/>
        <w:overflowPunct w:val="0"/>
        <w:autoSpaceDE w:val="0"/>
        <w:autoSpaceDN w:val="0"/>
        <w:ind w:right="4845"/>
        <w:jc w:val="center"/>
        <w:rPr>
          <w:vertAlign w:val="superscript"/>
        </w:rPr>
      </w:pPr>
    </w:p>
    <w:tbl>
      <w:tblPr>
        <w:tblW w:w="9360" w:type="dxa"/>
        <w:tblInd w:w="5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9"/>
        <w:gridCol w:w="3091"/>
        <w:gridCol w:w="2127"/>
        <w:gridCol w:w="2014"/>
        <w:gridCol w:w="1419"/>
      </w:tblGrid>
      <w:tr w:rsidR="00652CE5" w:rsidRPr="00652CE5" w:rsidTr="00652CE5">
        <w:tc>
          <w:tcPr>
            <w:tcW w:w="709" w:type="dxa"/>
            <w:tcBorders>
              <w:top w:val="single" w:sz="4" w:space="0" w:color="auto"/>
              <w:left w:val="single" w:sz="4" w:space="0" w:color="auto"/>
              <w:bottom w:val="single" w:sz="6" w:space="0" w:color="auto"/>
              <w:right w:val="single" w:sz="6" w:space="0" w:color="auto"/>
            </w:tcBorders>
            <w:hideMark/>
          </w:tcPr>
          <w:p w:rsidR="00652CE5" w:rsidRPr="00652CE5" w:rsidRDefault="00652CE5" w:rsidP="00652CE5">
            <w:pPr>
              <w:tabs>
                <w:tab w:val="left" w:pos="1134"/>
              </w:tabs>
              <w:kinsoku w:val="0"/>
              <w:overflowPunct w:val="0"/>
              <w:autoSpaceDE w:val="0"/>
              <w:autoSpaceDN w:val="0"/>
              <w:spacing w:line="288" w:lineRule="auto"/>
              <w:rPr>
                <w:sz w:val="22"/>
                <w:szCs w:val="20"/>
                <w:lang w:bidi="he-IL"/>
              </w:rPr>
            </w:pPr>
            <w:r w:rsidRPr="00652CE5">
              <w:rPr>
                <w:sz w:val="22"/>
                <w:szCs w:val="20"/>
                <w:lang w:bidi="he-IL"/>
              </w:rPr>
              <w:t xml:space="preserve">№ </w:t>
            </w:r>
            <w:proofErr w:type="gramStart"/>
            <w:r w:rsidRPr="00652CE5">
              <w:rPr>
                <w:sz w:val="22"/>
                <w:szCs w:val="20"/>
                <w:lang w:bidi="he-IL"/>
              </w:rPr>
              <w:t>п</w:t>
            </w:r>
            <w:proofErr w:type="gramEnd"/>
            <w:r w:rsidRPr="00652CE5">
              <w:rPr>
                <w:sz w:val="22"/>
                <w:szCs w:val="20"/>
                <w:lang w:bidi="he-IL"/>
              </w:rPr>
              <w:t>/п</w:t>
            </w:r>
          </w:p>
        </w:tc>
        <w:tc>
          <w:tcPr>
            <w:tcW w:w="3091" w:type="dxa"/>
            <w:tcBorders>
              <w:top w:val="single" w:sz="4" w:space="0" w:color="auto"/>
              <w:left w:val="single" w:sz="6" w:space="0" w:color="auto"/>
              <w:bottom w:val="single" w:sz="6" w:space="0" w:color="auto"/>
              <w:right w:val="single" w:sz="6" w:space="0" w:color="auto"/>
            </w:tcBorders>
            <w:hideMark/>
          </w:tcPr>
          <w:p w:rsidR="00652CE5" w:rsidRPr="00652CE5" w:rsidRDefault="00652CE5" w:rsidP="00652CE5">
            <w:pPr>
              <w:tabs>
                <w:tab w:val="left" w:pos="1134"/>
              </w:tabs>
              <w:kinsoku w:val="0"/>
              <w:overflowPunct w:val="0"/>
              <w:autoSpaceDE w:val="0"/>
              <w:autoSpaceDN w:val="0"/>
              <w:spacing w:line="288" w:lineRule="auto"/>
              <w:rPr>
                <w:sz w:val="22"/>
                <w:szCs w:val="20"/>
                <w:lang w:bidi="he-IL"/>
              </w:rPr>
            </w:pPr>
            <w:r w:rsidRPr="00652CE5">
              <w:rPr>
                <w:sz w:val="22"/>
                <w:szCs w:val="20"/>
                <w:lang w:bidi="he-IL"/>
              </w:rPr>
              <w:t>Наименование привлекаемого субподрядчика, ИНН</w:t>
            </w:r>
          </w:p>
        </w:tc>
        <w:tc>
          <w:tcPr>
            <w:tcW w:w="2127" w:type="dxa"/>
            <w:tcBorders>
              <w:top w:val="single" w:sz="4" w:space="0" w:color="auto"/>
              <w:left w:val="single" w:sz="6" w:space="0" w:color="auto"/>
              <w:bottom w:val="single" w:sz="6" w:space="0" w:color="auto"/>
              <w:right w:val="single" w:sz="6" w:space="0" w:color="auto"/>
            </w:tcBorders>
            <w:hideMark/>
          </w:tcPr>
          <w:p w:rsidR="00652CE5" w:rsidRPr="00652CE5" w:rsidRDefault="00652CE5" w:rsidP="00652CE5">
            <w:pPr>
              <w:tabs>
                <w:tab w:val="left" w:pos="1134"/>
              </w:tabs>
              <w:kinsoku w:val="0"/>
              <w:overflowPunct w:val="0"/>
              <w:autoSpaceDE w:val="0"/>
              <w:autoSpaceDN w:val="0"/>
              <w:spacing w:line="288" w:lineRule="auto"/>
              <w:rPr>
                <w:sz w:val="22"/>
                <w:szCs w:val="20"/>
                <w:lang w:bidi="he-IL"/>
              </w:rPr>
            </w:pPr>
            <w:r w:rsidRPr="00652CE5">
              <w:rPr>
                <w:sz w:val="22"/>
                <w:szCs w:val="20"/>
                <w:lang w:bidi="he-IL"/>
              </w:rPr>
              <w:t>Наименование поставляемых товаров</w:t>
            </w:r>
            <w:r w:rsidR="00533FE7">
              <w:rPr>
                <w:sz w:val="22"/>
                <w:szCs w:val="20"/>
                <w:lang w:bidi="he-IL"/>
              </w:rPr>
              <w:t>, работ, услуг</w:t>
            </w:r>
            <w:r w:rsidRPr="00652CE5">
              <w:rPr>
                <w:sz w:val="22"/>
                <w:szCs w:val="20"/>
                <w:lang w:bidi="he-IL"/>
              </w:rPr>
              <w:t xml:space="preserve"> (иное)</w:t>
            </w:r>
          </w:p>
        </w:tc>
        <w:tc>
          <w:tcPr>
            <w:tcW w:w="2014" w:type="dxa"/>
            <w:tcBorders>
              <w:top w:val="single" w:sz="4" w:space="0" w:color="auto"/>
              <w:left w:val="single" w:sz="6" w:space="0" w:color="auto"/>
              <w:bottom w:val="single" w:sz="6" w:space="0" w:color="auto"/>
              <w:right w:val="single" w:sz="6" w:space="0" w:color="auto"/>
            </w:tcBorders>
            <w:hideMark/>
          </w:tcPr>
          <w:p w:rsidR="00652CE5" w:rsidRPr="00652CE5" w:rsidRDefault="00652CE5" w:rsidP="00652CE5">
            <w:pPr>
              <w:tabs>
                <w:tab w:val="left" w:pos="1134"/>
              </w:tabs>
              <w:kinsoku w:val="0"/>
              <w:overflowPunct w:val="0"/>
              <w:autoSpaceDE w:val="0"/>
              <w:autoSpaceDN w:val="0"/>
              <w:spacing w:line="288" w:lineRule="auto"/>
              <w:rPr>
                <w:sz w:val="22"/>
                <w:szCs w:val="20"/>
                <w:lang w:bidi="he-IL"/>
              </w:rPr>
            </w:pPr>
            <w:r w:rsidRPr="00652CE5">
              <w:rPr>
                <w:sz w:val="22"/>
                <w:szCs w:val="20"/>
                <w:lang w:bidi="he-IL"/>
              </w:rPr>
              <w:t xml:space="preserve">Общий объем поставок </w:t>
            </w:r>
            <w:r w:rsidRPr="00652CE5">
              <w:rPr>
                <w:sz w:val="22"/>
                <w:szCs w:val="20"/>
                <w:lang w:bidi="he-IL"/>
              </w:rPr>
              <w:br/>
              <w:t>(</w:t>
            </w:r>
            <w:proofErr w:type="gramStart"/>
            <w:r w:rsidRPr="00652CE5">
              <w:rPr>
                <w:sz w:val="22"/>
                <w:szCs w:val="20"/>
                <w:lang w:bidi="he-IL"/>
              </w:rPr>
              <w:t>в</w:t>
            </w:r>
            <w:proofErr w:type="gramEnd"/>
            <w:r w:rsidRPr="00652CE5">
              <w:rPr>
                <w:sz w:val="22"/>
                <w:szCs w:val="20"/>
                <w:lang w:bidi="he-IL"/>
              </w:rPr>
              <w:t xml:space="preserve"> % от общего объема поставляемых товаров</w:t>
            </w:r>
            <w:r w:rsidR="00533FE7">
              <w:rPr>
                <w:sz w:val="22"/>
                <w:szCs w:val="20"/>
                <w:lang w:bidi="he-IL"/>
              </w:rPr>
              <w:t>, работ, услуг</w:t>
            </w:r>
            <w:r w:rsidRPr="00652CE5">
              <w:rPr>
                <w:sz w:val="22"/>
                <w:szCs w:val="20"/>
                <w:lang w:bidi="he-IL"/>
              </w:rPr>
              <w:t xml:space="preserve">) </w:t>
            </w:r>
          </w:p>
        </w:tc>
        <w:tc>
          <w:tcPr>
            <w:tcW w:w="1419" w:type="dxa"/>
            <w:tcBorders>
              <w:top w:val="single" w:sz="4" w:space="0" w:color="auto"/>
              <w:left w:val="single" w:sz="6" w:space="0" w:color="auto"/>
              <w:bottom w:val="single" w:sz="6" w:space="0" w:color="auto"/>
              <w:right w:val="single" w:sz="4" w:space="0" w:color="auto"/>
            </w:tcBorders>
            <w:hideMark/>
          </w:tcPr>
          <w:p w:rsidR="00652CE5" w:rsidRPr="00652CE5" w:rsidRDefault="00652CE5" w:rsidP="00652CE5">
            <w:pPr>
              <w:tabs>
                <w:tab w:val="left" w:pos="1134"/>
              </w:tabs>
              <w:kinsoku w:val="0"/>
              <w:overflowPunct w:val="0"/>
              <w:autoSpaceDE w:val="0"/>
              <w:autoSpaceDN w:val="0"/>
              <w:spacing w:line="288" w:lineRule="auto"/>
              <w:ind w:firstLine="28"/>
              <w:rPr>
                <w:sz w:val="22"/>
                <w:szCs w:val="20"/>
                <w:lang w:bidi="he-IL"/>
              </w:rPr>
            </w:pPr>
            <w:r w:rsidRPr="00652CE5">
              <w:rPr>
                <w:sz w:val="22"/>
                <w:szCs w:val="20"/>
                <w:lang w:bidi="he-IL"/>
              </w:rPr>
              <w:t>Примечани</w:t>
            </w:r>
            <w:proofErr w:type="gramStart"/>
            <w:r w:rsidRPr="00652CE5">
              <w:rPr>
                <w:sz w:val="22"/>
                <w:szCs w:val="20"/>
                <w:lang w:bidi="he-IL"/>
              </w:rPr>
              <w:t>я</w:t>
            </w:r>
            <w:r w:rsidRPr="00652CE5">
              <w:rPr>
                <w:i/>
                <w:sz w:val="18"/>
                <w:szCs w:val="20"/>
                <w:lang w:bidi="he-IL"/>
              </w:rPr>
              <w:t>(</w:t>
            </w:r>
            <w:proofErr w:type="gramEnd"/>
            <w:r w:rsidRPr="00652CE5">
              <w:rPr>
                <w:i/>
                <w:sz w:val="18"/>
                <w:szCs w:val="20"/>
                <w:lang w:bidi="he-IL"/>
              </w:rPr>
              <w:t xml:space="preserve">в </w:t>
            </w:r>
            <w:proofErr w:type="spellStart"/>
            <w:r w:rsidRPr="00652CE5">
              <w:rPr>
                <w:i/>
                <w:sz w:val="18"/>
                <w:szCs w:val="20"/>
                <w:lang w:bidi="he-IL"/>
              </w:rPr>
              <w:t>т.ч</w:t>
            </w:r>
            <w:proofErr w:type="spellEnd"/>
            <w:r w:rsidRPr="00652CE5">
              <w:rPr>
                <w:i/>
                <w:sz w:val="18"/>
                <w:szCs w:val="20"/>
                <w:lang w:bidi="he-IL"/>
              </w:rPr>
              <w:t>. является ли субподрядчик субъектом МСП)</w:t>
            </w:r>
          </w:p>
        </w:tc>
      </w:tr>
      <w:tr w:rsidR="00652CE5" w:rsidRPr="00652CE5" w:rsidTr="00652CE5">
        <w:tc>
          <w:tcPr>
            <w:tcW w:w="9360" w:type="dxa"/>
            <w:gridSpan w:val="5"/>
            <w:tcBorders>
              <w:top w:val="single" w:sz="6" w:space="0" w:color="auto"/>
              <w:left w:val="single" w:sz="4" w:space="0" w:color="auto"/>
              <w:bottom w:val="single" w:sz="6" w:space="0" w:color="auto"/>
              <w:right w:val="single" w:sz="4" w:space="0" w:color="auto"/>
            </w:tcBorders>
            <w:hideMark/>
          </w:tcPr>
          <w:p w:rsidR="00652CE5" w:rsidRPr="00652CE5" w:rsidRDefault="00652CE5" w:rsidP="00C7092B">
            <w:pPr>
              <w:tabs>
                <w:tab w:val="left" w:pos="1134"/>
              </w:tabs>
              <w:kinsoku w:val="0"/>
              <w:overflowPunct w:val="0"/>
              <w:autoSpaceDE w:val="0"/>
              <w:autoSpaceDN w:val="0"/>
              <w:spacing w:line="288" w:lineRule="auto"/>
              <w:jc w:val="both"/>
              <w:rPr>
                <w:sz w:val="22"/>
                <w:szCs w:val="20"/>
                <w:lang w:bidi="he-IL"/>
              </w:rPr>
            </w:pPr>
            <w:r w:rsidRPr="00652CE5">
              <w:rPr>
                <w:sz w:val="22"/>
                <w:szCs w:val="20"/>
                <w:lang w:bidi="he-IL"/>
              </w:rPr>
              <w:t xml:space="preserve">наименование предмета </w:t>
            </w:r>
            <w:r w:rsidR="00C7092B">
              <w:rPr>
                <w:sz w:val="22"/>
                <w:szCs w:val="20"/>
                <w:lang w:bidi="he-IL"/>
              </w:rPr>
              <w:t xml:space="preserve">тендера </w:t>
            </w:r>
            <w:r w:rsidRPr="00652CE5">
              <w:rPr>
                <w:i/>
                <w:iCs/>
                <w:color w:val="333399"/>
                <w:sz w:val="22"/>
                <w:szCs w:val="20"/>
                <w:lang w:bidi="he-IL"/>
              </w:rPr>
              <w:t>(указать)</w:t>
            </w:r>
          </w:p>
        </w:tc>
      </w:tr>
      <w:tr w:rsidR="00652CE5" w:rsidRPr="00652CE5" w:rsidTr="00652CE5">
        <w:tc>
          <w:tcPr>
            <w:tcW w:w="709" w:type="dxa"/>
            <w:tcBorders>
              <w:top w:val="single" w:sz="6" w:space="0" w:color="auto"/>
              <w:left w:val="single" w:sz="4" w:space="0" w:color="auto"/>
              <w:bottom w:val="single" w:sz="6" w:space="0" w:color="auto"/>
              <w:right w:val="single" w:sz="6" w:space="0" w:color="auto"/>
            </w:tcBorders>
          </w:tcPr>
          <w:p w:rsidR="00652CE5" w:rsidRPr="00652CE5" w:rsidRDefault="00652CE5" w:rsidP="00F14D78">
            <w:pPr>
              <w:widowControl w:val="0"/>
              <w:numPr>
                <w:ilvl w:val="0"/>
                <w:numId w:val="16"/>
              </w:numPr>
              <w:tabs>
                <w:tab w:val="left" w:pos="1134"/>
              </w:tabs>
              <w:kinsoku w:val="0"/>
              <w:overflowPunct w:val="0"/>
              <w:autoSpaceDE w:val="0"/>
              <w:autoSpaceDN w:val="0"/>
              <w:spacing w:before="120" w:line="288" w:lineRule="auto"/>
              <w:contextualSpacing/>
              <w:jc w:val="both"/>
              <w:rPr>
                <w:rFonts w:ascii="Calibri" w:eastAsia="Calibri" w:hAnsi="Calibri"/>
                <w:sz w:val="20"/>
                <w:szCs w:val="20"/>
                <w:lang w:eastAsia="en-US" w:bidi="he-IL"/>
              </w:rPr>
            </w:pPr>
          </w:p>
        </w:tc>
        <w:tc>
          <w:tcPr>
            <w:tcW w:w="3091"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127"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014"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1419" w:type="dxa"/>
            <w:tcBorders>
              <w:top w:val="single" w:sz="6" w:space="0" w:color="auto"/>
              <w:left w:val="single" w:sz="6" w:space="0" w:color="auto"/>
              <w:bottom w:val="single" w:sz="6" w:space="0" w:color="auto"/>
              <w:right w:val="single" w:sz="4"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r>
      <w:tr w:rsidR="00652CE5" w:rsidRPr="00652CE5" w:rsidTr="00652CE5">
        <w:tc>
          <w:tcPr>
            <w:tcW w:w="709" w:type="dxa"/>
            <w:tcBorders>
              <w:top w:val="single" w:sz="6" w:space="0" w:color="auto"/>
              <w:left w:val="single" w:sz="4" w:space="0" w:color="auto"/>
              <w:bottom w:val="single" w:sz="6" w:space="0" w:color="auto"/>
              <w:right w:val="single" w:sz="6" w:space="0" w:color="auto"/>
            </w:tcBorders>
          </w:tcPr>
          <w:p w:rsidR="00652CE5" w:rsidRPr="00652CE5" w:rsidRDefault="00652CE5" w:rsidP="00F14D78">
            <w:pPr>
              <w:widowControl w:val="0"/>
              <w:numPr>
                <w:ilvl w:val="0"/>
                <w:numId w:val="16"/>
              </w:numPr>
              <w:tabs>
                <w:tab w:val="left" w:pos="1134"/>
              </w:tabs>
              <w:kinsoku w:val="0"/>
              <w:overflowPunct w:val="0"/>
              <w:autoSpaceDE w:val="0"/>
              <w:autoSpaceDN w:val="0"/>
              <w:spacing w:before="120" w:line="288" w:lineRule="auto"/>
              <w:contextualSpacing/>
              <w:jc w:val="both"/>
              <w:rPr>
                <w:rFonts w:ascii="Calibri" w:eastAsia="Calibri" w:hAnsi="Calibri"/>
                <w:sz w:val="20"/>
                <w:szCs w:val="20"/>
                <w:lang w:eastAsia="en-US" w:bidi="he-IL"/>
              </w:rPr>
            </w:pPr>
          </w:p>
        </w:tc>
        <w:tc>
          <w:tcPr>
            <w:tcW w:w="3091"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127"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014"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1419" w:type="dxa"/>
            <w:tcBorders>
              <w:top w:val="single" w:sz="6" w:space="0" w:color="auto"/>
              <w:left w:val="single" w:sz="6" w:space="0" w:color="auto"/>
              <w:bottom w:val="single" w:sz="6" w:space="0" w:color="auto"/>
              <w:right w:val="single" w:sz="4"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r>
      <w:tr w:rsidR="00652CE5" w:rsidRPr="00652CE5" w:rsidTr="00652CE5">
        <w:tc>
          <w:tcPr>
            <w:tcW w:w="709" w:type="dxa"/>
            <w:tcBorders>
              <w:top w:val="single" w:sz="6" w:space="0" w:color="auto"/>
              <w:left w:val="single" w:sz="4" w:space="0" w:color="auto"/>
              <w:bottom w:val="single" w:sz="4" w:space="0" w:color="auto"/>
              <w:right w:val="single" w:sz="6" w:space="0" w:color="auto"/>
            </w:tcBorders>
            <w:hideMark/>
          </w:tcPr>
          <w:p w:rsidR="00652CE5" w:rsidRPr="00652CE5" w:rsidRDefault="00652CE5" w:rsidP="00652CE5">
            <w:pPr>
              <w:tabs>
                <w:tab w:val="left" w:pos="1134"/>
              </w:tabs>
              <w:kinsoku w:val="0"/>
              <w:overflowPunct w:val="0"/>
              <w:autoSpaceDE w:val="0"/>
              <w:autoSpaceDN w:val="0"/>
              <w:spacing w:line="288" w:lineRule="auto"/>
              <w:rPr>
                <w:sz w:val="22"/>
                <w:szCs w:val="20"/>
                <w:lang w:bidi="he-IL"/>
              </w:rPr>
            </w:pPr>
            <w:r w:rsidRPr="00652CE5">
              <w:rPr>
                <w:sz w:val="22"/>
                <w:szCs w:val="20"/>
                <w:lang w:bidi="he-IL"/>
              </w:rPr>
              <w:t>…</w:t>
            </w:r>
          </w:p>
        </w:tc>
        <w:tc>
          <w:tcPr>
            <w:tcW w:w="3091" w:type="dxa"/>
            <w:tcBorders>
              <w:top w:val="single" w:sz="6" w:space="0" w:color="auto"/>
              <w:left w:val="single" w:sz="6" w:space="0" w:color="auto"/>
              <w:bottom w:val="single" w:sz="4"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127" w:type="dxa"/>
            <w:tcBorders>
              <w:top w:val="single" w:sz="6" w:space="0" w:color="auto"/>
              <w:left w:val="single" w:sz="6" w:space="0" w:color="auto"/>
              <w:bottom w:val="single" w:sz="4"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014" w:type="dxa"/>
            <w:tcBorders>
              <w:top w:val="single" w:sz="6" w:space="0" w:color="auto"/>
              <w:left w:val="single" w:sz="6" w:space="0" w:color="auto"/>
              <w:bottom w:val="single" w:sz="4"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1419" w:type="dxa"/>
            <w:tcBorders>
              <w:top w:val="single" w:sz="6" w:space="0" w:color="auto"/>
              <w:left w:val="single" w:sz="6" w:space="0" w:color="auto"/>
              <w:bottom w:val="single" w:sz="4" w:space="0" w:color="auto"/>
              <w:right w:val="single" w:sz="4"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r>
    </w:tbl>
    <w:p w:rsidR="00652CE5" w:rsidRPr="00A6534A" w:rsidRDefault="00652CE5" w:rsidP="00A6534A">
      <w:pPr>
        <w:keepNext/>
        <w:kinsoku w:val="0"/>
        <w:overflowPunct w:val="0"/>
        <w:autoSpaceDE w:val="0"/>
        <w:autoSpaceDN w:val="0"/>
        <w:ind w:right="4845"/>
        <w:jc w:val="center"/>
        <w:rPr>
          <w:vertAlign w:val="superscript"/>
        </w:rPr>
      </w:pPr>
    </w:p>
    <w:p w:rsidR="00A6534A" w:rsidRPr="00A6534A" w:rsidRDefault="00A6534A" w:rsidP="00A6534A">
      <w:pPr>
        <w:keepNext/>
        <w:kinsoku w:val="0"/>
        <w:overflowPunct w:val="0"/>
        <w:autoSpaceDE w:val="0"/>
        <w:autoSpaceDN w:val="0"/>
        <w:spacing w:before="120"/>
        <w:ind w:right="253"/>
      </w:pPr>
      <w:r w:rsidRPr="00A6534A">
        <w:t>________________      __________________________                       __________________________</w:t>
      </w:r>
    </w:p>
    <w:p w:rsidR="00A6534A" w:rsidRPr="00A6534A" w:rsidRDefault="00A6534A" w:rsidP="00A6534A">
      <w:pPr>
        <w:keepNext/>
        <w:kinsoku w:val="0"/>
        <w:overflowPunct w:val="0"/>
        <w:autoSpaceDE w:val="0"/>
        <w:autoSpaceDN w:val="0"/>
        <w:ind w:right="253"/>
        <w:rPr>
          <w:vertAlign w:val="superscript"/>
        </w:rPr>
      </w:pPr>
      <w:r w:rsidRPr="00A6534A">
        <w:rPr>
          <w:vertAlign w:val="superscript"/>
        </w:rPr>
        <w:t xml:space="preserve">              должность                                                    (подпись, М.П.) </w:t>
      </w:r>
      <w:r w:rsidRPr="00A6534A">
        <w:rPr>
          <w:vertAlign w:val="superscript"/>
        </w:rPr>
        <w:tab/>
      </w:r>
      <w:r w:rsidRPr="00A6534A">
        <w:rPr>
          <w:vertAlign w:val="superscript"/>
        </w:rPr>
        <w:tab/>
      </w:r>
      <w:r w:rsidRPr="00A6534A">
        <w:rPr>
          <w:vertAlign w:val="superscript"/>
        </w:rPr>
        <w:tab/>
      </w:r>
      <w:r w:rsidRPr="00A6534A">
        <w:rPr>
          <w:vertAlign w:val="superscript"/>
        </w:rPr>
        <w:tab/>
        <w:t xml:space="preserve"> (фамилия, имя, отчество </w:t>
      </w:r>
      <w:proofErr w:type="gramStart"/>
      <w:r w:rsidRPr="00A6534A">
        <w:rPr>
          <w:vertAlign w:val="superscript"/>
        </w:rPr>
        <w:t>подписавшего</w:t>
      </w:r>
      <w:proofErr w:type="gramEnd"/>
      <w:r w:rsidRPr="00A6534A">
        <w:rPr>
          <w:vertAlign w:val="superscript"/>
        </w:rPr>
        <w:t>,)</w:t>
      </w:r>
    </w:p>
    <w:p w:rsidR="00977463" w:rsidRDefault="00977463" w:rsidP="00977463">
      <w:pPr>
        <w:shd w:val="clear" w:color="auto" w:fill="FFFFFF"/>
        <w:kinsoku w:val="0"/>
        <w:overflowPunct w:val="0"/>
        <w:autoSpaceDE w:val="0"/>
        <w:autoSpaceDN w:val="0"/>
        <w:spacing w:before="240" w:after="200" w:line="276" w:lineRule="auto"/>
        <w:ind w:right="14"/>
        <w:contextualSpacing/>
        <w:jc w:val="both"/>
        <w:rPr>
          <w:rFonts w:eastAsia="Calibri"/>
        </w:rPr>
      </w:pPr>
    </w:p>
    <w:p w:rsidR="00977463" w:rsidRPr="00093146" w:rsidRDefault="00977463" w:rsidP="00977463">
      <w:pPr>
        <w:shd w:val="clear" w:color="auto" w:fill="FFFFFF"/>
        <w:kinsoku w:val="0"/>
        <w:overflowPunct w:val="0"/>
        <w:autoSpaceDE w:val="0"/>
        <w:autoSpaceDN w:val="0"/>
        <w:spacing w:before="240" w:after="200" w:line="276" w:lineRule="auto"/>
        <w:ind w:right="14"/>
        <w:contextualSpacing/>
        <w:jc w:val="both"/>
        <w:rPr>
          <w:rFonts w:eastAsia="Calibri"/>
          <w:bCs/>
        </w:rPr>
      </w:pPr>
    </w:p>
    <w:p w:rsidR="00093146" w:rsidRPr="00093146" w:rsidRDefault="00093146" w:rsidP="00093146">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093146">
        <w:rPr>
          <w:b/>
          <w:bCs/>
          <w:color w:val="000000"/>
          <w:spacing w:val="36"/>
        </w:rPr>
        <w:t>конец формы</w:t>
      </w:r>
    </w:p>
    <w:p w:rsidR="00093146" w:rsidRDefault="00093146">
      <w:pPr>
        <w:spacing w:after="200" w:line="276" w:lineRule="auto"/>
      </w:pPr>
    </w:p>
    <w:p w:rsidR="00332CE3" w:rsidRPr="00DD2989" w:rsidRDefault="00332CE3" w:rsidP="00332CE3">
      <w:pPr>
        <w:ind w:firstLine="708"/>
      </w:pPr>
    </w:p>
    <w:p w:rsidR="00437920" w:rsidRDefault="00437920" w:rsidP="00332CE3">
      <w:pPr>
        <w:jc w:val="right"/>
        <w:rPr>
          <w:b/>
        </w:rPr>
      </w:pPr>
    </w:p>
    <w:p w:rsidR="00437920" w:rsidRDefault="00437920" w:rsidP="00332CE3">
      <w:pPr>
        <w:jc w:val="right"/>
        <w:rPr>
          <w:b/>
        </w:rPr>
      </w:pPr>
    </w:p>
    <w:p w:rsidR="00437920" w:rsidRDefault="00437920" w:rsidP="00332CE3">
      <w:pPr>
        <w:jc w:val="right"/>
        <w:rPr>
          <w:b/>
        </w:rPr>
      </w:pPr>
    </w:p>
    <w:p w:rsidR="00437920" w:rsidRDefault="00437920" w:rsidP="00332CE3">
      <w:pPr>
        <w:jc w:val="right"/>
        <w:rPr>
          <w:b/>
        </w:rPr>
      </w:pPr>
    </w:p>
    <w:p w:rsidR="00CB5D49" w:rsidRPr="00CB5D49" w:rsidRDefault="00CB5D49" w:rsidP="00FC5104">
      <w:pPr>
        <w:pStyle w:val="1"/>
        <w:spacing w:before="120"/>
        <w:jc w:val="both"/>
        <w:rPr>
          <w:rFonts w:ascii="Times New Roman" w:hAnsi="Times New Roman" w:cs="Times New Roman"/>
          <w:color w:val="auto"/>
        </w:rPr>
      </w:pPr>
      <w:bookmarkStart w:id="113" w:name="_Ref384041513"/>
      <w:bookmarkStart w:id="114" w:name="_Toc445905466"/>
      <w:r w:rsidRPr="00CB5D49">
        <w:rPr>
          <w:rFonts w:ascii="Times New Roman" w:hAnsi="Times New Roman" w:cs="Times New Roman"/>
          <w:color w:val="auto"/>
        </w:rPr>
        <w:t xml:space="preserve">Приложение № </w:t>
      </w:r>
      <w:r w:rsidR="009B4FBB">
        <w:rPr>
          <w:rFonts w:ascii="Times New Roman" w:hAnsi="Times New Roman" w:cs="Times New Roman"/>
          <w:color w:val="auto"/>
        </w:rPr>
        <w:t>3</w:t>
      </w:r>
      <w:r w:rsidRPr="00CB5D49">
        <w:rPr>
          <w:rFonts w:ascii="Times New Roman" w:hAnsi="Times New Roman" w:cs="Times New Roman"/>
          <w:color w:val="auto"/>
        </w:rPr>
        <w:t xml:space="preserve">: Форма </w:t>
      </w:r>
      <w:r w:rsidR="00DD48D4" w:rsidRPr="00DD48D4">
        <w:rPr>
          <w:rFonts w:ascii="Times New Roman" w:hAnsi="Times New Roman" w:cs="Times New Roman"/>
          <w:color w:val="auto"/>
        </w:rPr>
        <w:t>Информаци</w:t>
      </w:r>
      <w:r w:rsidR="00DD48D4">
        <w:rPr>
          <w:rFonts w:ascii="Times New Roman" w:hAnsi="Times New Roman" w:cs="Times New Roman"/>
          <w:color w:val="auto"/>
        </w:rPr>
        <w:t>и</w:t>
      </w:r>
      <w:r w:rsidR="00DD48D4" w:rsidRPr="00DD48D4">
        <w:rPr>
          <w:rFonts w:ascii="Times New Roman" w:hAnsi="Times New Roman" w:cs="Times New Roman"/>
          <w:color w:val="auto"/>
        </w:rPr>
        <w:t xml:space="preserve"> о собственниках (акционерах) организации-Участника </w:t>
      </w:r>
      <w:r w:rsidR="00DD48D4">
        <w:rPr>
          <w:rFonts w:ascii="Times New Roman" w:hAnsi="Times New Roman" w:cs="Times New Roman"/>
          <w:color w:val="auto"/>
        </w:rPr>
        <w:t>тендера</w:t>
      </w:r>
      <w:r w:rsidR="00DD48D4" w:rsidRPr="00DD48D4">
        <w:rPr>
          <w:rFonts w:ascii="Times New Roman" w:hAnsi="Times New Roman" w:cs="Times New Roman"/>
          <w:color w:val="auto"/>
        </w:rPr>
        <w:t xml:space="preserve"> с указанием всей цепочки собственников, включая бенефициаров (в том числе конечных)</w:t>
      </w:r>
      <w:r w:rsidRPr="00CB5D49">
        <w:rPr>
          <w:rFonts w:ascii="Times New Roman" w:hAnsi="Times New Roman" w:cs="Times New Roman"/>
          <w:color w:val="auto"/>
        </w:rPr>
        <w:t>.</w:t>
      </w:r>
      <w:bookmarkEnd w:id="113"/>
      <w:bookmarkEnd w:id="114"/>
    </w:p>
    <w:p w:rsidR="00CB5D49" w:rsidRPr="00CB5D49" w:rsidRDefault="00CB5D49" w:rsidP="00CB5D49">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CB5D49">
        <w:rPr>
          <w:b/>
          <w:bCs/>
          <w:color w:val="000000"/>
          <w:spacing w:val="36"/>
        </w:rPr>
        <w:t>начало формы</w:t>
      </w:r>
    </w:p>
    <w:p w:rsidR="00CB5D49" w:rsidRPr="00CB5D49" w:rsidRDefault="006E4685" w:rsidP="00CB5D49">
      <w:pPr>
        <w:kinsoku w:val="0"/>
        <w:overflowPunct w:val="0"/>
        <w:autoSpaceDE w:val="0"/>
        <w:autoSpaceDN w:val="0"/>
        <w:spacing w:after="120" w:line="288" w:lineRule="auto"/>
        <w:ind w:firstLine="567"/>
        <w:rPr>
          <w:rFonts w:eastAsiaTheme="minorHAnsi"/>
          <w:lang w:val="x-none" w:eastAsia="x-none"/>
        </w:rPr>
      </w:pPr>
      <w:r w:rsidRPr="00801F6E">
        <w:rPr>
          <w:rFonts w:eastAsiaTheme="minorHAnsi"/>
          <w:b/>
          <w:bCs/>
          <w:lang w:val="x-none" w:eastAsia="x-none"/>
        </w:rPr>
        <w:t xml:space="preserve"> </w:t>
      </w:r>
      <w:r w:rsidR="00CB5D49" w:rsidRPr="00CB5D49">
        <w:rPr>
          <w:rFonts w:eastAsiaTheme="minorHAnsi"/>
          <w:b/>
          <w:bCs/>
          <w:lang w:val="x-none" w:eastAsia="x-none"/>
        </w:rPr>
        <w:t>(фирменный бланк участника закупки)</w:t>
      </w:r>
    </w:p>
    <w:p w:rsidR="00CB5D49" w:rsidRPr="00CB5D49" w:rsidRDefault="00CB5D49" w:rsidP="00CB5D49">
      <w:pPr>
        <w:kinsoku w:val="0"/>
        <w:overflowPunct w:val="0"/>
        <w:autoSpaceDE w:val="0"/>
        <w:autoSpaceDN w:val="0"/>
        <w:spacing w:after="120" w:line="288" w:lineRule="auto"/>
        <w:ind w:firstLine="567"/>
        <w:jc w:val="both"/>
        <w:rPr>
          <w:rFonts w:eastAsiaTheme="minorHAnsi"/>
          <w:b/>
          <w:bCs/>
          <w:lang w:val="x-none" w:eastAsia="x-none"/>
        </w:rPr>
      </w:pPr>
      <w:r w:rsidRPr="00CB5D49">
        <w:rPr>
          <w:rFonts w:eastAsiaTheme="minorHAnsi"/>
          <w:lang w:val="x-none" w:eastAsia="x-none"/>
        </w:rPr>
        <w:t xml:space="preserve">(фирменный бланк Потенциального поставщика)                                                          </w:t>
      </w:r>
    </w:p>
    <w:p w:rsidR="00DE192B" w:rsidRDefault="00DE192B" w:rsidP="00CB5D49">
      <w:pPr>
        <w:tabs>
          <w:tab w:val="right" w:pos="9720"/>
        </w:tabs>
        <w:kinsoku w:val="0"/>
        <w:overflowPunct w:val="0"/>
        <w:autoSpaceDE w:val="0"/>
        <w:autoSpaceDN w:val="0"/>
        <w:spacing w:line="360" w:lineRule="auto"/>
        <w:ind w:firstLine="567"/>
        <w:jc w:val="center"/>
        <w:rPr>
          <w:b/>
          <w:sz w:val="22"/>
          <w:szCs w:val="20"/>
        </w:rPr>
      </w:pPr>
    </w:p>
    <w:p w:rsidR="00CB5D49" w:rsidRPr="00CB5D49" w:rsidRDefault="00DD48D4" w:rsidP="00CB5D49">
      <w:pPr>
        <w:tabs>
          <w:tab w:val="right" w:pos="9720"/>
        </w:tabs>
        <w:kinsoku w:val="0"/>
        <w:overflowPunct w:val="0"/>
        <w:autoSpaceDE w:val="0"/>
        <w:autoSpaceDN w:val="0"/>
        <w:spacing w:line="360" w:lineRule="auto"/>
        <w:ind w:firstLine="567"/>
        <w:jc w:val="center"/>
        <w:rPr>
          <w:b/>
          <w:sz w:val="28"/>
          <w:szCs w:val="20"/>
        </w:rPr>
      </w:pPr>
      <w:r w:rsidRPr="00DD48D4">
        <w:rPr>
          <w:b/>
          <w:sz w:val="22"/>
          <w:szCs w:val="20"/>
        </w:rPr>
        <w:t>Информаци</w:t>
      </w:r>
      <w:r>
        <w:rPr>
          <w:b/>
          <w:sz w:val="22"/>
          <w:szCs w:val="20"/>
        </w:rPr>
        <w:t>я</w:t>
      </w:r>
      <w:r w:rsidRPr="00DD48D4">
        <w:rPr>
          <w:b/>
          <w:sz w:val="22"/>
          <w:szCs w:val="20"/>
        </w:rPr>
        <w:t xml:space="preserve"> о собственниках (акционерах) организации</w:t>
      </w:r>
      <w:r>
        <w:rPr>
          <w:b/>
          <w:sz w:val="22"/>
          <w:szCs w:val="20"/>
        </w:rPr>
        <w:t>__________________</w:t>
      </w:r>
      <w:r w:rsidRPr="00DD48D4">
        <w:rPr>
          <w:b/>
          <w:sz w:val="22"/>
          <w:szCs w:val="20"/>
        </w:rPr>
        <w:t xml:space="preserve"> с указанием всей цепочки собственников, включая бенефициаров (в том числе конечных)</w:t>
      </w:r>
      <w:r w:rsidR="00CB5D49" w:rsidRPr="00CB5D49">
        <w:rPr>
          <w:b/>
          <w:sz w:val="22"/>
          <w:szCs w:val="20"/>
        </w:rPr>
        <w:t xml:space="preserve"> </w:t>
      </w:r>
    </w:p>
    <w:p w:rsidR="00DE192B" w:rsidRPr="00DE192B" w:rsidRDefault="00DE192B" w:rsidP="00DE192B">
      <w:pPr>
        <w:tabs>
          <w:tab w:val="left" w:pos="1134"/>
        </w:tabs>
        <w:kinsoku w:val="0"/>
        <w:overflowPunct w:val="0"/>
        <w:autoSpaceDE w:val="0"/>
        <w:autoSpaceDN w:val="0"/>
        <w:spacing w:line="288" w:lineRule="auto"/>
        <w:ind w:firstLine="567"/>
        <w:jc w:val="center"/>
        <w:rPr>
          <w:sz w:val="22"/>
          <w:szCs w:val="28"/>
        </w:rPr>
      </w:pPr>
      <w:r w:rsidRPr="00DE192B">
        <w:rPr>
          <w:sz w:val="22"/>
          <w:szCs w:val="28"/>
        </w:rPr>
        <w:t>по состоянию на «___» ___________ 20___ 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774"/>
        <w:gridCol w:w="3467"/>
      </w:tblGrid>
      <w:tr w:rsidR="00601042" w:rsidRPr="00601042" w:rsidTr="000C76F0">
        <w:trPr>
          <w:tblHeader/>
        </w:trPr>
        <w:tc>
          <w:tcPr>
            <w:tcW w:w="1508" w:type="pct"/>
          </w:tcPr>
          <w:p w:rsidR="00601042" w:rsidRPr="00601042" w:rsidRDefault="00601042" w:rsidP="00601042">
            <w:pPr>
              <w:tabs>
                <w:tab w:val="left" w:pos="1134"/>
              </w:tabs>
              <w:kinsoku w:val="0"/>
              <w:overflowPunct w:val="0"/>
              <w:autoSpaceDE w:val="0"/>
              <w:autoSpaceDN w:val="0"/>
              <w:spacing w:before="134" w:line="288" w:lineRule="auto"/>
              <w:ind w:right="14"/>
              <w:jc w:val="center"/>
              <w:rPr>
                <w:sz w:val="20"/>
                <w:szCs w:val="20"/>
              </w:rPr>
            </w:pPr>
            <w:r w:rsidRPr="00601042">
              <w:rPr>
                <w:sz w:val="20"/>
                <w:szCs w:val="20"/>
              </w:rPr>
              <w:t>Наименование организации (наименование, место нахождения, ИНН)</w:t>
            </w:r>
          </w:p>
        </w:tc>
        <w:tc>
          <w:tcPr>
            <w:tcW w:w="1820" w:type="pct"/>
          </w:tcPr>
          <w:p w:rsidR="00601042" w:rsidRPr="00601042" w:rsidRDefault="00601042" w:rsidP="00601042">
            <w:pPr>
              <w:tabs>
                <w:tab w:val="left" w:pos="1134"/>
              </w:tabs>
              <w:kinsoku w:val="0"/>
              <w:overflowPunct w:val="0"/>
              <w:autoSpaceDE w:val="0"/>
              <w:autoSpaceDN w:val="0"/>
              <w:spacing w:before="134" w:line="288" w:lineRule="auto"/>
              <w:ind w:right="14"/>
              <w:jc w:val="center"/>
              <w:rPr>
                <w:sz w:val="20"/>
                <w:szCs w:val="20"/>
              </w:rPr>
            </w:pPr>
            <w:proofErr w:type="gramStart"/>
            <w:r w:rsidRPr="00601042">
              <w:rPr>
                <w:sz w:val="20"/>
                <w:szCs w:val="20"/>
              </w:rPr>
              <w:t xml:space="preserve">Собственники (акционеры) организации, с указанием </w:t>
            </w:r>
            <w:r w:rsidRPr="00601042">
              <w:rPr>
                <w:b/>
                <w:sz w:val="20"/>
                <w:szCs w:val="20"/>
              </w:rPr>
              <w:t>доли</w:t>
            </w:r>
            <w:r w:rsidRPr="00601042">
              <w:rPr>
                <w:sz w:val="20"/>
                <w:szCs w:val="20"/>
              </w:rPr>
              <w:t xml:space="preserve"> в % (наименование, место нахождения (страна), ИНН)</w:t>
            </w:r>
            <w:proofErr w:type="gramEnd"/>
          </w:p>
        </w:tc>
        <w:tc>
          <w:tcPr>
            <w:tcW w:w="1672" w:type="pct"/>
          </w:tcPr>
          <w:p w:rsidR="00601042" w:rsidRPr="00601042" w:rsidRDefault="00601042" w:rsidP="00601042">
            <w:pPr>
              <w:tabs>
                <w:tab w:val="left" w:pos="1134"/>
              </w:tabs>
              <w:kinsoku w:val="0"/>
              <w:overflowPunct w:val="0"/>
              <w:autoSpaceDE w:val="0"/>
              <w:autoSpaceDN w:val="0"/>
              <w:spacing w:line="288" w:lineRule="auto"/>
              <w:ind w:right="11" w:firstLine="567"/>
              <w:jc w:val="center"/>
              <w:rPr>
                <w:sz w:val="20"/>
                <w:szCs w:val="20"/>
              </w:rPr>
            </w:pPr>
            <w:r w:rsidRPr="00601042">
              <w:rPr>
                <w:sz w:val="20"/>
                <w:szCs w:val="20"/>
              </w:rPr>
              <w:t>Подтверждающие документы, наименование, реквизиты, паспортные данные</w:t>
            </w:r>
          </w:p>
          <w:p w:rsidR="00601042" w:rsidRPr="00601042" w:rsidRDefault="00601042" w:rsidP="00601042">
            <w:pPr>
              <w:tabs>
                <w:tab w:val="left" w:pos="1134"/>
              </w:tabs>
              <w:kinsoku w:val="0"/>
              <w:overflowPunct w:val="0"/>
              <w:autoSpaceDE w:val="0"/>
              <w:autoSpaceDN w:val="0"/>
              <w:spacing w:line="288" w:lineRule="auto"/>
              <w:ind w:right="14"/>
              <w:jc w:val="center"/>
              <w:rPr>
                <w:sz w:val="20"/>
                <w:szCs w:val="20"/>
              </w:rPr>
            </w:pPr>
            <w:r w:rsidRPr="00601042">
              <w:rPr>
                <w:sz w:val="20"/>
                <w:szCs w:val="20"/>
              </w:rPr>
              <w:t xml:space="preserve">(в </w:t>
            </w:r>
            <w:proofErr w:type="spellStart"/>
            <w:r w:rsidRPr="00601042">
              <w:rPr>
                <w:sz w:val="20"/>
                <w:szCs w:val="20"/>
              </w:rPr>
              <w:t>т.ч</w:t>
            </w:r>
            <w:proofErr w:type="spellEnd"/>
            <w:r w:rsidRPr="00601042">
              <w:rPr>
                <w:sz w:val="20"/>
                <w:szCs w:val="20"/>
              </w:rPr>
              <w:t>. гражданство)</w:t>
            </w:r>
          </w:p>
        </w:tc>
      </w:tr>
      <w:tr w:rsidR="00601042" w:rsidRPr="00601042" w:rsidTr="000C76F0">
        <w:tc>
          <w:tcPr>
            <w:tcW w:w="5000" w:type="pct"/>
            <w:gridSpan w:val="3"/>
            <w:shd w:val="clear" w:color="auto" w:fill="D9D9D9"/>
          </w:tcPr>
          <w:p w:rsidR="00601042" w:rsidRPr="00601042" w:rsidRDefault="00601042" w:rsidP="00601042">
            <w:pPr>
              <w:tabs>
                <w:tab w:val="left" w:pos="1134"/>
              </w:tabs>
              <w:kinsoku w:val="0"/>
              <w:overflowPunct w:val="0"/>
              <w:autoSpaceDE w:val="0"/>
              <w:autoSpaceDN w:val="0"/>
              <w:spacing w:line="288" w:lineRule="auto"/>
              <w:ind w:right="14"/>
              <w:jc w:val="both"/>
              <w:rPr>
                <w:b/>
                <w:sz w:val="20"/>
                <w:szCs w:val="20"/>
                <w:lang w:val="en-US"/>
              </w:rPr>
            </w:pPr>
            <w:r w:rsidRPr="00601042">
              <w:rPr>
                <w:b/>
                <w:sz w:val="20"/>
                <w:szCs w:val="20"/>
                <w:lang w:val="en-US"/>
              </w:rPr>
              <w:t xml:space="preserve">I. </w:t>
            </w:r>
            <w:proofErr w:type="spellStart"/>
            <w:r w:rsidRPr="00601042">
              <w:rPr>
                <w:b/>
                <w:sz w:val="20"/>
                <w:szCs w:val="20"/>
                <w:lang w:val="en-US"/>
              </w:rPr>
              <w:t>Организация-Участник</w:t>
            </w:r>
            <w:proofErr w:type="spellEnd"/>
            <w:r w:rsidRPr="00601042">
              <w:rPr>
                <w:b/>
                <w:sz w:val="20"/>
                <w:szCs w:val="20"/>
                <w:lang w:val="en-US"/>
              </w:rPr>
              <w:t xml:space="preserve"> </w:t>
            </w:r>
            <w:proofErr w:type="spellStart"/>
            <w:r w:rsidRPr="00601042">
              <w:rPr>
                <w:b/>
                <w:sz w:val="20"/>
                <w:szCs w:val="20"/>
                <w:lang w:val="en-US"/>
              </w:rPr>
              <w:t>закупки</w:t>
            </w:r>
            <w:proofErr w:type="spellEnd"/>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left="-42"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5000" w:type="pct"/>
            <w:gridSpan w:val="3"/>
            <w:shd w:val="clear" w:color="auto" w:fill="D9D9D9"/>
          </w:tcPr>
          <w:p w:rsidR="00601042" w:rsidRPr="00601042" w:rsidRDefault="00601042" w:rsidP="00601042">
            <w:pPr>
              <w:tabs>
                <w:tab w:val="left" w:pos="1134"/>
              </w:tabs>
              <w:kinsoku w:val="0"/>
              <w:overflowPunct w:val="0"/>
              <w:autoSpaceDE w:val="0"/>
              <w:autoSpaceDN w:val="0"/>
              <w:spacing w:line="288" w:lineRule="auto"/>
              <w:ind w:right="14"/>
              <w:jc w:val="both"/>
              <w:rPr>
                <w:b/>
                <w:sz w:val="20"/>
                <w:szCs w:val="20"/>
              </w:rPr>
            </w:pPr>
            <w:r w:rsidRPr="00601042">
              <w:rPr>
                <w:b/>
                <w:sz w:val="20"/>
                <w:szCs w:val="20"/>
                <w:lang w:val="en-US"/>
              </w:rPr>
              <w:t>II</w:t>
            </w:r>
            <w:r w:rsidRPr="00601042">
              <w:rPr>
                <w:b/>
                <w:sz w:val="20"/>
                <w:szCs w:val="20"/>
              </w:rPr>
              <w:t>. Юридические лица, являющиеся собственниками организации –Участника закупки</w:t>
            </w: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5000" w:type="pct"/>
            <w:gridSpan w:val="3"/>
            <w:shd w:val="clear" w:color="auto" w:fill="D9D9D9"/>
          </w:tcPr>
          <w:p w:rsidR="00601042" w:rsidRPr="00601042" w:rsidRDefault="00601042" w:rsidP="00601042">
            <w:pPr>
              <w:tabs>
                <w:tab w:val="left" w:pos="1134"/>
              </w:tabs>
              <w:kinsoku w:val="0"/>
              <w:overflowPunct w:val="0"/>
              <w:autoSpaceDE w:val="0"/>
              <w:autoSpaceDN w:val="0"/>
              <w:spacing w:line="288" w:lineRule="auto"/>
              <w:ind w:right="14"/>
              <w:jc w:val="both"/>
              <w:rPr>
                <w:b/>
                <w:sz w:val="20"/>
                <w:szCs w:val="20"/>
              </w:rPr>
            </w:pPr>
            <w:r w:rsidRPr="00601042">
              <w:rPr>
                <w:b/>
                <w:sz w:val="20"/>
                <w:szCs w:val="20"/>
                <w:lang w:val="en-US"/>
              </w:rPr>
              <w:t>III</w:t>
            </w:r>
            <w:r w:rsidRPr="00601042">
              <w:rPr>
                <w:b/>
                <w:sz w:val="20"/>
                <w:szCs w:val="20"/>
              </w:rPr>
              <w:t>. Юридические лица, являющиеся собственниками собственников организации –Участника закупки</w:t>
            </w: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rPr>
          <w:trHeight w:val="136"/>
        </w:trPr>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5000" w:type="pct"/>
            <w:gridSpan w:val="3"/>
            <w:shd w:val="clear" w:color="auto" w:fill="D9D9D9"/>
          </w:tcPr>
          <w:p w:rsidR="00601042" w:rsidRPr="00601042" w:rsidRDefault="00601042" w:rsidP="00601042">
            <w:pPr>
              <w:tabs>
                <w:tab w:val="left" w:pos="1134"/>
              </w:tabs>
              <w:kinsoku w:val="0"/>
              <w:overflowPunct w:val="0"/>
              <w:autoSpaceDE w:val="0"/>
              <w:autoSpaceDN w:val="0"/>
              <w:spacing w:line="288" w:lineRule="auto"/>
              <w:ind w:right="14"/>
              <w:jc w:val="both"/>
              <w:rPr>
                <w:b/>
                <w:sz w:val="20"/>
                <w:szCs w:val="20"/>
              </w:rPr>
            </w:pPr>
            <w:r w:rsidRPr="00601042">
              <w:rPr>
                <w:b/>
                <w:sz w:val="20"/>
                <w:szCs w:val="20"/>
                <w:lang w:val="en-US"/>
              </w:rPr>
              <w:t>IV</w:t>
            </w:r>
            <w:r w:rsidRPr="00601042">
              <w:rPr>
                <w:b/>
                <w:sz w:val="20"/>
                <w:szCs w:val="20"/>
              </w:rPr>
              <w:t>. Юридические лица, являющиеся собственниками следующих уровней (до конечных) …</w:t>
            </w: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left="-42"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bl>
    <w:p w:rsidR="00601042" w:rsidRPr="00601042" w:rsidRDefault="00601042" w:rsidP="00601042">
      <w:pPr>
        <w:keepNext/>
        <w:tabs>
          <w:tab w:val="left" w:pos="1134"/>
        </w:tabs>
        <w:kinsoku w:val="0"/>
        <w:overflowPunct w:val="0"/>
        <w:autoSpaceDE w:val="0"/>
        <w:autoSpaceDN w:val="0"/>
        <w:spacing w:before="120"/>
        <w:ind w:right="4845"/>
        <w:rPr>
          <w:sz w:val="22"/>
        </w:rPr>
      </w:pPr>
    </w:p>
    <w:p w:rsidR="00CB5D49" w:rsidRPr="00CB5D49" w:rsidRDefault="00CB5D49" w:rsidP="00CB5D49">
      <w:pPr>
        <w:kinsoku w:val="0"/>
        <w:overflowPunct w:val="0"/>
        <w:autoSpaceDE w:val="0"/>
        <w:autoSpaceDN w:val="0"/>
        <w:spacing w:line="288" w:lineRule="auto"/>
        <w:ind w:firstLine="567"/>
        <w:jc w:val="both"/>
        <w:rPr>
          <w:color w:val="000000"/>
          <w:spacing w:val="-2"/>
          <w:sz w:val="22"/>
          <w:szCs w:val="28"/>
        </w:rPr>
      </w:pPr>
      <w:r w:rsidRPr="00CB5D49">
        <w:rPr>
          <w:color w:val="000000"/>
          <w:spacing w:val="-2"/>
          <w:sz w:val="22"/>
          <w:szCs w:val="28"/>
        </w:rPr>
        <w:t xml:space="preserve">             Должность                                    (подпись)                                 Ф. И. О.              </w:t>
      </w:r>
    </w:p>
    <w:p w:rsidR="00CB5D49" w:rsidRPr="00CB5D49" w:rsidRDefault="00CF3230" w:rsidP="00CF3230">
      <w:pPr>
        <w:kinsoku w:val="0"/>
        <w:overflowPunct w:val="0"/>
        <w:autoSpaceDE w:val="0"/>
        <w:autoSpaceDN w:val="0"/>
        <w:spacing w:line="288" w:lineRule="auto"/>
        <w:ind w:left="2124" w:firstLine="708"/>
        <w:jc w:val="both"/>
        <w:rPr>
          <w:color w:val="000000"/>
          <w:spacing w:val="-2"/>
          <w:sz w:val="22"/>
          <w:szCs w:val="28"/>
        </w:rPr>
      </w:pPr>
      <w:proofErr w:type="spellStart"/>
      <w:r>
        <w:rPr>
          <w:color w:val="000000"/>
          <w:spacing w:val="-2"/>
          <w:sz w:val="22"/>
          <w:szCs w:val="28"/>
        </w:rPr>
        <w:t>м.п</w:t>
      </w:r>
      <w:proofErr w:type="spellEnd"/>
      <w:r>
        <w:rPr>
          <w:color w:val="000000"/>
          <w:spacing w:val="-2"/>
          <w:sz w:val="22"/>
          <w:szCs w:val="28"/>
        </w:rPr>
        <w:t>.</w:t>
      </w:r>
    </w:p>
    <w:p w:rsidR="00CB5D49" w:rsidRPr="00CB5D49" w:rsidRDefault="00CB5D49" w:rsidP="00CB5D49">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CB5D49">
        <w:rPr>
          <w:b/>
          <w:bCs/>
          <w:color w:val="000000"/>
          <w:spacing w:val="36"/>
        </w:rPr>
        <w:t>конец формы</w:t>
      </w:r>
    </w:p>
    <w:p w:rsidR="00B73C94" w:rsidRDefault="00B73C94" w:rsidP="00652CE5">
      <w:pPr>
        <w:kinsoku w:val="0"/>
        <w:overflowPunct w:val="0"/>
        <w:autoSpaceDE w:val="0"/>
        <w:autoSpaceDN w:val="0"/>
        <w:spacing w:line="288" w:lineRule="auto"/>
        <w:ind w:firstLine="567"/>
        <w:jc w:val="both"/>
        <w:rPr>
          <w:b/>
          <w:i/>
          <w:sz w:val="28"/>
          <w:szCs w:val="28"/>
          <w:u w:val="single"/>
        </w:rPr>
      </w:pPr>
    </w:p>
    <w:p w:rsidR="00652CE5" w:rsidRPr="00CB5D49" w:rsidRDefault="00652CE5" w:rsidP="00652CE5">
      <w:pPr>
        <w:kinsoku w:val="0"/>
        <w:overflowPunct w:val="0"/>
        <w:autoSpaceDE w:val="0"/>
        <w:autoSpaceDN w:val="0"/>
        <w:spacing w:line="288" w:lineRule="auto"/>
        <w:ind w:firstLine="567"/>
        <w:jc w:val="both"/>
        <w:rPr>
          <w:b/>
          <w:i/>
          <w:sz w:val="28"/>
          <w:szCs w:val="28"/>
          <w:u w:val="single"/>
        </w:rPr>
      </w:pPr>
      <w:r w:rsidRPr="00CB5D49">
        <w:rPr>
          <w:b/>
          <w:i/>
          <w:sz w:val="28"/>
          <w:szCs w:val="28"/>
          <w:u w:val="single"/>
        </w:rPr>
        <w:t xml:space="preserve">Примечание: </w:t>
      </w:r>
    </w:p>
    <w:p w:rsidR="00652CE5" w:rsidRPr="00652CE5" w:rsidRDefault="00652CE5" w:rsidP="00F14D78">
      <w:pPr>
        <w:widowControl w:val="0"/>
        <w:numPr>
          <w:ilvl w:val="0"/>
          <w:numId w:val="14"/>
        </w:numPr>
        <w:tabs>
          <w:tab w:val="left" w:pos="1134"/>
        </w:tabs>
        <w:kinsoku w:val="0"/>
        <w:overflowPunct w:val="0"/>
        <w:autoSpaceDE w:val="0"/>
        <w:autoSpaceDN w:val="0"/>
        <w:spacing w:before="120" w:line="288" w:lineRule="auto"/>
        <w:ind w:left="-284"/>
        <w:contextualSpacing/>
        <w:jc w:val="both"/>
        <w:rPr>
          <w:sz w:val="20"/>
          <w:szCs w:val="20"/>
        </w:rPr>
      </w:pPr>
      <w:r w:rsidRPr="00652CE5">
        <w:rPr>
          <w:sz w:val="20"/>
          <w:szCs w:val="20"/>
        </w:rPr>
        <w:t xml:space="preserve">Для собственников/бенефициаров/акционеров физических лиц указать ФИО, паспортные данные, гражданство и долю </w:t>
      </w:r>
      <w:proofErr w:type="gramStart"/>
      <w:r w:rsidRPr="00652CE5">
        <w:rPr>
          <w:sz w:val="20"/>
          <w:szCs w:val="20"/>
        </w:rPr>
        <w:t>в</w:t>
      </w:r>
      <w:proofErr w:type="gramEnd"/>
      <w:r w:rsidRPr="00652CE5">
        <w:rPr>
          <w:sz w:val="20"/>
          <w:szCs w:val="20"/>
        </w:rPr>
        <w:t xml:space="preserve"> %.</w:t>
      </w:r>
    </w:p>
    <w:p w:rsidR="00652CE5" w:rsidRPr="00652CE5" w:rsidRDefault="00652CE5" w:rsidP="00F14D78">
      <w:pPr>
        <w:widowControl w:val="0"/>
        <w:numPr>
          <w:ilvl w:val="0"/>
          <w:numId w:val="14"/>
        </w:numPr>
        <w:tabs>
          <w:tab w:val="left" w:pos="1134"/>
        </w:tabs>
        <w:kinsoku w:val="0"/>
        <w:overflowPunct w:val="0"/>
        <w:autoSpaceDE w:val="0"/>
        <w:autoSpaceDN w:val="0"/>
        <w:spacing w:before="120" w:line="288" w:lineRule="auto"/>
        <w:ind w:left="-284"/>
        <w:contextualSpacing/>
        <w:jc w:val="both"/>
        <w:rPr>
          <w:sz w:val="20"/>
          <w:szCs w:val="20"/>
        </w:rPr>
      </w:pPr>
      <w:r w:rsidRPr="00652CE5">
        <w:rPr>
          <w:sz w:val="20"/>
          <w:szCs w:val="20"/>
        </w:rPr>
        <w:t>Для собственников/акционеров юридических лиц указать:</w:t>
      </w:r>
    </w:p>
    <w:p w:rsidR="00652CE5" w:rsidRPr="00652CE5" w:rsidRDefault="00652CE5" w:rsidP="00F14D78">
      <w:pPr>
        <w:widowControl w:val="0"/>
        <w:numPr>
          <w:ilvl w:val="0"/>
          <w:numId w:val="15"/>
        </w:numPr>
        <w:tabs>
          <w:tab w:val="left" w:pos="1134"/>
        </w:tabs>
        <w:kinsoku w:val="0"/>
        <w:overflowPunct w:val="0"/>
        <w:autoSpaceDE w:val="0"/>
        <w:autoSpaceDN w:val="0"/>
        <w:spacing w:before="120" w:line="288" w:lineRule="auto"/>
        <w:ind w:left="284"/>
        <w:contextualSpacing/>
        <w:jc w:val="both"/>
        <w:rPr>
          <w:sz w:val="20"/>
          <w:szCs w:val="20"/>
        </w:rPr>
      </w:pPr>
      <w:r w:rsidRPr="00652CE5">
        <w:rPr>
          <w:sz w:val="20"/>
          <w:szCs w:val="20"/>
        </w:rPr>
        <w:t xml:space="preserve">Наименование, форму собственности, ИНН, место нахождения (страну регистрации) и долю в % </w:t>
      </w:r>
      <w:proofErr w:type="gramStart"/>
      <w:r w:rsidRPr="00652CE5">
        <w:rPr>
          <w:sz w:val="20"/>
          <w:szCs w:val="20"/>
        </w:rPr>
        <w:t>в</w:t>
      </w:r>
      <w:proofErr w:type="gramEnd"/>
      <w:r w:rsidRPr="00652CE5">
        <w:rPr>
          <w:sz w:val="20"/>
          <w:szCs w:val="20"/>
        </w:rPr>
        <w:t xml:space="preserve"> организации – Участнике </w:t>
      </w:r>
      <w:r w:rsidR="00DD4993">
        <w:rPr>
          <w:sz w:val="20"/>
          <w:szCs w:val="20"/>
        </w:rPr>
        <w:t>тендера</w:t>
      </w:r>
      <w:r w:rsidRPr="00652CE5">
        <w:rPr>
          <w:sz w:val="20"/>
          <w:szCs w:val="20"/>
        </w:rPr>
        <w:t>,</w:t>
      </w:r>
    </w:p>
    <w:p w:rsidR="00652CE5" w:rsidRPr="00652CE5" w:rsidRDefault="00652CE5" w:rsidP="00F14D78">
      <w:pPr>
        <w:widowControl w:val="0"/>
        <w:numPr>
          <w:ilvl w:val="0"/>
          <w:numId w:val="15"/>
        </w:numPr>
        <w:tabs>
          <w:tab w:val="left" w:pos="1134"/>
        </w:tabs>
        <w:kinsoku w:val="0"/>
        <w:overflowPunct w:val="0"/>
        <w:autoSpaceDE w:val="0"/>
        <w:autoSpaceDN w:val="0"/>
        <w:spacing w:before="120" w:line="288" w:lineRule="auto"/>
        <w:ind w:left="284"/>
        <w:contextualSpacing/>
        <w:jc w:val="both"/>
        <w:rPr>
          <w:sz w:val="20"/>
          <w:szCs w:val="20"/>
        </w:rPr>
      </w:pPr>
      <w:r w:rsidRPr="00652CE5">
        <w:rPr>
          <w:sz w:val="20"/>
          <w:szCs w:val="20"/>
        </w:rPr>
        <w:t>Указать своих собственников (</w:t>
      </w:r>
      <w:proofErr w:type="gramStart"/>
      <w:r w:rsidRPr="00652CE5">
        <w:rPr>
          <w:sz w:val="20"/>
          <w:szCs w:val="20"/>
        </w:rPr>
        <w:t>до</w:t>
      </w:r>
      <w:proofErr w:type="gramEnd"/>
      <w:r w:rsidRPr="00652CE5">
        <w:rPr>
          <w:sz w:val="20"/>
          <w:szCs w:val="20"/>
        </w:rPr>
        <w:t xml:space="preserve"> конечных).</w:t>
      </w:r>
    </w:p>
    <w:p w:rsidR="00652CE5" w:rsidRPr="00652CE5" w:rsidRDefault="00652CE5" w:rsidP="00F14D78">
      <w:pPr>
        <w:widowControl w:val="0"/>
        <w:numPr>
          <w:ilvl w:val="0"/>
          <w:numId w:val="14"/>
        </w:numPr>
        <w:tabs>
          <w:tab w:val="left" w:pos="1134"/>
        </w:tabs>
        <w:kinsoku w:val="0"/>
        <w:overflowPunct w:val="0"/>
        <w:autoSpaceDE w:val="0"/>
        <w:autoSpaceDN w:val="0"/>
        <w:spacing w:before="120" w:line="288" w:lineRule="auto"/>
        <w:ind w:left="-284"/>
        <w:contextualSpacing/>
        <w:jc w:val="both"/>
        <w:rPr>
          <w:sz w:val="20"/>
          <w:szCs w:val="20"/>
        </w:rPr>
      </w:pPr>
      <w:r w:rsidRPr="00652CE5">
        <w:rPr>
          <w:sz w:val="20"/>
          <w:szCs w:val="20"/>
        </w:rPr>
        <w:t xml:space="preserve">В случае если акции Участника </w:t>
      </w:r>
      <w:r w:rsidR="00515E2F">
        <w:rPr>
          <w:sz w:val="20"/>
          <w:szCs w:val="20"/>
        </w:rPr>
        <w:t>тендера</w:t>
      </w:r>
      <w:r w:rsidRPr="00652CE5">
        <w:rPr>
          <w:sz w:val="20"/>
          <w:szCs w:val="20"/>
        </w:rPr>
        <w:t xml:space="preserve"> (собственника или бенефициара) находятся в свободной продаже на бирже, представляется информация о держателе Реестра акционеров и/или ссылка на Интернет-ресурс, где можно получить информацию, при этом необходимо указать информацию о владельце блокирующего пакета акций.</w:t>
      </w:r>
    </w:p>
    <w:p w:rsidR="00652CE5" w:rsidRPr="00652CE5" w:rsidRDefault="00652CE5" w:rsidP="00F14D78">
      <w:pPr>
        <w:widowControl w:val="0"/>
        <w:numPr>
          <w:ilvl w:val="0"/>
          <w:numId w:val="14"/>
        </w:numPr>
        <w:tabs>
          <w:tab w:val="left" w:pos="1134"/>
        </w:tabs>
        <w:kinsoku w:val="0"/>
        <w:overflowPunct w:val="0"/>
        <w:autoSpaceDE w:val="0"/>
        <w:autoSpaceDN w:val="0"/>
        <w:spacing w:before="120" w:line="288" w:lineRule="auto"/>
        <w:ind w:left="-284"/>
        <w:contextualSpacing/>
        <w:jc w:val="both"/>
        <w:rPr>
          <w:sz w:val="20"/>
          <w:szCs w:val="20"/>
        </w:rPr>
      </w:pPr>
      <w:r w:rsidRPr="00652CE5">
        <w:rPr>
          <w:sz w:val="20"/>
          <w:szCs w:val="20"/>
        </w:rPr>
        <w:t>Форма сведений должна быть подписана и скреплена оттиском печати (при наличии).</w:t>
      </w:r>
    </w:p>
    <w:p w:rsidR="00426660" w:rsidRDefault="00426660" w:rsidP="00426660">
      <w:pPr>
        <w:shd w:val="clear" w:color="auto" w:fill="FFFFFF"/>
        <w:kinsoku w:val="0"/>
        <w:overflowPunct w:val="0"/>
        <w:autoSpaceDE w:val="0"/>
        <w:autoSpaceDN w:val="0"/>
        <w:spacing w:before="134" w:line="288" w:lineRule="auto"/>
        <w:ind w:left="5" w:right="14" w:firstLine="355"/>
        <w:jc w:val="both"/>
        <w:rPr>
          <w:b/>
        </w:rPr>
      </w:pPr>
    </w:p>
    <w:p w:rsidR="00EA1765" w:rsidRDefault="00EA1765" w:rsidP="00014A8A">
      <w:pPr>
        <w:pStyle w:val="1"/>
        <w:spacing w:before="0"/>
        <w:rPr>
          <w:rFonts w:ascii="Times New Roman" w:hAnsi="Times New Roman" w:cs="Times New Roman"/>
          <w:color w:val="auto"/>
        </w:rPr>
      </w:pPr>
      <w:bookmarkStart w:id="115" w:name="_Toc411326925"/>
      <w:bookmarkStart w:id="116" w:name="_Toc411326996"/>
    </w:p>
    <w:p w:rsidR="00332CE3" w:rsidRDefault="00332CE3" w:rsidP="00014A8A">
      <w:pPr>
        <w:pStyle w:val="1"/>
        <w:spacing w:before="0"/>
        <w:rPr>
          <w:rFonts w:ascii="Times New Roman" w:hAnsi="Times New Roman" w:cs="Times New Roman"/>
          <w:color w:val="auto"/>
        </w:rPr>
      </w:pPr>
      <w:bookmarkStart w:id="117" w:name="_Toc445905467"/>
      <w:r w:rsidRPr="00014A8A">
        <w:rPr>
          <w:rFonts w:ascii="Times New Roman" w:hAnsi="Times New Roman" w:cs="Times New Roman"/>
          <w:color w:val="auto"/>
        </w:rPr>
        <w:t xml:space="preserve">Приложение № </w:t>
      </w:r>
      <w:r w:rsidR="00BE2433">
        <w:rPr>
          <w:rFonts w:ascii="Times New Roman" w:hAnsi="Times New Roman" w:cs="Times New Roman"/>
          <w:color w:val="auto"/>
        </w:rPr>
        <w:t>4</w:t>
      </w:r>
      <w:r w:rsidR="00014A8A" w:rsidRPr="00014A8A">
        <w:rPr>
          <w:rFonts w:ascii="Times New Roman" w:hAnsi="Times New Roman" w:cs="Times New Roman"/>
          <w:color w:val="auto"/>
        </w:rPr>
        <w:t xml:space="preserve">: </w:t>
      </w:r>
      <w:r w:rsidRPr="00014A8A">
        <w:rPr>
          <w:rFonts w:ascii="Times New Roman" w:hAnsi="Times New Roman" w:cs="Times New Roman"/>
          <w:color w:val="auto"/>
        </w:rPr>
        <w:t>Форма подтверждения участником тендерной процедуры – юридическим лицом наличия согласия на обработку персональных данных и направления уведомлений об осуществлении обработки персональных данных</w:t>
      </w:r>
      <w:bookmarkEnd w:id="115"/>
      <w:bookmarkEnd w:id="116"/>
      <w:bookmarkEnd w:id="117"/>
    </w:p>
    <w:p w:rsidR="00014A8A" w:rsidRPr="00014A8A" w:rsidRDefault="00014A8A" w:rsidP="00014A8A"/>
    <w:p w:rsidR="00332CE3" w:rsidRPr="00276C9D" w:rsidRDefault="00332CE3" w:rsidP="00332CE3">
      <w:pPr>
        <w:pBdr>
          <w:top w:val="single" w:sz="4" w:space="1" w:color="auto"/>
        </w:pBdr>
        <w:shd w:val="clear" w:color="auto" w:fill="E0E0E0"/>
        <w:kinsoku w:val="0"/>
        <w:overflowPunct w:val="0"/>
        <w:autoSpaceDE w:val="0"/>
        <w:autoSpaceDN w:val="0"/>
        <w:spacing w:before="120"/>
        <w:ind w:right="21"/>
        <w:jc w:val="center"/>
        <w:rPr>
          <w:rFonts w:ascii="Calibri" w:hAnsi="Calibri"/>
          <w:b/>
          <w:bCs/>
          <w:color w:val="000000"/>
          <w:spacing w:val="36"/>
        </w:rPr>
      </w:pPr>
      <w:r w:rsidRPr="00276C9D">
        <w:rPr>
          <w:rFonts w:ascii="Calibri" w:hAnsi="Calibri"/>
          <w:b/>
          <w:bCs/>
          <w:color w:val="000000"/>
          <w:spacing w:val="36"/>
        </w:rPr>
        <w:t>начало формы</w:t>
      </w:r>
    </w:p>
    <w:p w:rsidR="00332CE3" w:rsidRPr="004F6054" w:rsidRDefault="00332CE3" w:rsidP="00332CE3">
      <w:pPr>
        <w:kinsoku w:val="0"/>
        <w:overflowPunct w:val="0"/>
        <w:autoSpaceDE w:val="0"/>
        <w:autoSpaceDN w:val="0"/>
        <w:spacing w:before="120"/>
        <w:rPr>
          <w:sz w:val="20"/>
          <w:szCs w:val="20"/>
        </w:rPr>
      </w:pPr>
      <w:r w:rsidRPr="004F6054">
        <w:rPr>
          <w:sz w:val="20"/>
          <w:szCs w:val="20"/>
        </w:rPr>
        <w:t>(фирменный бланк участника тендера)</w:t>
      </w:r>
    </w:p>
    <w:p w:rsidR="00332CE3" w:rsidRPr="004F6054" w:rsidRDefault="00332CE3" w:rsidP="00332CE3">
      <w:pPr>
        <w:kinsoku w:val="0"/>
        <w:overflowPunct w:val="0"/>
        <w:autoSpaceDE w:val="0"/>
        <w:autoSpaceDN w:val="0"/>
        <w:spacing w:before="120"/>
        <w:jc w:val="center"/>
        <w:rPr>
          <w:b/>
          <w:sz w:val="20"/>
          <w:szCs w:val="20"/>
        </w:rPr>
      </w:pPr>
      <w:r w:rsidRPr="004F6054">
        <w:rPr>
          <w:b/>
          <w:sz w:val="20"/>
          <w:szCs w:val="20"/>
        </w:rPr>
        <w:t>Подтверждение участника тендерной процедуры наличия согласия на обработку персональных данных и направления уведомлений об осуществлении обработки персональных данных</w:t>
      </w:r>
    </w:p>
    <w:p w:rsidR="009038C1" w:rsidRPr="009038C1" w:rsidRDefault="009038C1" w:rsidP="009038C1">
      <w:pPr>
        <w:tabs>
          <w:tab w:val="left" w:pos="1134"/>
        </w:tabs>
        <w:kinsoku w:val="0"/>
        <w:overflowPunct w:val="0"/>
        <w:autoSpaceDE w:val="0"/>
        <w:autoSpaceDN w:val="0"/>
        <w:spacing w:after="60" w:line="228" w:lineRule="auto"/>
        <w:jc w:val="both"/>
        <w:rPr>
          <w:sz w:val="20"/>
          <w:szCs w:val="28"/>
        </w:rPr>
      </w:pPr>
      <w:r w:rsidRPr="009038C1">
        <w:rPr>
          <w:sz w:val="20"/>
          <w:szCs w:val="28"/>
        </w:rPr>
        <w:t>Настоящим _____________________________________________________________________,</w:t>
      </w:r>
    </w:p>
    <w:p w:rsidR="009038C1" w:rsidRPr="009038C1" w:rsidRDefault="009038C1" w:rsidP="009038C1">
      <w:pPr>
        <w:tabs>
          <w:tab w:val="left" w:pos="1134"/>
        </w:tabs>
        <w:kinsoku w:val="0"/>
        <w:overflowPunct w:val="0"/>
        <w:autoSpaceDE w:val="0"/>
        <w:autoSpaceDN w:val="0"/>
        <w:spacing w:after="60" w:line="228" w:lineRule="auto"/>
        <w:jc w:val="center"/>
        <w:rPr>
          <w:i/>
          <w:sz w:val="20"/>
          <w:szCs w:val="22"/>
          <w:vertAlign w:val="superscript"/>
        </w:rPr>
      </w:pPr>
      <w:r w:rsidRPr="009038C1">
        <w:rPr>
          <w:i/>
          <w:sz w:val="20"/>
          <w:szCs w:val="22"/>
          <w:vertAlign w:val="superscript"/>
        </w:rPr>
        <w:t>(наименование Поставщика/ Участника закупки)</w:t>
      </w:r>
    </w:p>
    <w:p w:rsidR="009038C1" w:rsidRPr="009038C1" w:rsidRDefault="009038C1" w:rsidP="009038C1">
      <w:pPr>
        <w:tabs>
          <w:tab w:val="left" w:pos="1134"/>
        </w:tabs>
        <w:kinsoku w:val="0"/>
        <w:overflowPunct w:val="0"/>
        <w:autoSpaceDE w:val="0"/>
        <w:autoSpaceDN w:val="0"/>
        <w:spacing w:after="120" w:line="228" w:lineRule="auto"/>
        <w:jc w:val="both"/>
        <w:rPr>
          <w:sz w:val="20"/>
          <w:szCs w:val="28"/>
        </w:rPr>
      </w:pPr>
      <w:r w:rsidRPr="009038C1">
        <w:rPr>
          <w:sz w:val="20"/>
          <w:szCs w:val="28"/>
        </w:rPr>
        <w:t>Адрес места нахождения (юридический адрес): ______________________________________,</w:t>
      </w:r>
    </w:p>
    <w:p w:rsidR="009038C1" w:rsidRPr="009038C1" w:rsidRDefault="009038C1" w:rsidP="009038C1">
      <w:pPr>
        <w:tabs>
          <w:tab w:val="left" w:pos="1134"/>
        </w:tabs>
        <w:kinsoku w:val="0"/>
        <w:overflowPunct w:val="0"/>
        <w:autoSpaceDE w:val="0"/>
        <w:autoSpaceDN w:val="0"/>
        <w:spacing w:after="120" w:line="228" w:lineRule="auto"/>
        <w:jc w:val="both"/>
        <w:rPr>
          <w:sz w:val="20"/>
          <w:szCs w:val="28"/>
        </w:rPr>
      </w:pPr>
      <w:r w:rsidRPr="009038C1">
        <w:rPr>
          <w:sz w:val="20"/>
          <w:szCs w:val="28"/>
        </w:rPr>
        <w:t>Фактический адрес: ______________________________________________________________,</w:t>
      </w:r>
    </w:p>
    <w:p w:rsidR="009038C1" w:rsidRPr="009038C1" w:rsidRDefault="009038C1" w:rsidP="009038C1">
      <w:pPr>
        <w:tabs>
          <w:tab w:val="left" w:pos="1134"/>
        </w:tabs>
        <w:kinsoku w:val="0"/>
        <w:overflowPunct w:val="0"/>
        <w:autoSpaceDE w:val="0"/>
        <w:autoSpaceDN w:val="0"/>
        <w:spacing w:line="228" w:lineRule="auto"/>
        <w:jc w:val="both"/>
        <w:rPr>
          <w:sz w:val="20"/>
          <w:szCs w:val="22"/>
        </w:rPr>
      </w:pPr>
      <w:r w:rsidRPr="009038C1">
        <w:rPr>
          <w:sz w:val="20"/>
          <w:szCs w:val="28"/>
        </w:rPr>
        <w:t>Свидетельство о регистрации/ИНН (для индивидуального предпринимателя):</w:t>
      </w:r>
      <w:r w:rsidRPr="009038C1">
        <w:rPr>
          <w:sz w:val="20"/>
          <w:szCs w:val="22"/>
        </w:rPr>
        <w:t xml:space="preserve"> _______________________________________________________________________________</w:t>
      </w:r>
      <w:proofErr w:type="gramStart"/>
      <w:r w:rsidRPr="009038C1">
        <w:rPr>
          <w:sz w:val="20"/>
          <w:szCs w:val="22"/>
        </w:rPr>
        <w:t xml:space="preserve"> .</w:t>
      </w:r>
      <w:proofErr w:type="gramEnd"/>
    </w:p>
    <w:p w:rsidR="009038C1" w:rsidRPr="009038C1" w:rsidRDefault="009038C1" w:rsidP="009038C1">
      <w:pPr>
        <w:tabs>
          <w:tab w:val="left" w:pos="1134"/>
        </w:tabs>
        <w:kinsoku w:val="0"/>
        <w:overflowPunct w:val="0"/>
        <w:autoSpaceDE w:val="0"/>
        <w:autoSpaceDN w:val="0"/>
        <w:spacing w:after="120" w:line="228" w:lineRule="auto"/>
        <w:jc w:val="both"/>
        <w:rPr>
          <w:i/>
          <w:sz w:val="18"/>
          <w:szCs w:val="20"/>
          <w:vertAlign w:val="superscript"/>
        </w:rPr>
      </w:pPr>
      <w:r w:rsidRPr="009038C1">
        <w:rPr>
          <w:i/>
          <w:sz w:val="18"/>
          <w:szCs w:val="20"/>
          <w:vertAlign w:val="superscript"/>
        </w:rPr>
        <w:t>(наименование документа, №, сведения о дате выдачи документа и выдавшем его органе)</w:t>
      </w:r>
    </w:p>
    <w:p w:rsidR="009038C1" w:rsidRPr="009038C1" w:rsidRDefault="009038C1" w:rsidP="009038C1">
      <w:pPr>
        <w:tabs>
          <w:tab w:val="left" w:pos="1134"/>
        </w:tabs>
        <w:kinsoku w:val="0"/>
        <w:overflowPunct w:val="0"/>
        <w:autoSpaceDE w:val="0"/>
        <w:autoSpaceDN w:val="0"/>
        <w:spacing w:after="120"/>
        <w:jc w:val="both"/>
        <w:rPr>
          <w:sz w:val="20"/>
          <w:szCs w:val="28"/>
        </w:rPr>
      </w:pPr>
      <w:proofErr w:type="gramStart"/>
      <w:r w:rsidRPr="009038C1">
        <w:rPr>
          <w:sz w:val="20"/>
          <w:szCs w:val="28"/>
        </w:rPr>
        <w:t>в соответствии с Федеральным законом от 27.07.2006 №152-ФЗ «О персональных данных» (далее – Закон 152-ФЗ), подтверждает получение им в целях участия в проверке при мелкой закупке</w:t>
      </w:r>
      <w:r w:rsidR="00491B0B" w:rsidRPr="009038C1">
        <w:rPr>
          <w:sz w:val="20"/>
          <w:szCs w:val="28"/>
        </w:rPr>
        <w:t xml:space="preserve"> </w:t>
      </w:r>
      <w:r w:rsidRPr="009038C1">
        <w:rPr>
          <w:sz w:val="20"/>
          <w:szCs w:val="28"/>
        </w:rPr>
        <w:t xml:space="preserve">/процедурах </w:t>
      </w:r>
      <w:r w:rsidR="00491B0B">
        <w:rPr>
          <w:sz w:val="20"/>
          <w:szCs w:val="28"/>
        </w:rPr>
        <w:t>тендеров</w:t>
      </w:r>
      <w:r w:rsidRPr="009038C1">
        <w:rPr>
          <w:sz w:val="20"/>
          <w:szCs w:val="28"/>
        </w:rPr>
        <w:t xml:space="preserve">, включения в отчет о проведении </w:t>
      </w:r>
      <w:r w:rsidR="00491B0B">
        <w:rPr>
          <w:sz w:val="20"/>
          <w:szCs w:val="28"/>
        </w:rPr>
        <w:t xml:space="preserve">тендерных </w:t>
      </w:r>
      <w:r w:rsidRPr="009038C1">
        <w:rPr>
          <w:sz w:val="20"/>
          <w:szCs w:val="28"/>
        </w:rPr>
        <w:t xml:space="preserve">процедур  в соответствии с Положением </w:t>
      </w:r>
      <w:r w:rsidR="00491B0B">
        <w:rPr>
          <w:sz w:val="20"/>
          <w:szCs w:val="28"/>
        </w:rPr>
        <w:t>Общества о проведении тендерных процедур</w:t>
      </w:r>
      <w:r w:rsidRPr="009038C1">
        <w:rPr>
          <w:sz w:val="20"/>
          <w:szCs w:val="28"/>
        </w:rPr>
        <w:t xml:space="preserve"> всех требуемых в соответствии с действующим законодательством Российской Федерации (в том числе о персональных данных) согласий на</w:t>
      </w:r>
      <w:proofErr w:type="gramEnd"/>
      <w:r w:rsidRPr="009038C1">
        <w:rPr>
          <w:sz w:val="20"/>
          <w:szCs w:val="28"/>
        </w:rPr>
        <w:t xml:space="preserve">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мелкой закупке/</w:t>
      </w:r>
      <w:r w:rsidR="00491B0B" w:rsidRPr="009038C1">
        <w:rPr>
          <w:sz w:val="20"/>
          <w:szCs w:val="28"/>
        </w:rPr>
        <w:t xml:space="preserve"> </w:t>
      </w:r>
      <w:r w:rsidRPr="009038C1">
        <w:rPr>
          <w:sz w:val="20"/>
          <w:szCs w:val="28"/>
        </w:rPr>
        <w:t xml:space="preserve">в любой из частей </w:t>
      </w:r>
      <w:r w:rsidR="00491B0B">
        <w:rPr>
          <w:sz w:val="20"/>
          <w:szCs w:val="28"/>
        </w:rPr>
        <w:t>предложений</w:t>
      </w:r>
      <w:r w:rsidRPr="009038C1">
        <w:rPr>
          <w:sz w:val="20"/>
          <w:szCs w:val="28"/>
        </w:rPr>
        <w:t xml:space="preserve"> при участии в </w:t>
      </w:r>
      <w:r w:rsidR="00491B0B">
        <w:rPr>
          <w:sz w:val="20"/>
          <w:szCs w:val="28"/>
        </w:rPr>
        <w:t>тендерных процедурах</w:t>
      </w:r>
      <w:r w:rsidRPr="009038C1">
        <w:rPr>
          <w:sz w:val="20"/>
          <w:szCs w:val="28"/>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491B0B">
        <w:rPr>
          <w:sz w:val="20"/>
          <w:szCs w:val="28"/>
        </w:rPr>
        <w:t>ООО «Каспийская нефтяная компания»</w:t>
      </w:r>
      <w:r w:rsidRPr="009038C1">
        <w:rPr>
          <w:sz w:val="20"/>
          <w:szCs w:val="28"/>
        </w:rPr>
        <w:t xml:space="preserve">, зарегистрированному по адресу: </w:t>
      </w:r>
      <w:proofErr w:type="spellStart"/>
      <w:r w:rsidR="00491B0B">
        <w:rPr>
          <w:sz w:val="20"/>
          <w:szCs w:val="28"/>
        </w:rPr>
        <w:t>г</w:t>
      </w:r>
      <w:proofErr w:type="gramStart"/>
      <w:r w:rsidR="00491B0B">
        <w:rPr>
          <w:sz w:val="20"/>
          <w:szCs w:val="28"/>
        </w:rPr>
        <w:t>.А</w:t>
      </w:r>
      <w:proofErr w:type="gramEnd"/>
      <w:r w:rsidR="00491B0B">
        <w:rPr>
          <w:sz w:val="20"/>
          <w:szCs w:val="28"/>
        </w:rPr>
        <w:t>страхань</w:t>
      </w:r>
      <w:proofErr w:type="spellEnd"/>
      <w:r w:rsidR="00491B0B">
        <w:rPr>
          <w:sz w:val="20"/>
          <w:szCs w:val="28"/>
        </w:rPr>
        <w:t>, проспект Губернатора Анатолия Гужвина, д.10</w:t>
      </w:r>
      <w:r w:rsidRPr="009038C1">
        <w:rPr>
          <w:sz w:val="20"/>
          <w:szCs w:val="28"/>
        </w:rPr>
        <w:t>, т.е. на совершение действий, предусмотренных п.3. ст.3 Закона 152-ФЗ.</w:t>
      </w:r>
    </w:p>
    <w:p w:rsidR="009038C1" w:rsidRPr="009038C1" w:rsidRDefault="009038C1" w:rsidP="009038C1">
      <w:pPr>
        <w:tabs>
          <w:tab w:val="left" w:pos="1134"/>
        </w:tabs>
        <w:kinsoku w:val="0"/>
        <w:overflowPunct w:val="0"/>
        <w:autoSpaceDE w:val="0"/>
        <w:autoSpaceDN w:val="0"/>
        <w:spacing w:after="120"/>
        <w:ind w:firstLine="709"/>
        <w:jc w:val="both"/>
        <w:rPr>
          <w:sz w:val="20"/>
          <w:szCs w:val="28"/>
        </w:rPr>
      </w:pPr>
      <w:proofErr w:type="gramStart"/>
      <w:r w:rsidRPr="009038C1">
        <w:rPr>
          <w:sz w:val="20"/>
          <w:szCs w:val="28"/>
        </w:rPr>
        <w:t xml:space="preserve">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00491B0B">
        <w:rPr>
          <w:sz w:val="20"/>
          <w:szCs w:val="28"/>
        </w:rPr>
        <w:t>ООО «Каспийская нефтяная компания»</w:t>
      </w:r>
      <w:r w:rsidRPr="009038C1">
        <w:rPr>
          <w:sz w:val="20"/>
          <w:szCs w:val="28"/>
        </w:rPr>
        <w:t xml:space="preserve">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9038C1">
        <w:rPr>
          <w:sz w:val="20"/>
          <w:szCs w:val="28"/>
        </w:rPr>
        <w:t xml:space="preserve">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rsidR="009038C1" w:rsidRPr="009038C1" w:rsidRDefault="009038C1" w:rsidP="009038C1">
      <w:pPr>
        <w:tabs>
          <w:tab w:val="left" w:pos="1134"/>
        </w:tabs>
        <w:kinsoku w:val="0"/>
        <w:overflowPunct w:val="0"/>
        <w:autoSpaceDE w:val="0"/>
        <w:autoSpaceDN w:val="0"/>
        <w:spacing w:after="120"/>
        <w:ind w:firstLine="709"/>
        <w:jc w:val="both"/>
        <w:rPr>
          <w:sz w:val="20"/>
          <w:szCs w:val="28"/>
        </w:rPr>
      </w:pPr>
      <w:proofErr w:type="gramStart"/>
      <w:r w:rsidRPr="009038C1">
        <w:rPr>
          <w:sz w:val="20"/>
          <w:szCs w:val="28"/>
        </w:rPr>
        <w:t xml:space="preserve">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00491B0B">
        <w:rPr>
          <w:sz w:val="20"/>
          <w:szCs w:val="28"/>
        </w:rPr>
        <w:t>ООО «Каспийская</w:t>
      </w:r>
      <w:proofErr w:type="gramEnd"/>
      <w:r w:rsidR="00491B0B">
        <w:rPr>
          <w:sz w:val="20"/>
          <w:szCs w:val="28"/>
        </w:rPr>
        <w:t xml:space="preserve"> нефтяная компания»</w:t>
      </w:r>
      <w:r w:rsidRPr="009038C1">
        <w:rPr>
          <w:sz w:val="20"/>
          <w:szCs w:val="28"/>
        </w:rPr>
        <w:t xml:space="preserve"> выступает для третьих лиц, которым передаются персональные данные, Организатором </w:t>
      </w:r>
      <w:r w:rsidR="00491B0B">
        <w:rPr>
          <w:sz w:val="20"/>
          <w:szCs w:val="28"/>
        </w:rPr>
        <w:t>тендера</w:t>
      </w:r>
      <w:r w:rsidRPr="009038C1">
        <w:rPr>
          <w:sz w:val="20"/>
          <w:szCs w:val="28"/>
        </w:rPr>
        <w:t>.</w:t>
      </w:r>
    </w:p>
    <w:p w:rsidR="009038C1" w:rsidRPr="009038C1" w:rsidRDefault="009038C1" w:rsidP="009038C1">
      <w:pPr>
        <w:tabs>
          <w:tab w:val="left" w:pos="1134"/>
        </w:tabs>
        <w:kinsoku w:val="0"/>
        <w:overflowPunct w:val="0"/>
        <w:autoSpaceDE w:val="0"/>
        <w:autoSpaceDN w:val="0"/>
        <w:spacing w:after="120"/>
        <w:ind w:firstLine="709"/>
        <w:jc w:val="both"/>
        <w:rPr>
          <w:sz w:val="20"/>
          <w:szCs w:val="28"/>
        </w:rPr>
      </w:pPr>
      <w:r w:rsidRPr="009038C1">
        <w:rPr>
          <w:sz w:val="20"/>
          <w:szCs w:val="28"/>
        </w:rPr>
        <w:t xml:space="preserve">Условием прекращения обработки персональных данных является получение </w:t>
      </w:r>
      <w:r w:rsidR="00491B0B">
        <w:rPr>
          <w:sz w:val="20"/>
          <w:szCs w:val="28"/>
        </w:rPr>
        <w:t>ООО «Каспийская нефтяная компания»</w:t>
      </w:r>
      <w:r w:rsidRPr="009038C1">
        <w:rPr>
          <w:sz w:val="20"/>
          <w:szCs w:val="28"/>
        </w:rPr>
        <w:t xml:space="preserve"> письменного уведомления об отзыве согласия на обработку персональных данных.</w:t>
      </w:r>
    </w:p>
    <w:p w:rsidR="00332CE3" w:rsidRPr="004F6054" w:rsidRDefault="009038C1" w:rsidP="009038C1">
      <w:pPr>
        <w:kinsoku w:val="0"/>
        <w:overflowPunct w:val="0"/>
        <w:autoSpaceDE w:val="0"/>
        <w:autoSpaceDN w:val="0"/>
        <w:spacing w:after="120" w:line="288" w:lineRule="auto"/>
        <w:ind w:firstLine="567"/>
        <w:jc w:val="both"/>
        <w:rPr>
          <w:sz w:val="20"/>
          <w:szCs w:val="20"/>
        </w:rPr>
      </w:pPr>
      <w:r w:rsidRPr="009038C1">
        <w:rPr>
          <w:sz w:val="20"/>
          <w:szCs w:val="28"/>
        </w:rPr>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rsidR="00332CE3" w:rsidRPr="004F6054" w:rsidRDefault="00332CE3" w:rsidP="00332CE3">
      <w:pPr>
        <w:kinsoku w:val="0"/>
        <w:overflowPunct w:val="0"/>
        <w:autoSpaceDE w:val="0"/>
        <w:autoSpaceDN w:val="0"/>
        <w:spacing w:line="288" w:lineRule="auto"/>
        <w:ind w:firstLine="567"/>
        <w:jc w:val="both"/>
        <w:rPr>
          <w:sz w:val="20"/>
          <w:szCs w:val="20"/>
        </w:rPr>
      </w:pPr>
      <w:r w:rsidRPr="004F6054">
        <w:rPr>
          <w:sz w:val="20"/>
          <w:szCs w:val="20"/>
        </w:rPr>
        <w:t>"___"______________ 201_ г</w:t>
      </w:r>
      <w:proofErr w:type="gramStart"/>
      <w:r w:rsidRPr="004F6054">
        <w:rPr>
          <w:sz w:val="20"/>
          <w:szCs w:val="20"/>
        </w:rPr>
        <w:t>. _________</w:t>
      </w:r>
      <w:r w:rsidR="009038C1">
        <w:rPr>
          <w:sz w:val="20"/>
          <w:szCs w:val="20"/>
        </w:rPr>
        <w:t>___________</w:t>
      </w:r>
      <w:r w:rsidRPr="004F6054">
        <w:rPr>
          <w:sz w:val="20"/>
          <w:szCs w:val="20"/>
        </w:rPr>
        <w:t>________ (_________)</w:t>
      </w:r>
      <w:proofErr w:type="gramEnd"/>
    </w:p>
    <w:p w:rsidR="00332CE3" w:rsidRPr="004F6054" w:rsidRDefault="00332CE3" w:rsidP="00332CE3">
      <w:pPr>
        <w:kinsoku w:val="0"/>
        <w:overflowPunct w:val="0"/>
        <w:autoSpaceDE w:val="0"/>
        <w:autoSpaceDN w:val="0"/>
        <w:spacing w:line="288" w:lineRule="auto"/>
        <w:ind w:firstLine="567"/>
        <w:jc w:val="both"/>
        <w:rPr>
          <w:sz w:val="20"/>
          <w:szCs w:val="20"/>
        </w:rPr>
      </w:pPr>
      <w:r w:rsidRPr="004F6054">
        <w:rPr>
          <w:sz w:val="20"/>
          <w:szCs w:val="20"/>
        </w:rPr>
        <w:t>М.П.                                                                (подпись)                         ФИО</w:t>
      </w:r>
    </w:p>
    <w:p w:rsidR="00332CE3" w:rsidRPr="004F6054" w:rsidRDefault="00332CE3" w:rsidP="00332CE3">
      <w:pPr>
        <w:kinsoku w:val="0"/>
        <w:overflowPunct w:val="0"/>
        <w:autoSpaceDE w:val="0"/>
        <w:autoSpaceDN w:val="0"/>
        <w:spacing w:line="288" w:lineRule="auto"/>
        <w:ind w:firstLine="567"/>
        <w:jc w:val="both"/>
        <w:rPr>
          <w:sz w:val="20"/>
          <w:szCs w:val="20"/>
        </w:rPr>
      </w:pPr>
    </w:p>
    <w:p w:rsidR="00332CE3" w:rsidRPr="004F6054" w:rsidRDefault="00332CE3" w:rsidP="00332CE3">
      <w:pPr>
        <w:pBdr>
          <w:bottom w:val="single" w:sz="4" w:space="1" w:color="auto"/>
        </w:pBdr>
        <w:shd w:val="clear" w:color="auto" w:fill="E0E0E0"/>
        <w:kinsoku w:val="0"/>
        <w:overflowPunct w:val="0"/>
        <w:autoSpaceDE w:val="0"/>
        <w:autoSpaceDN w:val="0"/>
        <w:spacing w:before="120"/>
        <w:ind w:right="21"/>
        <w:jc w:val="center"/>
        <w:rPr>
          <w:sz w:val="20"/>
          <w:szCs w:val="20"/>
          <w:lang w:val="x-none"/>
        </w:rPr>
      </w:pPr>
      <w:r w:rsidRPr="004F6054">
        <w:rPr>
          <w:b/>
          <w:bCs/>
          <w:color w:val="000000"/>
          <w:spacing w:val="36"/>
          <w:sz w:val="20"/>
          <w:szCs w:val="20"/>
        </w:rPr>
        <w:t>конец формы</w:t>
      </w:r>
    </w:p>
    <w:p w:rsidR="00332CE3" w:rsidRPr="00276C9D" w:rsidRDefault="00332CE3" w:rsidP="00332CE3">
      <w:pPr>
        <w:ind w:firstLine="708"/>
        <w:rPr>
          <w:lang w:val="x-none"/>
        </w:rPr>
      </w:pPr>
    </w:p>
    <w:p w:rsidR="00332CE3" w:rsidRPr="001F2D39" w:rsidRDefault="00332CE3" w:rsidP="00332CE3">
      <w:pPr>
        <w:ind w:firstLine="708"/>
        <w:rPr>
          <w:lang w:val="x-none"/>
        </w:rPr>
      </w:pPr>
    </w:p>
    <w:p w:rsidR="00364BD4" w:rsidRDefault="00364BD4" w:rsidP="00364BD4"/>
    <w:p w:rsidR="008D47D3" w:rsidRDefault="008D47D3" w:rsidP="00364BD4"/>
    <w:p w:rsidR="008D47D3" w:rsidRDefault="008D47D3" w:rsidP="00364BD4"/>
    <w:p w:rsidR="00B66C84" w:rsidRDefault="00B66C84" w:rsidP="00364BD4">
      <w:pPr>
        <w:sectPr w:rsidR="00B66C84" w:rsidSect="00532299">
          <w:footerReference w:type="default" r:id="rId20"/>
          <w:footnotePr>
            <w:numRestart w:val="eachPage"/>
          </w:footnotePr>
          <w:pgSz w:w="11906" w:h="16838" w:code="9"/>
          <w:pgMar w:top="567" w:right="567" w:bottom="567" w:left="1077" w:header="283" w:footer="283" w:gutter="0"/>
          <w:pgNumType w:start="1"/>
          <w:cols w:space="708"/>
          <w:docGrid w:linePitch="360"/>
        </w:sectPr>
      </w:pPr>
    </w:p>
    <w:p w:rsidR="00066C8E" w:rsidRPr="00AD2814" w:rsidRDefault="00066C8E" w:rsidP="00AD2814">
      <w:pPr>
        <w:pStyle w:val="1"/>
        <w:rPr>
          <w:rFonts w:ascii="Times New Roman" w:hAnsi="Times New Roman" w:cs="Times New Roman"/>
          <w:color w:val="auto"/>
        </w:rPr>
      </w:pPr>
      <w:bookmarkStart w:id="118" w:name="_Toc411326926"/>
      <w:bookmarkStart w:id="119" w:name="_Toc411326997"/>
      <w:bookmarkStart w:id="120" w:name="_Toc445905468"/>
      <w:r w:rsidRPr="00AD2814">
        <w:rPr>
          <w:rFonts w:ascii="Times New Roman" w:hAnsi="Times New Roman" w:cs="Times New Roman"/>
          <w:color w:val="auto"/>
        </w:rPr>
        <w:lastRenderedPageBreak/>
        <w:t xml:space="preserve">Приложение № </w:t>
      </w:r>
      <w:r w:rsidR="00D12F6E">
        <w:rPr>
          <w:rFonts w:ascii="Times New Roman" w:hAnsi="Times New Roman" w:cs="Times New Roman"/>
          <w:color w:val="auto"/>
        </w:rPr>
        <w:t>5</w:t>
      </w:r>
      <w:r w:rsidR="00AD2814" w:rsidRPr="00AD2814">
        <w:rPr>
          <w:rFonts w:ascii="Times New Roman" w:hAnsi="Times New Roman" w:cs="Times New Roman"/>
          <w:color w:val="auto"/>
        </w:rPr>
        <w:t xml:space="preserve">: </w:t>
      </w:r>
      <w:r w:rsidR="00102F0A" w:rsidRPr="00AD2814">
        <w:rPr>
          <w:rFonts w:ascii="Times New Roman" w:hAnsi="Times New Roman" w:cs="Times New Roman"/>
          <w:color w:val="auto"/>
        </w:rPr>
        <w:t>С</w:t>
      </w:r>
      <w:r w:rsidRPr="00AD2814">
        <w:rPr>
          <w:rFonts w:ascii="Times New Roman" w:hAnsi="Times New Roman" w:cs="Times New Roman"/>
          <w:color w:val="auto"/>
        </w:rPr>
        <w:t>ведени</w:t>
      </w:r>
      <w:r w:rsidR="00102F0A" w:rsidRPr="00AD2814">
        <w:rPr>
          <w:rFonts w:ascii="Times New Roman" w:hAnsi="Times New Roman" w:cs="Times New Roman"/>
          <w:color w:val="auto"/>
        </w:rPr>
        <w:t>я</w:t>
      </w:r>
      <w:r w:rsidRPr="00AD2814">
        <w:rPr>
          <w:rFonts w:ascii="Times New Roman" w:hAnsi="Times New Roman" w:cs="Times New Roman"/>
          <w:color w:val="auto"/>
        </w:rPr>
        <w:t xml:space="preserve"> об опыте выполнения аналогичных договоров</w:t>
      </w:r>
      <w:bookmarkEnd w:id="118"/>
      <w:bookmarkEnd w:id="119"/>
      <w:bookmarkEnd w:id="120"/>
    </w:p>
    <w:p w:rsidR="00AD2814" w:rsidRPr="00066C8E" w:rsidRDefault="00AD2814" w:rsidP="00AD2814">
      <w:pPr>
        <w:tabs>
          <w:tab w:val="left" w:pos="0"/>
        </w:tabs>
        <w:ind w:right="21"/>
        <w:rPr>
          <w:b/>
          <w:sz w:val="28"/>
          <w:szCs w:val="28"/>
        </w:rPr>
      </w:pPr>
    </w:p>
    <w:p w:rsidR="00066C8E" w:rsidRPr="00066C8E" w:rsidRDefault="00066C8E" w:rsidP="00066C8E">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066C8E">
        <w:rPr>
          <w:b/>
          <w:bCs/>
          <w:color w:val="000000"/>
          <w:spacing w:val="36"/>
        </w:rPr>
        <w:t>начало формы</w:t>
      </w:r>
    </w:p>
    <w:p w:rsidR="00066C8E" w:rsidRPr="00066C8E" w:rsidRDefault="00066C8E" w:rsidP="00066C8E">
      <w:pPr>
        <w:kinsoku w:val="0"/>
        <w:overflowPunct w:val="0"/>
        <w:autoSpaceDE w:val="0"/>
        <w:autoSpaceDN w:val="0"/>
        <w:spacing w:line="288" w:lineRule="auto"/>
        <w:ind w:firstLine="567"/>
        <w:jc w:val="both"/>
      </w:pPr>
      <w:r w:rsidRPr="00066C8E">
        <w:t>Наименование участника: __________________________</w:t>
      </w:r>
    </w:p>
    <w:p w:rsidR="00066C8E" w:rsidRPr="00066C8E" w:rsidRDefault="00066C8E" w:rsidP="00066C8E">
      <w:pPr>
        <w:kinsoku w:val="0"/>
        <w:overflowPunct w:val="0"/>
        <w:autoSpaceDE w:val="0"/>
        <w:autoSpaceDN w:val="0"/>
        <w:spacing w:line="288" w:lineRule="auto"/>
        <w:ind w:firstLine="567"/>
        <w:jc w:val="both"/>
      </w:pPr>
      <w:r w:rsidRPr="00066C8E">
        <w:t>ИНН (или иной идентификационный номер) участника: __</w:t>
      </w:r>
    </w:p>
    <w:p w:rsidR="00066C8E" w:rsidRPr="00066C8E" w:rsidRDefault="00066C8E" w:rsidP="00066C8E">
      <w:pPr>
        <w:kinsoku w:val="0"/>
        <w:overflowPunct w:val="0"/>
        <w:autoSpaceDE w:val="0"/>
        <w:autoSpaceDN w:val="0"/>
        <w:spacing w:line="288" w:lineRule="auto"/>
        <w:ind w:firstLine="567"/>
        <w:jc w:val="both"/>
      </w:pPr>
      <w:r w:rsidRPr="00066C8E">
        <w:t xml:space="preserve">Номер и </w:t>
      </w:r>
      <w:r w:rsidR="00102F0A" w:rsidRPr="00EF5EB4">
        <w:t>предмет</w:t>
      </w:r>
      <w:r w:rsidRPr="00066C8E">
        <w:t xml:space="preserve"> </w:t>
      </w:r>
      <w:r w:rsidR="00102F0A" w:rsidRPr="00EF5EB4">
        <w:t>тендера</w:t>
      </w:r>
      <w:r w:rsidRPr="00066C8E">
        <w:t>: ________________________</w:t>
      </w:r>
    </w:p>
    <w:p w:rsidR="00B66C84" w:rsidRPr="00B66C84" w:rsidRDefault="00B66C84" w:rsidP="00B66C84">
      <w:pPr>
        <w:keepNext/>
        <w:suppressAutoHyphens/>
        <w:kinsoku w:val="0"/>
        <w:overflowPunct w:val="0"/>
        <w:autoSpaceDE w:val="0"/>
        <w:autoSpaceDN w:val="0"/>
        <w:spacing w:before="360" w:after="120"/>
        <w:jc w:val="center"/>
        <w:rPr>
          <w:b/>
          <w:caps/>
          <w:sz w:val="28"/>
          <w:szCs w:val="28"/>
        </w:rPr>
      </w:pPr>
      <w:r w:rsidRPr="00B66C84">
        <w:rPr>
          <w:b/>
          <w:caps/>
          <w:sz w:val="28"/>
          <w:szCs w:val="28"/>
        </w:rPr>
        <w:t>Сведения об опыте выполнения аналогичных договоров</w:t>
      </w:r>
      <w:r w:rsidR="00F52F34">
        <w:rPr>
          <w:b/>
          <w:caps/>
          <w:sz w:val="28"/>
          <w:szCs w:val="28"/>
        </w:rPr>
        <w:t xml:space="preserve"> ЗА ПЕРИОД ___________</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525"/>
        <w:gridCol w:w="1842"/>
        <w:gridCol w:w="1417"/>
        <w:gridCol w:w="1418"/>
        <w:gridCol w:w="1418"/>
        <w:gridCol w:w="1510"/>
      </w:tblGrid>
      <w:tr w:rsidR="00BD61BF" w:rsidRPr="00B66C84" w:rsidTr="00BD61BF">
        <w:tc>
          <w:tcPr>
            <w:tcW w:w="710"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eepNext/>
              <w:kinsoku w:val="0"/>
              <w:overflowPunct w:val="0"/>
              <w:autoSpaceDE w:val="0"/>
              <w:autoSpaceDN w:val="0"/>
              <w:spacing w:before="40" w:after="40"/>
              <w:jc w:val="both"/>
              <w:rPr>
                <w:sz w:val="18"/>
                <w:szCs w:val="18"/>
              </w:rPr>
            </w:pPr>
            <w:bookmarkStart w:id="121" w:name="h5353"/>
            <w:bookmarkEnd w:id="121"/>
            <w:r w:rsidRPr="00B66C84">
              <w:rPr>
                <w:b/>
                <w:sz w:val="18"/>
                <w:szCs w:val="18"/>
              </w:rPr>
              <w:t>№ </w:t>
            </w:r>
          </w:p>
        </w:tc>
        <w:tc>
          <w:tcPr>
            <w:tcW w:w="1525"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Предмет договора</w:t>
            </w:r>
          </w:p>
        </w:tc>
        <w:tc>
          <w:tcPr>
            <w:tcW w:w="1842"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Наименование заказчика,</w:t>
            </w:r>
          </w:p>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адрес и контактный телефон/факс заказчика</w:t>
            </w:r>
          </w:p>
          <w:p w:rsidR="00BD61BF" w:rsidRPr="00B66C84" w:rsidRDefault="00BD61BF" w:rsidP="00B66C84">
            <w:pPr>
              <w:keepNext/>
              <w:kinsoku w:val="0"/>
              <w:overflowPunct w:val="0"/>
              <w:autoSpaceDE w:val="0"/>
              <w:autoSpaceDN w:val="0"/>
              <w:spacing w:before="40" w:after="40"/>
              <w:rPr>
                <w:sz w:val="18"/>
                <w:szCs w:val="18"/>
              </w:rPr>
            </w:pPr>
          </w:p>
        </w:tc>
        <w:tc>
          <w:tcPr>
            <w:tcW w:w="1417"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Дата заключения/ завершения (месяц, год, процент выполнения)</w:t>
            </w:r>
          </w:p>
        </w:tc>
        <w:tc>
          <w:tcPr>
            <w:tcW w:w="1418"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Роль (генподрядчик, субподрядчик, партнер) и объем работ по договору, %</w:t>
            </w:r>
          </w:p>
        </w:tc>
        <w:tc>
          <w:tcPr>
            <w:tcW w:w="1418"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Сведения о претензиях заказчика к выполнению обязательств</w:t>
            </w:r>
          </w:p>
        </w:tc>
        <w:tc>
          <w:tcPr>
            <w:tcW w:w="1510"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Примечание</w:t>
            </w:r>
            <w:r w:rsidR="004F7092">
              <w:rPr>
                <w:rStyle w:val="af0"/>
                <w:szCs w:val="18"/>
              </w:rPr>
              <w:footnoteReference w:id="9"/>
            </w:r>
            <w:r w:rsidRPr="00B66C84">
              <w:rPr>
                <w:sz w:val="18"/>
                <w:szCs w:val="18"/>
              </w:rPr>
              <w:t>,</w:t>
            </w:r>
          </w:p>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Наличие прилагаемых отзывов от заказчиков (</w:t>
            </w:r>
            <w:proofErr w:type="gramStart"/>
            <w:r w:rsidRPr="00B66C84">
              <w:rPr>
                <w:sz w:val="18"/>
                <w:szCs w:val="18"/>
              </w:rPr>
              <w:t>есть</w:t>
            </w:r>
            <w:proofErr w:type="gramEnd"/>
            <w:r w:rsidRPr="00B66C84">
              <w:rPr>
                <w:sz w:val="18"/>
                <w:szCs w:val="18"/>
              </w:rPr>
              <w:t>/нет)</w:t>
            </w:r>
          </w:p>
        </w:tc>
      </w:tr>
      <w:tr w:rsidR="00BD61BF" w:rsidRPr="00B66C84" w:rsidTr="00BD61BF">
        <w:tc>
          <w:tcPr>
            <w:tcW w:w="710"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insoku w:val="0"/>
              <w:overflowPunct w:val="0"/>
              <w:autoSpaceDE w:val="0"/>
              <w:autoSpaceDN w:val="0"/>
              <w:spacing w:before="40" w:after="40"/>
              <w:ind w:left="57" w:right="57"/>
            </w:pPr>
            <w:r w:rsidRPr="00B66C84">
              <w:t>1.</w:t>
            </w:r>
          </w:p>
        </w:tc>
        <w:tc>
          <w:tcPr>
            <w:tcW w:w="1525"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842"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417"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418"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418"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510"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r>
      <w:tr w:rsidR="00BD61BF" w:rsidRPr="00B66C84" w:rsidTr="00BD61BF">
        <w:tc>
          <w:tcPr>
            <w:tcW w:w="710"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insoku w:val="0"/>
              <w:overflowPunct w:val="0"/>
              <w:autoSpaceDE w:val="0"/>
              <w:autoSpaceDN w:val="0"/>
              <w:spacing w:before="40" w:after="40"/>
              <w:ind w:left="57" w:right="57"/>
            </w:pPr>
            <w:r w:rsidRPr="00B66C84">
              <w:t>…</w:t>
            </w:r>
          </w:p>
        </w:tc>
        <w:tc>
          <w:tcPr>
            <w:tcW w:w="1525"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842"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417"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418"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418"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510"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r>
    </w:tbl>
    <w:p w:rsidR="00CF1507" w:rsidRDefault="00CF1507" w:rsidP="00437920">
      <w:pPr>
        <w:jc w:val="right"/>
        <w:rPr>
          <w:b/>
        </w:rPr>
      </w:pPr>
    </w:p>
    <w:p w:rsidR="001378C5" w:rsidRPr="00120847" w:rsidRDefault="001378C5" w:rsidP="001378C5">
      <w:pPr>
        <w:keepNext/>
        <w:kinsoku w:val="0"/>
        <w:overflowPunct w:val="0"/>
        <w:autoSpaceDE w:val="0"/>
        <w:autoSpaceDN w:val="0"/>
        <w:spacing w:before="120"/>
        <w:ind w:right="253"/>
      </w:pPr>
      <w:r>
        <w:t xml:space="preserve">________________      </w:t>
      </w:r>
      <w:r w:rsidRPr="00120847">
        <w:t>_____________________</w:t>
      </w:r>
      <w:r>
        <w:t xml:space="preserve">              </w:t>
      </w:r>
      <w:r w:rsidRPr="00120847">
        <w:t>__________________________</w:t>
      </w:r>
    </w:p>
    <w:p w:rsidR="001378C5" w:rsidRPr="00120847" w:rsidRDefault="001378C5" w:rsidP="001378C5">
      <w:pPr>
        <w:keepNext/>
        <w:kinsoku w:val="0"/>
        <w:overflowPunct w:val="0"/>
        <w:autoSpaceDE w:val="0"/>
        <w:autoSpaceDN w:val="0"/>
        <w:ind w:right="253"/>
        <w:rPr>
          <w:vertAlign w:val="superscript"/>
        </w:rPr>
      </w:pPr>
      <w:r>
        <w:rPr>
          <w:vertAlign w:val="superscript"/>
        </w:rPr>
        <w:t xml:space="preserve">              </w:t>
      </w:r>
      <w:r w:rsidRPr="00120847">
        <w:rPr>
          <w:vertAlign w:val="superscript"/>
        </w:rPr>
        <w:t xml:space="preserve">должность </w:t>
      </w:r>
      <w:r>
        <w:rPr>
          <w:vertAlign w:val="superscript"/>
        </w:rPr>
        <w:t xml:space="preserve">                                         </w:t>
      </w:r>
      <w:r w:rsidRPr="00120847">
        <w:rPr>
          <w:vertAlign w:val="superscript"/>
        </w:rPr>
        <w:t>(подпись, М.П.)</w:t>
      </w:r>
      <w:r w:rsidRPr="001E2E4C">
        <w:rPr>
          <w:vertAlign w:val="superscript"/>
        </w:rPr>
        <w:t xml:space="preserve"> </w:t>
      </w:r>
      <w:r>
        <w:rPr>
          <w:vertAlign w:val="superscript"/>
        </w:rPr>
        <w:tab/>
      </w:r>
      <w:r>
        <w:rPr>
          <w:vertAlign w:val="superscript"/>
        </w:rPr>
        <w:tab/>
      </w:r>
      <w:r>
        <w:rPr>
          <w:vertAlign w:val="superscript"/>
        </w:rPr>
        <w:tab/>
      </w:r>
      <w:r w:rsidRPr="00120847">
        <w:rPr>
          <w:vertAlign w:val="superscript"/>
        </w:rPr>
        <w:t xml:space="preserve"> (фамилия, имя, отчество </w:t>
      </w:r>
      <w:proofErr w:type="gramStart"/>
      <w:r w:rsidRPr="00120847">
        <w:rPr>
          <w:vertAlign w:val="superscript"/>
        </w:rPr>
        <w:t>подписавшего</w:t>
      </w:r>
      <w:proofErr w:type="gramEnd"/>
      <w:r w:rsidRPr="00120847">
        <w:rPr>
          <w:vertAlign w:val="superscript"/>
        </w:rPr>
        <w:t>)</w:t>
      </w:r>
    </w:p>
    <w:p w:rsidR="001378C5" w:rsidRDefault="001378C5" w:rsidP="001378C5">
      <w:pPr>
        <w:shd w:val="clear" w:color="auto" w:fill="FFFFFF"/>
        <w:kinsoku w:val="0"/>
        <w:overflowPunct w:val="0"/>
        <w:autoSpaceDE w:val="0"/>
        <w:autoSpaceDN w:val="0"/>
        <w:spacing w:before="240" w:after="200" w:line="276" w:lineRule="auto"/>
        <w:ind w:right="14"/>
        <w:contextualSpacing/>
        <w:jc w:val="both"/>
        <w:rPr>
          <w:rFonts w:eastAsia="Calibri"/>
        </w:rPr>
      </w:pPr>
    </w:p>
    <w:p w:rsidR="001378C5" w:rsidRPr="00093146" w:rsidRDefault="001378C5" w:rsidP="001378C5">
      <w:pPr>
        <w:shd w:val="clear" w:color="auto" w:fill="FFFFFF"/>
        <w:kinsoku w:val="0"/>
        <w:overflowPunct w:val="0"/>
        <w:autoSpaceDE w:val="0"/>
        <w:autoSpaceDN w:val="0"/>
        <w:spacing w:before="240" w:after="200" w:line="276" w:lineRule="auto"/>
        <w:ind w:right="14"/>
        <w:contextualSpacing/>
        <w:jc w:val="both"/>
        <w:rPr>
          <w:rFonts w:eastAsia="Calibri"/>
          <w:bCs/>
        </w:rPr>
      </w:pPr>
    </w:p>
    <w:p w:rsidR="001378C5" w:rsidRPr="00093146" w:rsidRDefault="001378C5" w:rsidP="001378C5">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093146">
        <w:rPr>
          <w:b/>
          <w:bCs/>
          <w:color w:val="000000"/>
          <w:spacing w:val="36"/>
        </w:rPr>
        <w:t>конец формы</w:t>
      </w:r>
    </w:p>
    <w:p w:rsidR="001378C5" w:rsidRDefault="001378C5" w:rsidP="001378C5">
      <w:pPr>
        <w:spacing w:after="200" w:line="276" w:lineRule="auto"/>
      </w:pPr>
    </w:p>
    <w:p w:rsidR="00CF1507" w:rsidRDefault="00CF1507" w:rsidP="001378C5">
      <w:pPr>
        <w:rPr>
          <w:b/>
        </w:rPr>
      </w:pPr>
    </w:p>
    <w:p w:rsidR="00CF1507" w:rsidRDefault="00CF1507" w:rsidP="00437920">
      <w:pPr>
        <w:jc w:val="right"/>
        <w:rPr>
          <w:b/>
        </w:rPr>
      </w:pPr>
    </w:p>
    <w:p w:rsidR="00CF1507" w:rsidRDefault="00CF1507" w:rsidP="00437920">
      <w:pPr>
        <w:jc w:val="right"/>
        <w:rPr>
          <w:b/>
        </w:rPr>
      </w:pPr>
    </w:p>
    <w:p w:rsidR="00BD2CDB" w:rsidRDefault="00BD2CDB">
      <w:pPr>
        <w:spacing w:after="200" w:line="276" w:lineRule="auto"/>
        <w:rPr>
          <w:b/>
        </w:rPr>
      </w:pPr>
      <w:r>
        <w:rPr>
          <w:b/>
        </w:rPr>
        <w:br w:type="page"/>
      </w:r>
    </w:p>
    <w:p w:rsidR="00BD2CDB" w:rsidRPr="00AD2814" w:rsidRDefault="00BD2CDB" w:rsidP="00BD2CDB">
      <w:pPr>
        <w:pStyle w:val="1"/>
        <w:rPr>
          <w:rFonts w:ascii="Times New Roman" w:hAnsi="Times New Roman" w:cs="Times New Roman"/>
          <w:color w:val="auto"/>
        </w:rPr>
      </w:pPr>
      <w:bookmarkStart w:id="122" w:name="_Toc445905469"/>
      <w:r w:rsidRPr="00AD2814">
        <w:rPr>
          <w:rFonts w:ascii="Times New Roman" w:hAnsi="Times New Roman" w:cs="Times New Roman"/>
          <w:color w:val="auto"/>
        </w:rPr>
        <w:lastRenderedPageBreak/>
        <w:t xml:space="preserve">Приложение № </w:t>
      </w:r>
      <w:r w:rsidR="00A34132">
        <w:rPr>
          <w:rFonts w:ascii="Times New Roman" w:hAnsi="Times New Roman" w:cs="Times New Roman"/>
          <w:color w:val="auto"/>
        </w:rPr>
        <w:t>6</w:t>
      </w:r>
      <w:r w:rsidRPr="00AD2814">
        <w:rPr>
          <w:rFonts w:ascii="Times New Roman" w:hAnsi="Times New Roman" w:cs="Times New Roman"/>
          <w:color w:val="auto"/>
        </w:rPr>
        <w:t xml:space="preserve">: Сведения о </w:t>
      </w:r>
      <w:r w:rsidR="00EA1197">
        <w:rPr>
          <w:rFonts w:ascii="Times New Roman" w:hAnsi="Times New Roman" w:cs="Times New Roman"/>
          <w:color w:val="auto"/>
        </w:rPr>
        <w:t>материально-технических ресурсах</w:t>
      </w:r>
      <w:bookmarkEnd w:id="122"/>
    </w:p>
    <w:p w:rsidR="00BD2CDB" w:rsidRPr="00066C8E" w:rsidRDefault="00BD2CDB" w:rsidP="00BD2CDB">
      <w:pPr>
        <w:tabs>
          <w:tab w:val="left" w:pos="0"/>
        </w:tabs>
        <w:ind w:right="21"/>
        <w:rPr>
          <w:b/>
          <w:sz w:val="28"/>
          <w:szCs w:val="28"/>
        </w:rPr>
      </w:pPr>
    </w:p>
    <w:p w:rsidR="00BD2CDB" w:rsidRPr="00066C8E" w:rsidRDefault="00BD2CDB" w:rsidP="00BD2CDB">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066C8E">
        <w:rPr>
          <w:b/>
          <w:bCs/>
          <w:color w:val="000000"/>
          <w:spacing w:val="36"/>
        </w:rPr>
        <w:t>начало формы</w:t>
      </w:r>
    </w:p>
    <w:p w:rsidR="00BD2CDB" w:rsidRPr="00066C8E" w:rsidRDefault="00BD2CDB" w:rsidP="00BD2CDB">
      <w:pPr>
        <w:kinsoku w:val="0"/>
        <w:overflowPunct w:val="0"/>
        <w:autoSpaceDE w:val="0"/>
        <w:autoSpaceDN w:val="0"/>
        <w:spacing w:line="288" w:lineRule="auto"/>
        <w:ind w:firstLine="567"/>
        <w:jc w:val="both"/>
      </w:pPr>
      <w:r w:rsidRPr="00066C8E">
        <w:t>Наименование участника: __________________________</w:t>
      </w:r>
    </w:p>
    <w:p w:rsidR="00BD2CDB" w:rsidRPr="00066C8E" w:rsidRDefault="00BD2CDB" w:rsidP="00BD2CDB">
      <w:pPr>
        <w:kinsoku w:val="0"/>
        <w:overflowPunct w:val="0"/>
        <w:autoSpaceDE w:val="0"/>
        <w:autoSpaceDN w:val="0"/>
        <w:spacing w:line="288" w:lineRule="auto"/>
        <w:ind w:firstLine="567"/>
        <w:jc w:val="both"/>
      </w:pPr>
      <w:r w:rsidRPr="00066C8E">
        <w:t>ИНН (или иной идентификационный номер) участника: __</w:t>
      </w:r>
    </w:p>
    <w:p w:rsidR="00BD2CDB" w:rsidRPr="00066C8E" w:rsidRDefault="00BD2CDB" w:rsidP="00BD2CDB">
      <w:pPr>
        <w:kinsoku w:val="0"/>
        <w:overflowPunct w:val="0"/>
        <w:autoSpaceDE w:val="0"/>
        <w:autoSpaceDN w:val="0"/>
        <w:spacing w:line="288" w:lineRule="auto"/>
        <w:ind w:firstLine="567"/>
        <w:jc w:val="both"/>
      </w:pPr>
      <w:r w:rsidRPr="00066C8E">
        <w:t xml:space="preserve">Номер и </w:t>
      </w:r>
      <w:r w:rsidRPr="00EF5EB4">
        <w:t>предмет</w:t>
      </w:r>
      <w:r w:rsidRPr="00066C8E">
        <w:t xml:space="preserve"> </w:t>
      </w:r>
      <w:r w:rsidRPr="00EF5EB4">
        <w:t>тендера</w:t>
      </w:r>
      <w:r w:rsidRPr="00066C8E">
        <w:t>: ________________________</w:t>
      </w:r>
    </w:p>
    <w:p w:rsidR="00CF1507" w:rsidRDefault="00CF1507" w:rsidP="00437920">
      <w:pPr>
        <w:jc w:val="right"/>
        <w:rPr>
          <w:b/>
        </w:rPr>
      </w:pPr>
    </w:p>
    <w:p w:rsidR="00EA1197" w:rsidRDefault="00EA1197" w:rsidP="00437920">
      <w:pPr>
        <w:jc w:val="right"/>
        <w:rPr>
          <w:b/>
        </w:rPr>
      </w:pPr>
    </w:p>
    <w:p w:rsidR="00EA1197" w:rsidRPr="00EA1197" w:rsidRDefault="00EA1197" w:rsidP="00EA1197"/>
    <w:p w:rsidR="00EA1197" w:rsidRPr="00EA1197" w:rsidRDefault="00EA1197" w:rsidP="00EA1197">
      <w:pPr>
        <w:pStyle w:val="afb"/>
      </w:pPr>
      <w:r w:rsidRPr="00EA1197">
        <w:t>Сведения о материально-технических ресурсах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45"/>
        <w:gridCol w:w="2215"/>
        <w:gridCol w:w="900"/>
        <w:gridCol w:w="727"/>
        <w:gridCol w:w="1886"/>
        <w:gridCol w:w="773"/>
        <w:gridCol w:w="1243"/>
      </w:tblGrid>
      <w:tr w:rsidR="00EA1197" w:rsidRPr="00EA1197" w:rsidTr="00510350">
        <w:tc>
          <w:tcPr>
            <w:tcW w:w="648" w:type="dxa"/>
          </w:tcPr>
          <w:p w:rsidR="00EA1197" w:rsidRPr="00EA1197" w:rsidRDefault="00EA1197" w:rsidP="00EA1197">
            <w:pPr>
              <w:keepNext/>
              <w:tabs>
                <w:tab w:val="left" w:pos="1134"/>
              </w:tabs>
              <w:kinsoku w:val="0"/>
              <w:overflowPunct w:val="0"/>
              <w:autoSpaceDE w:val="0"/>
              <w:autoSpaceDN w:val="0"/>
              <w:spacing w:before="40" w:after="40"/>
              <w:jc w:val="both"/>
              <w:rPr>
                <w:sz w:val="18"/>
                <w:szCs w:val="18"/>
              </w:rPr>
            </w:pPr>
            <w:r w:rsidRPr="00EA1197">
              <w:rPr>
                <w:b/>
                <w:sz w:val="18"/>
                <w:szCs w:val="18"/>
              </w:rPr>
              <w:t xml:space="preserve">№ </w:t>
            </w:r>
            <w:proofErr w:type="gramStart"/>
            <w:r w:rsidRPr="00EA1197">
              <w:rPr>
                <w:b/>
                <w:sz w:val="18"/>
                <w:szCs w:val="18"/>
              </w:rPr>
              <w:t>п</w:t>
            </w:r>
            <w:proofErr w:type="gramEnd"/>
            <w:r w:rsidRPr="00EA1197">
              <w:rPr>
                <w:sz w:val="18"/>
                <w:szCs w:val="18"/>
              </w:rPr>
              <w:t>/п</w:t>
            </w:r>
          </w:p>
        </w:tc>
        <w:tc>
          <w:tcPr>
            <w:tcW w:w="1745" w:type="dxa"/>
          </w:tcPr>
          <w:p w:rsidR="00EA1197" w:rsidRPr="00EA1197" w:rsidRDefault="00EA1197" w:rsidP="00EA1197">
            <w:pPr>
              <w:keepNext/>
              <w:tabs>
                <w:tab w:val="left" w:pos="1134"/>
              </w:tabs>
              <w:kinsoku w:val="0"/>
              <w:overflowPunct w:val="0"/>
              <w:autoSpaceDE w:val="0"/>
              <w:autoSpaceDN w:val="0"/>
              <w:spacing w:before="40" w:after="40"/>
              <w:rPr>
                <w:sz w:val="18"/>
                <w:szCs w:val="18"/>
              </w:rPr>
            </w:pPr>
            <w:r w:rsidRPr="00EA1197">
              <w:rPr>
                <w:sz w:val="18"/>
                <w:szCs w:val="18"/>
              </w:rPr>
              <w:t>Наименование</w:t>
            </w:r>
          </w:p>
        </w:tc>
        <w:tc>
          <w:tcPr>
            <w:tcW w:w="2215" w:type="dxa"/>
          </w:tcPr>
          <w:p w:rsidR="00EA1197" w:rsidRPr="00EA1197" w:rsidRDefault="00EA1197" w:rsidP="00EA1197">
            <w:pPr>
              <w:keepNext/>
              <w:tabs>
                <w:tab w:val="left" w:pos="1134"/>
              </w:tabs>
              <w:kinsoku w:val="0"/>
              <w:overflowPunct w:val="0"/>
              <w:autoSpaceDE w:val="0"/>
              <w:autoSpaceDN w:val="0"/>
              <w:spacing w:before="40" w:after="40"/>
              <w:rPr>
                <w:sz w:val="18"/>
                <w:szCs w:val="18"/>
              </w:rPr>
            </w:pPr>
            <w:r w:rsidRPr="00EA1197">
              <w:rPr>
                <w:sz w:val="18"/>
                <w:szCs w:val="18"/>
              </w:rPr>
              <w:t>Производитель, страна производства, марка, модель, основные технические характеристики</w:t>
            </w:r>
          </w:p>
        </w:tc>
        <w:tc>
          <w:tcPr>
            <w:tcW w:w="900" w:type="dxa"/>
          </w:tcPr>
          <w:p w:rsidR="00EA1197" w:rsidRPr="00EA1197" w:rsidRDefault="00EA1197" w:rsidP="00EA1197">
            <w:pPr>
              <w:keepNext/>
              <w:tabs>
                <w:tab w:val="left" w:pos="1134"/>
              </w:tabs>
              <w:kinsoku w:val="0"/>
              <w:overflowPunct w:val="0"/>
              <w:autoSpaceDE w:val="0"/>
              <w:autoSpaceDN w:val="0"/>
              <w:spacing w:before="40" w:after="40"/>
              <w:rPr>
                <w:sz w:val="18"/>
                <w:szCs w:val="18"/>
              </w:rPr>
            </w:pPr>
            <w:r w:rsidRPr="00EA1197">
              <w:rPr>
                <w:sz w:val="18"/>
                <w:szCs w:val="18"/>
              </w:rPr>
              <w:t>Год выпуска</w:t>
            </w:r>
          </w:p>
        </w:tc>
        <w:tc>
          <w:tcPr>
            <w:tcW w:w="727" w:type="dxa"/>
          </w:tcPr>
          <w:p w:rsidR="00EA1197" w:rsidRPr="00EA1197" w:rsidRDefault="00EA1197" w:rsidP="00EA1197">
            <w:pPr>
              <w:keepNext/>
              <w:tabs>
                <w:tab w:val="left" w:pos="1134"/>
              </w:tabs>
              <w:kinsoku w:val="0"/>
              <w:overflowPunct w:val="0"/>
              <w:autoSpaceDE w:val="0"/>
              <w:autoSpaceDN w:val="0"/>
              <w:spacing w:before="40" w:after="40"/>
              <w:rPr>
                <w:sz w:val="18"/>
                <w:szCs w:val="18"/>
              </w:rPr>
            </w:pPr>
            <w:r w:rsidRPr="00EA1197">
              <w:rPr>
                <w:sz w:val="18"/>
                <w:szCs w:val="18"/>
              </w:rPr>
              <w:t>% амортизации</w:t>
            </w:r>
          </w:p>
        </w:tc>
        <w:tc>
          <w:tcPr>
            <w:tcW w:w="1886" w:type="dxa"/>
          </w:tcPr>
          <w:p w:rsidR="00EA1197" w:rsidRPr="00EA1197" w:rsidRDefault="00EA1197" w:rsidP="00EA1197">
            <w:pPr>
              <w:keepNext/>
              <w:tabs>
                <w:tab w:val="left" w:pos="1134"/>
              </w:tabs>
              <w:kinsoku w:val="0"/>
              <w:overflowPunct w:val="0"/>
              <w:autoSpaceDE w:val="0"/>
              <w:autoSpaceDN w:val="0"/>
              <w:spacing w:before="40" w:after="40"/>
              <w:rPr>
                <w:sz w:val="18"/>
                <w:szCs w:val="18"/>
              </w:rPr>
            </w:pPr>
            <w:r w:rsidRPr="00EA1197">
              <w:rPr>
                <w:sz w:val="18"/>
                <w:szCs w:val="18"/>
              </w:rPr>
              <w:t xml:space="preserve">Принадлежность (собственность, </w:t>
            </w:r>
            <w:proofErr w:type="gramStart"/>
            <w:r w:rsidRPr="00EA1197">
              <w:rPr>
                <w:sz w:val="18"/>
                <w:szCs w:val="18"/>
              </w:rPr>
              <w:t>арендованный</w:t>
            </w:r>
            <w:proofErr w:type="gramEnd"/>
            <w:r w:rsidR="00A92610">
              <w:rPr>
                <w:sz w:val="18"/>
                <w:szCs w:val="18"/>
              </w:rPr>
              <w:t xml:space="preserve"> и пр.</w:t>
            </w:r>
            <w:r w:rsidRPr="00EA1197">
              <w:rPr>
                <w:sz w:val="18"/>
                <w:szCs w:val="18"/>
              </w:rPr>
              <w:t>)</w:t>
            </w:r>
            <w:r w:rsidR="00421A95">
              <w:rPr>
                <w:rStyle w:val="af0"/>
                <w:szCs w:val="18"/>
              </w:rPr>
              <w:footnoteReference w:id="10"/>
            </w:r>
          </w:p>
        </w:tc>
        <w:tc>
          <w:tcPr>
            <w:tcW w:w="773" w:type="dxa"/>
          </w:tcPr>
          <w:p w:rsidR="00EA1197" w:rsidRPr="00EA1197" w:rsidRDefault="00EA1197" w:rsidP="00EA1197">
            <w:pPr>
              <w:keepNext/>
              <w:tabs>
                <w:tab w:val="left" w:pos="1134"/>
              </w:tabs>
              <w:kinsoku w:val="0"/>
              <w:overflowPunct w:val="0"/>
              <w:autoSpaceDE w:val="0"/>
              <w:autoSpaceDN w:val="0"/>
              <w:spacing w:before="40" w:after="40"/>
              <w:rPr>
                <w:sz w:val="18"/>
                <w:szCs w:val="18"/>
              </w:rPr>
            </w:pPr>
            <w:r w:rsidRPr="00EA1197">
              <w:rPr>
                <w:sz w:val="18"/>
                <w:szCs w:val="18"/>
              </w:rPr>
              <w:t>Кол-во единиц</w:t>
            </w:r>
          </w:p>
        </w:tc>
        <w:tc>
          <w:tcPr>
            <w:tcW w:w="1243" w:type="dxa"/>
          </w:tcPr>
          <w:p w:rsidR="00EA1197" w:rsidRPr="00EA1197" w:rsidRDefault="00EA1197" w:rsidP="00EA1197">
            <w:pPr>
              <w:keepNext/>
              <w:tabs>
                <w:tab w:val="left" w:pos="1134"/>
              </w:tabs>
              <w:kinsoku w:val="0"/>
              <w:overflowPunct w:val="0"/>
              <w:autoSpaceDE w:val="0"/>
              <w:autoSpaceDN w:val="0"/>
              <w:spacing w:before="40" w:after="40"/>
              <w:rPr>
                <w:sz w:val="18"/>
                <w:szCs w:val="18"/>
              </w:rPr>
            </w:pPr>
            <w:r w:rsidRPr="00EA1197">
              <w:rPr>
                <w:sz w:val="18"/>
                <w:szCs w:val="18"/>
              </w:rPr>
              <w:t>Примечания</w:t>
            </w:r>
          </w:p>
        </w:tc>
      </w:tr>
      <w:tr w:rsidR="00EA1197" w:rsidRPr="00EA1197" w:rsidTr="00510350">
        <w:tc>
          <w:tcPr>
            <w:tcW w:w="648" w:type="dxa"/>
          </w:tcPr>
          <w:p w:rsidR="00EA1197" w:rsidRPr="00EA1197" w:rsidRDefault="00EA1197" w:rsidP="00EA1197">
            <w:pPr>
              <w:keepNext/>
              <w:tabs>
                <w:tab w:val="left" w:pos="1134"/>
              </w:tabs>
              <w:kinsoku w:val="0"/>
              <w:overflowPunct w:val="0"/>
              <w:autoSpaceDE w:val="0"/>
              <w:autoSpaceDN w:val="0"/>
              <w:spacing w:before="40" w:after="40"/>
              <w:jc w:val="center"/>
              <w:rPr>
                <w:sz w:val="18"/>
                <w:szCs w:val="18"/>
              </w:rPr>
            </w:pPr>
            <w:r w:rsidRPr="00EA1197">
              <w:rPr>
                <w:sz w:val="18"/>
                <w:szCs w:val="18"/>
              </w:rPr>
              <w:t>1</w:t>
            </w:r>
          </w:p>
        </w:tc>
        <w:tc>
          <w:tcPr>
            <w:tcW w:w="1745" w:type="dxa"/>
          </w:tcPr>
          <w:p w:rsidR="00EA1197" w:rsidRPr="00EA1197" w:rsidRDefault="00EA1197" w:rsidP="00EA1197">
            <w:pPr>
              <w:keepNext/>
              <w:tabs>
                <w:tab w:val="left" w:pos="1134"/>
              </w:tabs>
              <w:kinsoku w:val="0"/>
              <w:overflowPunct w:val="0"/>
              <w:autoSpaceDE w:val="0"/>
              <w:autoSpaceDN w:val="0"/>
              <w:spacing w:before="40" w:after="40"/>
              <w:jc w:val="center"/>
              <w:rPr>
                <w:sz w:val="18"/>
                <w:szCs w:val="18"/>
              </w:rPr>
            </w:pPr>
            <w:r w:rsidRPr="00EA1197">
              <w:rPr>
                <w:sz w:val="18"/>
                <w:szCs w:val="18"/>
              </w:rPr>
              <w:t>2</w:t>
            </w:r>
          </w:p>
        </w:tc>
        <w:tc>
          <w:tcPr>
            <w:tcW w:w="2215" w:type="dxa"/>
          </w:tcPr>
          <w:p w:rsidR="00EA1197" w:rsidRPr="00EA1197" w:rsidRDefault="00EA1197" w:rsidP="00EA1197">
            <w:pPr>
              <w:keepNext/>
              <w:tabs>
                <w:tab w:val="left" w:pos="1134"/>
              </w:tabs>
              <w:kinsoku w:val="0"/>
              <w:overflowPunct w:val="0"/>
              <w:autoSpaceDE w:val="0"/>
              <w:autoSpaceDN w:val="0"/>
              <w:spacing w:before="40" w:after="40"/>
              <w:jc w:val="center"/>
              <w:rPr>
                <w:sz w:val="18"/>
                <w:szCs w:val="18"/>
              </w:rPr>
            </w:pPr>
            <w:r w:rsidRPr="00EA1197">
              <w:rPr>
                <w:sz w:val="18"/>
                <w:szCs w:val="18"/>
              </w:rPr>
              <w:t>3</w:t>
            </w:r>
          </w:p>
        </w:tc>
        <w:tc>
          <w:tcPr>
            <w:tcW w:w="900" w:type="dxa"/>
          </w:tcPr>
          <w:p w:rsidR="00EA1197" w:rsidRPr="00EA1197" w:rsidRDefault="00EA1197" w:rsidP="00EA1197">
            <w:pPr>
              <w:keepNext/>
              <w:tabs>
                <w:tab w:val="left" w:pos="1134"/>
              </w:tabs>
              <w:kinsoku w:val="0"/>
              <w:overflowPunct w:val="0"/>
              <w:autoSpaceDE w:val="0"/>
              <w:autoSpaceDN w:val="0"/>
              <w:spacing w:before="40" w:after="40"/>
              <w:jc w:val="center"/>
              <w:rPr>
                <w:sz w:val="18"/>
                <w:szCs w:val="18"/>
              </w:rPr>
            </w:pPr>
            <w:r w:rsidRPr="00EA1197">
              <w:rPr>
                <w:sz w:val="18"/>
                <w:szCs w:val="18"/>
              </w:rPr>
              <w:t>4</w:t>
            </w:r>
          </w:p>
        </w:tc>
        <w:tc>
          <w:tcPr>
            <w:tcW w:w="727" w:type="dxa"/>
          </w:tcPr>
          <w:p w:rsidR="00EA1197" w:rsidRPr="00EA1197" w:rsidRDefault="00EA1197" w:rsidP="00EA1197">
            <w:pPr>
              <w:keepNext/>
              <w:tabs>
                <w:tab w:val="left" w:pos="1134"/>
              </w:tabs>
              <w:kinsoku w:val="0"/>
              <w:overflowPunct w:val="0"/>
              <w:autoSpaceDE w:val="0"/>
              <w:autoSpaceDN w:val="0"/>
              <w:spacing w:before="40" w:after="40"/>
              <w:jc w:val="center"/>
              <w:rPr>
                <w:sz w:val="18"/>
                <w:szCs w:val="18"/>
              </w:rPr>
            </w:pPr>
            <w:r w:rsidRPr="00EA1197">
              <w:rPr>
                <w:sz w:val="18"/>
                <w:szCs w:val="18"/>
              </w:rPr>
              <w:t>5</w:t>
            </w:r>
          </w:p>
        </w:tc>
        <w:tc>
          <w:tcPr>
            <w:tcW w:w="1886" w:type="dxa"/>
          </w:tcPr>
          <w:p w:rsidR="00EA1197" w:rsidRPr="00EA1197" w:rsidRDefault="00EA1197" w:rsidP="00EA1197">
            <w:pPr>
              <w:keepNext/>
              <w:tabs>
                <w:tab w:val="left" w:pos="1134"/>
              </w:tabs>
              <w:kinsoku w:val="0"/>
              <w:overflowPunct w:val="0"/>
              <w:autoSpaceDE w:val="0"/>
              <w:autoSpaceDN w:val="0"/>
              <w:spacing w:before="40" w:after="40"/>
              <w:jc w:val="center"/>
              <w:rPr>
                <w:sz w:val="18"/>
                <w:szCs w:val="18"/>
              </w:rPr>
            </w:pPr>
            <w:r w:rsidRPr="00EA1197">
              <w:rPr>
                <w:sz w:val="18"/>
                <w:szCs w:val="18"/>
              </w:rPr>
              <w:t>6</w:t>
            </w:r>
          </w:p>
        </w:tc>
        <w:tc>
          <w:tcPr>
            <w:tcW w:w="773" w:type="dxa"/>
          </w:tcPr>
          <w:p w:rsidR="00EA1197" w:rsidRPr="00EA1197" w:rsidRDefault="00EA1197" w:rsidP="00EA1197">
            <w:pPr>
              <w:keepNext/>
              <w:tabs>
                <w:tab w:val="left" w:pos="1134"/>
              </w:tabs>
              <w:kinsoku w:val="0"/>
              <w:overflowPunct w:val="0"/>
              <w:autoSpaceDE w:val="0"/>
              <w:autoSpaceDN w:val="0"/>
              <w:spacing w:before="40" w:after="40"/>
              <w:jc w:val="center"/>
              <w:rPr>
                <w:sz w:val="18"/>
                <w:szCs w:val="18"/>
              </w:rPr>
            </w:pPr>
            <w:r w:rsidRPr="00EA1197">
              <w:rPr>
                <w:sz w:val="18"/>
                <w:szCs w:val="18"/>
              </w:rPr>
              <w:t>7</w:t>
            </w:r>
          </w:p>
        </w:tc>
        <w:tc>
          <w:tcPr>
            <w:tcW w:w="1243" w:type="dxa"/>
          </w:tcPr>
          <w:p w:rsidR="00EA1197" w:rsidRPr="00EA1197" w:rsidRDefault="00EA1197" w:rsidP="00EA1197">
            <w:pPr>
              <w:keepNext/>
              <w:tabs>
                <w:tab w:val="left" w:pos="1134"/>
              </w:tabs>
              <w:kinsoku w:val="0"/>
              <w:overflowPunct w:val="0"/>
              <w:autoSpaceDE w:val="0"/>
              <w:autoSpaceDN w:val="0"/>
              <w:spacing w:before="40" w:after="40"/>
              <w:jc w:val="center"/>
              <w:rPr>
                <w:sz w:val="18"/>
                <w:szCs w:val="18"/>
              </w:rPr>
            </w:pPr>
            <w:r w:rsidRPr="00EA1197">
              <w:rPr>
                <w:sz w:val="18"/>
                <w:szCs w:val="18"/>
              </w:rPr>
              <w:t>8</w:t>
            </w:r>
          </w:p>
        </w:tc>
      </w:tr>
      <w:tr w:rsidR="00EA1197" w:rsidRPr="00EA1197" w:rsidTr="00510350">
        <w:tc>
          <w:tcPr>
            <w:tcW w:w="648" w:type="dxa"/>
          </w:tcPr>
          <w:p w:rsidR="00EA1197" w:rsidRPr="00EA1197" w:rsidRDefault="00EA1197" w:rsidP="00EA1197">
            <w:pPr>
              <w:tabs>
                <w:tab w:val="left" w:pos="1134"/>
              </w:tabs>
              <w:kinsoku w:val="0"/>
              <w:overflowPunct w:val="0"/>
              <w:autoSpaceDE w:val="0"/>
              <w:autoSpaceDN w:val="0"/>
              <w:spacing w:before="40" w:after="40"/>
              <w:ind w:left="57" w:right="57"/>
            </w:pPr>
            <w:r w:rsidRPr="00EA1197">
              <w:t>1.</w:t>
            </w:r>
          </w:p>
        </w:tc>
        <w:tc>
          <w:tcPr>
            <w:tcW w:w="1745" w:type="dxa"/>
          </w:tcPr>
          <w:p w:rsidR="00EA1197" w:rsidRPr="00EA1197" w:rsidRDefault="00EA1197" w:rsidP="00EA1197">
            <w:pPr>
              <w:tabs>
                <w:tab w:val="left" w:pos="1134"/>
              </w:tabs>
              <w:kinsoku w:val="0"/>
              <w:overflowPunct w:val="0"/>
              <w:autoSpaceDE w:val="0"/>
              <w:autoSpaceDN w:val="0"/>
              <w:spacing w:before="40" w:after="40"/>
              <w:ind w:left="57" w:right="57"/>
            </w:pPr>
          </w:p>
        </w:tc>
        <w:tc>
          <w:tcPr>
            <w:tcW w:w="2215" w:type="dxa"/>
          </w:tcPr>
          <w:p w:rsidR="00EA1197" w:rsidRPr="00EA1197" w:rsidRDefault="00EA1197" w:rsidP="00EA1197">
            <w:pPr>
              <w:tabs>
                <w:tab w:val="left" w:pos="1134"/>
              </w:tabs>
              <w:kinsoku w:val="0"/>
              <w:overflowPunct w:val="0"/>
              <w:autoSpaceDE w:val="0"/>
              <w:autoSpaceDN w:val="0"/>
              <w:spacing w:before="40" w:after="40"/>
              <w:ind w:left="57" w:right="57"/>
            </w:pPr>
          </w:p>
        </w:tc>
        <w:tc>
          <w:tcPr>
            <w:tcW w:w="900" w:type="dxa"/>
          </w:tcPr>
          <w:p w:rsidR="00EA1197" w:rsidRPr="00EA1197" w:rsidRDefault="00EA1197" w:rsidP="00EA1197">
            <w:pPr>
              <w:tabs>
                <w:tab w:val="left" w:pos="1134"/>
              </w:tabs>
              <w:kinsoku w:val="0"/>
              <w:overflowPunct w:val="0"/>
              <w:autoSpaceDE w:val="0"/>
              <w:autoSpaceDN w:val="0"/>
              <w:spacing w:before="40" w:after="40"/>
              <w:ind w:left="57" w:right="57"/>
            </w:pPr>
          </w:p>
        </w:tc>
        <w:tc>
          <w:tcPr>
            <w:tcW w:w="727" w:type="dxa"/>
          </w:tcPr>
          <w:p w:rsidR="00EA1197" w:rsidRPr="00EA1197" w:rsidRDefault="00EA1197" w:rsidP="00EA1197">
            <w:pPr>
              <w:tabs>
                <w:tab w:val="left" w:pos="1134"/>
              </w:tabs>
              <w:kinsoku w:val="0"/>
              <w:overflowPunct w:val="0"/>
              <w:autoSpaceDE w:val="0"/>
              <w:autoSpaceDN w:val="0"/>
              <w:spacing w:before="40" w:after="40"/>
              <w:ind w:left="57" w:right="57"/>
            </w:pPr>
          </w:p>
        </w:tc>
        <w:tc>
          <w:tcPr>
            <w:tcW w:w="1886" w:type="dxa"/>
          </w:tcPr>
          <w:p w:rsidR="00EA1197" w:rsidRPr="00EA1197" w:rsidRDefault="00EA1197" w:rsidP="00EA1197">
            <w:pPr>
              <w:tabs>
                <w:tab w:val="left" w:pos="1134"/>
              </w:tabs>
              <w:kinsoku w:val="0"/>
              <w:overflowPunct w:val="0"/>
              <w:autoSpaceDE w:val="0"/>
              <w:autoSpaceDN w:val="0"/>
              <w:spacing w:before="40" w:after="40"/>
              <w:ind w:left="57" w:right="57"/>
            </w:pPr>
          </w:p>
        </w:tc>
        <w:tc>
          <w:tcPr>
            <w:tcW w:w="773" w:type="dxa"/>
          </w:tcPr>
          <w:p w:rsidR="00EA1197" w:rsidRPr="00EA1197" w:rsidRDefault="00EA1197" w:rsidP="00EA1197">
            <w:pPr>
              <w:tabs>
                <w:tab w:val="left" w:pos="1134"/>
              </w:tabs>
              <w:kinsoku w:val="0"/>
              <w:overflowPunct w:val="0"/>
              <w:autoSpaceDE w:val="0"/>
              <w:autoSpaceDN w:val="0"/>
              <w:spacing w:before="40" w:after="40"/>
              <w:ind w:left="57" w:right="57"/>
            </w:pPr>
          </w:p>
        </w:tc>
        <w:tc>
          <w:tcPr>
            <w:tcW w:w="1243" w:type="dxa"/>
          </w:tcPr>
          <w:p w:rsidR="00EA1197" w:rsidRPr="00EA1197" w:rsidRDefault="00EA1197" w:rsidP="00EA1197">
            <w:pPr>
              <w:tabs>
                <w:tab w:val="left" w:pos="1134"/>
              </w:tabs>
              <w:kinsoku w:val="0"/>
              <w:overflowPunct w:val="0"/>
              <w:autoSpaceDE w:val="0"/>
              <w:autoSpaceDN w:val="0"/>
              <w:spacing w:before="40" w:after="40"/>
              <w:ind w:left="57" w:right="57"/>
            </w:pPr>
          </w:p>
        </w:tc>
      </w:tr>
      <w:tr w:rsidR="00EA1197" w:rsidRPr="00EA1197" w:rsidTr="00510350">
        <w:tc>
          <w:tcPr>
            <w:tcW w:w="648" w:type="dxa"/>
          </w:tcPr>
          <w:p w:rsidR="00EA1197" w:rsidRPr="00EA1197" w:rsidRDefault="00EA1197" w:rsidP="00EA1197">
            <w:pPr>
              <w:tabs>
                <w:tab w:val="left" w:pos="1134"/>
              </w:tabs>
              <w:kinsoku w:val="0"/>
              <w:overflowPunct w:val="0"/>
              <w:autoSpaceDE w:val="0"/>
              <w:autoSpaceDN w:val="0"/>
              <w:spacing w:before="40" w:after="40"/>
              <w:ind w:left="57" w:right="57"/>
            </w:pPr>
            <w:r w:rsidRPr="00EA1197">
              <w:t>2.</w:t>
            </w:r>
          </w:p>
        </w:tc>
        <w:tc>
          <w:tcPr>
            <w:tcW w:w="1745" w:type="dxa"/>
          </w:tcPr>
          <w:p w:rsidR="00EA1197" w:rsidRPr="00EA1197" w:rsidRDefault="00EA1197" w:rsidP="00EA1197">
            <w:pPr>
              <w:tabs>
                <w:tab w:val="left" w:pos="1134"/>
              </w:tabs>
              <w:kinsoku w:val="0"/>
              <w:overflowPunct w:val="0"/>
              <w:autoSpaceDE w:val="0"/>
              <w:autoSpaceDN w:val="0"/>
              <w:spacing w:before="40" w:after="40"/>
              <w:ind w:left="57" w:right="57"/>
            </w:pPr>
          </w:p>
        </w:tc>
        <w:tc>
          <w:tcPr>
            <w:tcW w:w="2215" w:type="dxa"/>
          </w:tcPr>
          <w:p w:rsidR="00EA1197" w:rsidRPr="00EA1197" w:rsidRDefault="00EA1197" w:rsidP="00EA1197">
            <w:pPr>
              <w:tabs>
                <w:tab w:val="left" w:pos="1134"/>
              </w:tabs>
              <w:kinsoku w:val="0"/>
              <w:overflowPunct w:val="0"/>
              <w:autoSpaceDE w:val="0"/>
              <w:autoSpaceDN w:val="0"/>
              <w:spacing w:before="40" w:after="40"/>
              <w:ind w:left="57" w:right="57"/>
            </w:pPr>
          </w:p>
        </w:tc>
        <w:tc>
          <w:tcPr>
            <w:tcW w:w="900" w:type="dxa"/>
          </w:tcPr>
          <w:p w:rsidR="00EA1197" w:rsidRPr="00EA1197" w:rsidRDefault="00EA1197" w:rsidP="00EA1197">
            <w:pPr>
              <w:tabs>
                <w:tab w:val="left" w:pos="1134"/>
              </w:tabs>
              <w:kinsoku w:val="0"/>
              <w:overflowPunct w:val="0"/>
              <w:autoSpaceDE w:val="0"/>
              <w:autoSpaceDN w:val="0"/>
              <w:spacing w:before="40" w:after="40"/>
              <w:ind w:left="57" w:right="57"/>
            </w:pPr>
          </w:p>
        </w:tc>
        <w:tc>
          <w:tcPr>
            <w:tcW w:w="727" w:type="dxa"/>
          </w:tcPr>
          <w:p w:rsidR="00EA1197" w:rsidRPr="00EA1197" w:rsidRDefault="00EA1197" w:rsidP="00EA1197">
            <w:pPr>
              <w:tabs>
                <w:tab w:val="left" w:pos="1134"/>
              </w:tabs>
              <w:kinsoku w:val="0"/>
              <w:overflowPunct w:val="0"/>
              <w:autoSpaceDE w:val="0"/>
              <w:autoSpaceDN w:val="0"/>
              <w:spacing w:before="40" w:after="40"/>
              <w:ind w:left="57" w:right="57"/>
            </w:pPr>
          </w:p>
        </w:tc>
        <w:tc>
          <w:tcPr>
            <w:tcW w:w="1886" w:type="dxa"/>
          </w:tcPr>
          <w:p w:rsidR="00EA1197" w:rsidRPr="00EA1197" w:rsidRDefault="00EA1197" w:rsidP="00EA1197">
            <w:pPr>
              <w:tabs>
                <w:tab w:val="left" w:pos="1134"/>
              </w:tabs>
              <w:kinsoku w:val="0"/>
              <w:overflowPunct w:val="0"/>
              <w:autoSpaceDE w:val="0"/>
              <w:autoSpaceDN w:val="0"/>
              <w:spacing w:before="40" w:after="40"/>
              <w:ind w:left="57" w:right="57"/>
            </w:pPr>
          </w:p>
        </w:tc>
        <w:tc>
          <w:tcPr>
            <w:tcW w:w="773" w:type="dxa"/>
          </w:tcPr>
          <w:p w:rsidR="00EA1197" w:rsidRPr="00EA1197" w:rsidRDefault="00EA1197" w:rsidP="00EA1197">
            <w:pPr>
              <w:tabs>
                <w:tab w:val="left" w:pos="1134"/>
              </w:tabs>
              <w:kinsoku w:val="0"/>
              <w:overflowPunct w:val="0"/>
              <w:autoSpaceDE w:val="0"/>
              <w:autoSpaceDN w:val="0"/>
              <w:spacing w:before="40" w:after="40"/>
              <w:ind w:left="57" w:right="57"/>
            </w:pPr>
          </w:p>
        </w:tc>
        <w:tc>
          <w:tcPr>
            <w:tcW w:w="1243" w:type="dxa"/>
          </w:tcPr>
          <w:p w:rsidR="00EA1197" w:rsidRPr="00EA1197" w:rsidRDefault="00EA1197" w:rsidP="00EA1197">
            <w:pPr>
              <w:tabs>
                <w:tab w:val="left" w:pos="1134"/>
              </w:tabs>
              <w:kinsoku w:val="0"/>
              <w:overflowPunct w:val="0"/>
              <w:autoSpaceDE w:val="0"/>
              <w:autoSpaceDN w:val="0"/>
              <w:spacing w:before="40" w:after="40"/>
              <w:ind w:left="57" w:right="57"/>
            </w:pPr>
          </w:p>
        </w:tc>
      </w:tr>
      <w:tr w:rsidR="00EA1197" w:rsidRPr="00EA1197" w:rsidTr="00510350">
        <w:tc>
          <w:tcPr>
            <w:tcW w:w="648" w:type="dxa"/>
          </w:tcPr>
          <w:p w:rsidR="00EA1197" w:rsidRPr="00EA1197" w:rsidRDefault="00EA1197" w:rsidP="00EA1197">
            <w:pPr>
              <w:tabs>
                <w:tab w:val="left" w:pos="1134"/>
              </w:tabs>
              <w:kinsoku w:val="0"/>
              <w:overflowPunct w:val="0"/>
              <w:autoSpaceDE w:val="0"/>
              <w:autoSpaceDN w:val="0"/>
              <w:spacing w:before="40" w:after="40"/>
              <w:ind w:left="57" w:right="57"/>
            </w:pPr>
            <w:r w:rsidRPr="00EA1197">
              <w:t>3.</w:t>
            </w:r>
          </w:p>
        </w:tc>
        <w:tc>
          <w:tcPr>
            <w:tcW w:w="1745" w:type="dxa"/>
          </w:tcPr>
          <w:p w:rsidR="00EA1197" w:rsidRPr="00EA1197" w:rsidRDefault="00EA1197" w:rsidP="00EA1197">
            <w:pPr>
              <w:tabs>
                <w:tab w:val="left" w:pos="1134"/>
              </w:tabs>
              <w:kinsoku w:val="0"/>
              <w:overflowPunct w:val="0"/>
              <w:autoSpaceDE w:val="0"/>
              <w:autoSpaceDN w:val="0"/>
              <w:spacing w:before="40" w:after="40"/>
              <w:ind w:left="57" w:right="57"/>
            </w:pPr>
          </w:p>
        </w:tc>
        <w:tc>
          <w:tcPr>
            <w:tcW w:w="2215" w:type="dxa"/>
          </w:tcPr>
          <w:p w:rsidR="00EA1197" w:rsidRPr="00EA1197" w:rsidRDefault="00EA1197" w:rsidP="00EA1197">
            <w:pPr>
              <w:tabs>
                <w:tab w:val="left" w:pos="1134"/>
              </w:tabs>
              <w:kinsoku w:val="0"/>
              <w:overflowPunct w:val="0"/>
              <w:autoSpaceDE w:val="0"/>
              <w:autoSpaceDN w:val="0"/>
              <w:spacing w:before="40" w:after="40"/>
              <w:ind w:left="57" w:right="57"/>
            </w:pPr>
          </w:p>
        </w:tc>
        <w:tc>
          <w:tcPr>
            <w:tcW w:w="900" w:type="dxa"/>
          </w:tcPr>
          <w:p w:rsidR="00EA1197" w:rsidRPr="00EA1197" w:rsidRDefault="00EA1197" w:rsidP="00EA1197">
            <w:pPr>
              <w:tabs>
                <w:tab w:val="left" w:pos="1134"/>
              </w:tabs>
              <w:kinsoku w:val="0"/>
              <w:overflowPunct w:val="0"/>
              <w:autoSpaceDE w:val="0"/>
              <w:autoSpaceDN w:val="0"/>
              <w:spacing w:before="40" w:after="40"/>
              <w:ind w:left="57" w:right="57"/>
            </w:pPr>
          </w:p>
        </w:tc>
        <w:tc>
          <w:tcPr>
            <w:tcW w:w="727" w:type="dxa"/>
          </w:tcPr>
          <w:p w:rsidR="00EA1197" w:rsidRPr="00EA1197" w:rsidRDefault="00EA1197" w:rsidP="00EA1197">
            <w:pPr>
              <w:tabs>
                <w:tab w:val="left" w:pos="1134"/>
              </w:tabs>
              <w:kinsoku w:val="0"/>
              <w:overflowPunct w:val="0"/>
              <w:autoSpaceDE w:val="0"/>
              <w:autoSpaceDN w:val="0"/>
              <w:spacing w:before="40" w:after="40"/>
              <w:ind w:left="57" w:right="57"/>
            </w:pPr>
          </w:p>
        </w:tc>
        <w:tc>
          <w:tcPr>
            <w:tcW w:w="1886" w:type="dxa"/>
          </w:tcPr>
          <w:p w:rsidR="00EA1197" w:rsidRPr="00EA1197" w:rsidRDefault="00EA1197" w:rsidP="00EA1197">
            <w:pPr>
              <w:tabs>
                <w:tab w:val="left" w:pos="1134"/>
              </w:tabs>
              <w:kinsoku w:val="0"/>
              <w:overflowPunct w:val="0"/>
              <w:autoSpaceDE w:val="0"/>
              <w:autoSpaceDN w:val="0"/>
              <w:spacing w:before="40" w:after="40"/>
              <w:ind w:left="57" w:right="57"/>
            </w:pPr>
          </w:p>
        </w:tc>
        <w:tc>
          <w:tcPr>
            <w:tcW w:w="773" w:type="dxa"/>
          </w:tcPr>
          <w:p w:rsidR="00EA1197" w:rsidRPr="00EA1197" w:rsidRDefault="00EA1197" w:rsidP="00EA1197">
            <w:pPr>
              <w:tabs>
                <w:tab w:val="left" w:pos="1134"/>
              </w:tabs>
              <w:kinsoku w:val="0"/>
              <w:overflowPunct w:val="0"/>
              <w:autoSpaceDE w:val="0"/>
              <w:autoSpaceDN w:val="0"/>
              <w:spacing w:before="40" w:after="40"/>
              <w:ind w:left="57" w:right="57"/>
            </w:pPr>
          </w:p>
        </w:tc>
        <w:tc>
          <w:tcPr>
            <w:tcW w:w="1243" w:type="dxa"/>
          </w:tcPr>
          <w:p w:rsidR="00EA1197" w:rsidRPr="00EA1197" w:rsidRDefault="00EA1197" w:rsidP="00EA1197">
            <w:pPr>
              <w:tabs>
                <w:tab w:val="left" w:pos="1134"/>
              </w:tabs>
              <w:kinsoku w:val="0"/>
              <w:overflowPunct w:val="0"/>
              <w:autoSpaceDE w:val="0"/>
              <w:autoSpaceDN w:val="0"/>
              <w:spacing w:before="40" w:after="40"/>
              <w:ind w:left="57" w:right="57"/>
            </w:pPr>
          </w:p>
        </w:tc>
      </w:tr>
      <w:tr w:rsidR="00EA1197" w:rsidRPr="00EA1197" w:rsidTr="00510350">
        <w:tc>
          <w:tcPr>
            <w:tcW w:w="648" w:type="dxa"/>
          </w:tcPr>
          <w:p w:rsidR="00EA1197" w:rsidRPr="00EA1197" w:rsidRDefault="00EA1197" w:rsidP="00EA1197">
            <w:pPr>
              <w:tabs>
                <w:tab w:val="left" w:pos="1134"/>
              </w:tabs>
              <w:kinsoku w:val="0"/>
              <w:overflowPunct w:val="0"/>
              <w:autoSpaceDE w:val="0"/>
              <w:autoSpaceDN w:val="0"/>
              <w:spacing w:before="40" w:after="40"/>
              <w:ind w:left="57" w:right="57"/>
            </w:pPr>
            <w:r w:rsidRPr="00EA1197">
              <w:t>…</w:t>
            </w:r>
          </w:p>
        </w:tc>
        <w:tc>
          <w:tcPr>
            <w:tcW w:w="1745" w:type="dxa"/>
          </w:tcPr>
          <w:p w:rsidR="00EA1197" w:rsidRPr="00EA1197" w:rsidRDefault="00EA1197" w:rsidP="00EA1197">
            <w:pPr>
              <w:tabs>
                <w:tab w:val="left" w:pos="1134"/>
              </w:tabs>
              <w:kinsoku w:val="0"/>
              <w:overflowPunct w:val="0"/>
              <w:autoSpaceDE w:val="0"/>
              <w:autoSpaceDN w:val="0"/>
              <w:spacing w:before="40" w:after="40"/>
              <w:ind w:left="57" w:right="57"/>
            </w:pPr>
          </w:p>
        </w:tc>
        <w:tc>
          <w:tcPr>
            <w:tcW w:w="2215" w:type="dxa"/>
          </w:tcPr>
          <w:p w:rsidR="00EA1197" w:rsidRPr="00EA1197" w:rsidRDefault="00EA1197" w:rsidP="00EA1197">
            <w:pPr>
              <w:tabs>
                <w:tab w:val="left" w:pos="1134"/>
              </w:tabs>
              <w:kinsoku w:val="0"/>
              <w:overflowPunct w:val="0"/>
              <w:autoSpaceDE w:val="0"/>
              <w:autoSpaceDN w:val="0"/>
              <w:spacing w:before="40" w:after="40"/>
              <w:ind w:left="57" w:right="57"/>
            </w:pPr>
          </w:p>
        </w:tc>
        <w:tc>
          <w:tcPr>
            <w:tcW w:w="900" w:type="dxa"/>
          </w:tcPr>
          <w:p w:rsidR="00EA1197" w:rsidRPr="00EA1197" w:rsidRDefault="00EA1197" w:rsidP="00EA1197">
            <w:pPr>
              <w:tabs>
                <w:tab w:val="left" w:pos="1134"/>
              </w:tabs>
              <w:kinsoku w:val="0"/>
              <w:overflowPunct w:val="0"/>
              <w:autoSpaceDE w:val="0"/>
              <w:autoSpaceDN w:val="0"/>
              <w:spacing w:before="40" w:after="40"/>
              <w:ind w:left="57" w:right="57"/>
            </w:pPr>
          </w:p>
        </w:tc>
        <w:tc>
          <w:tcPr>
            <w:tcW w:w="727" w:type="dxa"/>
          </w:tcPr>
          <w:p w:rsidR="00EA1197" w:rsidRPr="00EA1197" w:rsidRDefault="00EA1197" w:rsidP="00EA1197">
            <w:pPr>
              <w:tabs>
                <w:tab w:val="left" w:pos="1134"/>
              </w:tabs>
              <w:kinsoku w:val="0"/>
              <w:overflowPunct w:val="0"/>
              <w:autoSpaceDE w:val="0"/>
              <w:autoSpaceDN w:val="0"/>
              <w:spacing w:before="40" w:after="40"/>
              <w:ind w:left="57" w:right="57"/>
            </w:pPr>
          </w:p>
        </w:tc>
        <w:tc>
          <w:tcPr>
            <w:tcW w:w="1886" w:type="dxa"/>
          </w:tcPr>
          <w:p w:rsidR="00EA1197" w:rsidRPr="00EA1197" w:rsidRDefault="00EA1197" w:rsidP="00EA1197">
            <w:pPr>
              <w:tabs>
                <w:tab w:val="left" w:pos="1134"/>
              </w:tabs>
              <w:kinsoku w:val="0"/>
              <w:overflowPunct w:val="0"/>
              <w:autoSpaceDE w:val="0"/>
              <w:autoSpaceDN w:val="0"/>
              <w:spacing w:before="40" w:after="40"/>
              <w:ind w:left="57" w:right="57"/>
            </w:pPr>
          </w:p>
        </w:tc>
        <w:tc>
          <w:tcPr>
            <w:tcW w:w="773" w:type="dxa"/>
          </w:tcPr>
          <w:p w:rsidR="00EA1197" w:rsidRPr="00EA1197" w:rsidRDefault="00EA1197" w:rsidP="00EA1197">
            <w:pPr>
              <w:tabs>
                <w:tab w:val="left" w:pos="1134"/>
              </w:tabs>
              <w:kinsoku w:val="0"/>
              <w:overflowPunct w:val="0"/>
              <w:autoSpaceDE w:val="0"/>
              <w:autoSpaceDN w:val="0"/>
              <w:spacing w:before="40" w:after="40"/>
              <w:ind w:left="57" w:right="57"/>
            </w:pPr>
          </w:p>
        </w:tc>
        <w:tc>
          <w:tcPr>
            <w:tcW w:w="1243" w:type="dxa"/>
          </w:tcPr>
          <w:p w:rsidR="00EA1197" w:rsidRPr="00EA1197" w:rsidRDefault="00EA1197" w:rsidP="00EA1197">
            <w:pPr>
              <w:tabs>
                <w:tab w:val="left" w:pos="1134"/>
              </w:tabs>
              <w:kinsoku w:val="0"/>
              <w:overflowPunct w:val="0"/>
              <w:autoSpaceDE w:val="0"/>
              <w:autoSpaceDN w:val="0"/>
              <w:spacing w:before="40" w:after="40"/>
              <w:ind w:left="57" w:right="57"/>
            </w:pPr>
          </w:p>
        </w:tc>
      </w:tr>
    </w:tbl>
    <w:p w:rsidR="00EA1197" w:rsidRPr="00EA1197" w:rsidRDefault="00EA1197" w:rsidP="00EA1197">
      <w:pPr>
        <w:tabs>
          <w:tab w:val="left" w:pos="1134"/>
        </w:tabs>
        <w:kinsoku w:val="0"/>
        <w:overflowPunct w:val="0"/>
        <w:autoSpaceDE w:val="0"/>
        <w:autoSpaceDN w:val="0"/>
        <w:ind w:firstLine="567"/>
        <w:jc w:val="both"/>
        <w:rPr>
          <w:szCs w:val="28"/>
        </w:rPr>
      </w:pPr>
    </w:p>
    <w:p w:rsidR="00EA1197" w:rsidRPr="00EA1197" w:rsidRDefault="00EA1197" w:rsidP="00EA1197">
      <w:pPr>
        <w:tabs>
          <w:tab w:val="left" w:pos="1134"/>
        </w:tabs>
        <w:kinsoku w:val="0"/>
        <w:overflowPunct w:val="0"/>
        <w:autoSpaceDE w:val="0"/>
        <w:autoSpaceDN w:val="0"/>
        <w:ind w:firstLine="567"/>
        <w:jc w:val="both"/>
        <w:rPr>
          <w:szCs w:val="28"/>
        </w:rPr>
      </w:pPr>
    </w:p>
    <w:p w:rsidR="00EA1197" w:rsidRPr="00EA1197" w:rsidRDefault="00EA1197" w:rsidP="00EA1197">
      <w:pPr>
        <w:keepNext/>
        <w:tabs>
          <w:tab w:val="left" w:pos="1134"/>
        </w:tabs>
        <w:kinsoku w:val="0"/>
        <w:overflowPunct w:val="0"/>
        <w:autoSpaceDE w:val="0"/>
        <w:autoSpaceDN w:val="0"/>
        <w:spacing w:before="120"/>
        <w:ind w:right="4845"/>
      </w:pPr>
      <w:r w:rsidRPr="00EA1197">
        <w:t>___________________________________</w:t>
      </w:r>
    </w:p>
    <w:p w:rsidR="00EA1197" w:rsidRPr="00EA1197" w:rsidRDefault="00EA1197" w:rsidP="00EA1197">
      <w:pPr>
        <w:keepNext/>
        <w:tabs>
          <w:tab w:val="left" w:pos="1134"/>
        </w:tabs>
        <w:kinsoku w:val="0"/>
        <w:overflowPunct w:val="0"/>
        <w:autoSpaceDE w:val="0"/>
        <w:autoSpaceDN w:val="0"/>
        <w:ind w:right="4845"/>
        <w:jc w:val="center"/>
        <w:rPr>
          <w:vertAlign w:val="superscript"/>
        </w:rPr>
      </w:pPr>
      <w:r w:rsidRPr="00EA1197">
        <w:rPr>
          <w:vertAlign w:val="superscript"/>
        </w:rPr>
        <w:t>(подпись, М.П.)</w:t>
      </w:r>
    </w:p>
    <w:p w:rsidR="00EA1197" w:rsidRPr="00EA1197" w:rsidRDefault="00EA1197" w:rsidP="00EA1197">
      <w:pPr>
        <w:keepNext/>
        <w:tabs>
          <w:tab w:val="left" w:pos="1134"/>
        </w:tabs>
        <w:kinsoku w:val="0"/>
        <w:overflowPunct w:val="0"/>
        <w:autoSpaceDE w:val="0"/>
        <w:autoSpaceDN w:val="0"/>
        <w:spacing w:before="120"/>
        <w:ind w:right="4845"/>
      </w:pPr>
      <w:r w:rsidRPr="00EA1197">
        <w:t>____________________________________</w:t>
      </w:r>
    </w:p>
    <w:p w:rsidR="00EA1197" w:rsidRPr="00EA1197" w:rsidRDefault="00EA1197" w:rsidP="00EA1197">
      <w:pPr>
        <w:keepNext/>
        <w:tabs>
          <w:tab w:val="left" w:pos="1134"/>
        </w:tabs>
        <w:kinsoku w:val="0"/>
        <w:overflowPunct w:val="0"/>
        <w:autoSpaceDE w:val="0"/>
        <w:autoSpaceDN w:val="0"/>
        <w:ind w:right="4845"/>
        <w:jc w:val="center"/>
        <w:rPr>
          <w:vertAlign w:val="superscript"/>
        </w:rPr>
      </w:pPr>
      <w:r w:rsidRPr="00EA1197">
        <w:rPr>
          <w:vertAlign w:val="superscript"/>
        </w:rPr>
        <w:t xml:space="preserve">(фамилия, имя, отчество </w:t>
      </w:r>
      <w:proofErr w:type="gramStart"/>
      <w:r w:rsidRPr="00EA1197">
        <w:rPr>
          <w:vertAlign w:val="superscript"/>
        </w:rPr>
        <w:t>подписавшего</w:t>
      </w:r>
      <w:proofErr w:type="gramEnd"/>
      <w:r w:rsidRPr="00EA1197">
        <w:rPr>
          <w:vertAlign w:val="superscript"/>
        </w:rPr>
        <w:t>, должность)</w:t>
      </w:r>
    </w:p>
    <w:p w:rsidR="00EA1197" w:rsidRPr="00EA1197" w:rsidRDefault="00EA1197" w:rsidP="00EA1197">
      <w:pPr>
        <w:pBdr>
          <w:bottom w:val="single" w:sz="4" w:space="1" w:color="auto"/>
        </w:pBdr>
        <w:shd w:val="clear" w:color="auto" w:fill="E0E0E0"/>
        <w:tabs>
          <w:tab w:val="left" w:pos="1134"/>
        </w:tabs>
        <w:kinsoku w:val="0"/>
        <w:overflowPunct w:val="0"/>
        <w:autoSpaceDE w:val="0"/>
        <w:autoSpaceDN w:val="0"/>
        <w:spacing w:before="120"/>
        <w:ind w:right="21"/>
        <w:jc w:val="center"/>
        <w:rPr>
          <w:b/>
          <w:bCs/>
          <w:color w:val="000000"/>
          <w:spacing w:val="36"/>
        </w:rPr>
      </w:pPr>
      <w:r w:rsidRPr="00EA1197">
        <w:rPr>
          <w:b/>
          <w:bCs/>
          <w:color w:val="000000"/>
          <w:spacing w:val="36"/>
        </w:rPr>
        <w:t>конец формы</w:t>
      </w:r>
    </w:p>
    <w:p w:rsidR="00EA1197" w:rsidRDefault="00EA1197" w:rsidP="00EA1197">
      <w:pPr>
        <w:tabs>
          <w:tab w:val="left" w:pos="2880"/>
        </w:tabs>
      </w:pPr>
    </w:p>
    <w:p w:rsidR="00EA1197" w:rsidRDefault="00EA1197" w:rsidP="00EA1197"/>
    <w:p w:rsidR="00461E99" w:rsidRPr="00461E99" w:rsidRDefault="00461E99" w:rsidP="00461E99">
      <w:pPr>
        <w:tabs>
          <w:tab w:val="left" w:pos="1134"/>
        </w:tabs>
        <w:kinsoku w:val="0"/>
        <w:overflowPunct w:val="0"/>
        <w:autoSpaceDE w:val="0"/>
        <w:autoSpaceDN w:val="0"/>
        <w:ind w:firstLine="567"/>
        <w:jc w:val="both"/>
        <w:rPr>
          <w:szCs w:val="28"/>
        </w:rPr>
      </w:pPr>
      <w:r w:rsidRPr="00461E99">
        <w:rPr>
          <w:b/>
          <w:szCs w:val="28"/>
        </w:rPr>
        <w:t>Инструкция по заполнению</w:t>
      </w:r>
    </w:p>
    <w:p w:rsidR="00461E99" w:rsidRPr="00461E99" w:rsidRDefault="00461E99" w:rsidP="00923DE4">
      <w:pPr>
        <w:widowControl w:val="0"/>
        <w:numPr>
          <w:ilvl w:val="0"/>
          <w:numId w:val="24"/>
        </w:numPr>
        <w:tabs>
          <w:tab w:val="left" w:pos="1134"/>
        </w:tabs>
        <w:kinsoku w:val="0"/>
        <w:overflowPunct w:val="0"/>
        <w:autoSpaceDE w:val="0"/>
        <w:autoSpaceDN w:val="0"/>
        <w:spacing w:before="120"/>
        <w:ind w:left="284"/>
        <w:contextualSpacing/>
        <w:jc w:val="both"/>
        <w:rPr>
          <w:sz w:val="20"/>
          <w:szCs w:val="20"/>
        </w:rPr>
      </w:pPr>
      <w:r w:rsidRPr="00461E99">
        <w:rPr>
          <w:sz w:val="20"/>
          <w:szCs w:val="20"/>
        </w:rPr>
        <w:t>Участник заполняет поля формы в соответствии с инструкциями, приведенными по тексту формы.</w:t>
      </w:r>
    </w:p>
    <w:p w:rsidR="00461E99" w:rsidRPr="00461E99" w:rsidRDefault="00461E99" w:rsidP="00923DE4">
      <w:pPr>
        <w:widowControl w:val="0"/>
        <w:numPr>
          <w:ilvl w:val="0"/>
          <w:numId w:val="24"/>
        </w:numPr>
        <w:tabs>
          <w:tab w:val="left" w:pos="1134"/>
        </w:tabs>
        <w:kinsoku w:val="0"/>
        <w:overflowPunct w:val="0"/>
        <w:autoSpaceDE w:val="0"/>
        <w:autoSpaceDN w:val="0"/>
        <w:spacing w:before="120"/>
        <w:ind w:left="284"/>
        <w:contextualSpacing/>
        <w:jc w:val="both"/>
        <w:rPr>
          <w:sz w:val="20"/>
          <w:szCs w:val="20"/>
        </w:rPr>
      </w:pPr>
      <w:r w:rsidRPr="00461E99">
        <w:rPr>
          <w:sz w:val="20"/>
          <w:szCs w:val="20"/>
        </w:rPr>
        <w:t>В данной форме перечисляются материально-технические ресурсы, которые будут использованы при выполнении Договора.</w:t>
      </w:r>
    </w:p>
    <w:p w:rsidR="00461E99" w:rsidRDefault="00461E99" w:rsidP="00923DE4">
      <w:pPr>
        <w:widowControl w:val="0"/>
        <w:numPr>
          <w:ilvl w:val="0"/>
          <w:numId w:val="24"/>
        </w:numPr>
        <w:tabs>
          <w:tab w:val="left" w:pos="1134"/>
        </w:tabs>
        <w:kinsoku w:val="0"/>
        <w:overflowPunct w:val="0"/>
        <w:autoSpaceDE w:val="0"/>
        <w:autoSpaceDN w:val="0"/>
        <w:spacing w:before="120"/>
        <w:ind w:left="284"/>
        <w:contextualSpacing/>
        <w:jc w:val="both"/>
        <w:rPr>
          <w:sz w:val="20"/>
          <w:szCs w:val="20"/>
        </w:rPr>
      </w:pPr>
      <w:r w:rsidRPr="00461E99">
        <w:rPr>
          <w:sz w:val="20"/>
          <w:szCs w:val="20"/>
        </w:rPr>
        <w:t>Форма сведений должна быть подписана и скреплена оттиском печати (при наличии).</w:t>
      </w:r>
    </w:p>
    <w:p w:rsidR="00461E99" w:rsidRPr="00461E99" w:rsidRDefault="00461E99" w:rsidP="00923DE4">
      <w:pPr>
        <w:widowControl w:val="0"/>
        <w:numPr>
          <w:ilvl w:val="0"/>
          <w:numId w:val="24"/>
        </w:numPr>
        <w:tabs>
          <w:tab w:val="left" w:pos="1134"/>
        </w:tabs>
        <w:kinsoku w:val="0"/>
        <w:overflowPunct w:val="0"/>
        <w:autoSpaceDE w:val="0"/>
        <w:autoSpaceDN w:val="0"/>
        <w:spacing w:before="120"/>
        <w:ind w:left="284"/>
        <w:contextualSpacing/>
        <w:jc w:val="both"/>
        <w:rPr>
          <w:sz w:val="20"/>
          <w:szCs w:val="20"/>
        </w:rPr>
      </w:pPr>
      <w:r w:rsidRPr="00461E99">
        <w:rPr>
          <w:sz w:val="20"/>
          <w:szCs w:val="20"/>
        </w:rPr>
        <w:t>Участник</w:t>
      </w:r>
      <w:proofErr w:type="gramStart"/>
      <w:r w:rsidRPr="00461E99">
        <w:rPr>
          <w:sz w:val="20"/>
          <w:szCs w:val="20"/>
        </w:rPr>
        <w:t>и–</w:t>
      </w:r>
      <w:proofErr w:type="gramEnd"/>
      <w:r w:rsidRPr="00461E99">
        <w:rPr>
          <w:sz w:val="20"/>
          <w:szCs w:val="20"/>
        </w:rPr>
        <w:t xml:space="preserve">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rsidR="00461E99" w:rsidRDefault="00C60CBD" w:rsidP="00461E99">
      <w:pPr>
        <w:pStyle w:val="afb"/>
      </w:pPr>
      <w:r>
        <w:br w:type="page"/>
      </w:r>
    </w:p>
    <w:p w:rsidR="00461E99" w:rsidRDefault="00461E99" w:rsidP="00461E99">
      <w:pPr>
        <w:pStyle w:val="afb"/>
      </w:pPr>
    </w:p>
    <w:p w:rsidR="00461E99" w:rsidRPr="00AD2814" w:rsidRDefault="00461E99" w:rsidP="00461E99">
      <w:pPr>
        <w:pStyle w:val="1"/>
        <w:rPr>
          <w:rFonts w:ascii="Times New Roman" w:hAnsi="Times New Roman" w:cs="Times New Roman"/>
          <w:color w:val="auto"/>
        </w:rPr>
      </w:pPr>
      <w:bookmarkStart w:id="123" w:name="_Toc445905470"/>
      <w:r w:rsidRPr="00AD2814">
        <w:rPr>
          <w:rFonts w:ascii="Times New Roman" w:hAnsi="Times New Roman" w:cs="Times New Roman"/>
          <w:color w:val="auto"/>
        </w:rPr>
        <w:t xml:space="preserve">Приложение № </w:t>
      </w:r>
      <w:r w:rsidR="00A34132">
        <w:rPr>
          <w:rFonts w:ascii="Times New Roman" w:hAnsi="Times New Roman" w:cs="Times New Roman"/>
          <w:color w:val="auto"/>
        </w:rPr>
        <w:t>7</w:t>
      </w:r>
      <w:r w:rsidRPr="00AD2814">
        <w:rPr>
          <w:rFonts w:ascii="Times New Roman" w:hAnsi="Times New Roman" w:cs="Times New Roman"/>
          <w:color w:val="auto"/>
        </w:rPr>
        <w:t>: Сведения о</w:t>
      </w:r>
      <w:r w:rsidRPr="00461E99">
        <w:rPr>
          <w:rFonts w:ascii="Times New Roman" w:hAnsi="Times New Roman" w:cs="Times New Roman"/>
          <w:color w:val="auto"/>
        </w:rPr>
        <w:t xml:space="preserve"> кадровых ресурсах</w:t>
      </w:r>
      <w:bookmarkEnd w:id="123"/>
    </w:p>
    <w:p w:rsidR="00461E99" w:rsidRPr="00066C8E" w:rsidRDefault="00461E99" w:rsidP="00461E99">
      <w:pPr>
        <w:tabs>
          <w:tab w:val="left" w:pos="0"/>
        </w:tabs>
        <w:ind w:right="21"/>
        <w:rPr>
          <w:b/>
          <w:sz w:val="28"/>
          <w:szCs w:val="28"/>
        </w:rPr>
      </w:pPr>
    </w:p>
    <w:p w:rsidR="00461E99" w:rsidRPr="00066C8E" w:rsidRDefault="00461E99" w:rsidP="00461E99">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066C8E">
        <w:rPr>
          <w:b/>
          <w:bCs/>
          <w:color w:val="000000"/>
          <w:spacing w:val="36"/>
        </w:rPr>
        <w:t>начало формы</w:t>
      </w:r>
    </w:p>
    <w:p w:rsidR="00461E99" w:rsidRPr="00066C8E" w:rsidRDefault="00461E99" w:rsidP="00461E99">
      <w:pPr>
        <w:kinsoku w:val="0"/>
        <w:overflowPunct w:val="0"/>
        <w:autoSpaceDE w:val="0"/>
        <w:autoSpaceDN w:val="0"/>
        <w:spacing w:line="288" w:lineRule="auto"/>
        <w:ind w:firstLine="567"/>
        <w:jc w:val="both"/>
      </w:pPr>
      <w:r w:rsidRPr="00066C8E">
        <w:t>Наименование участника: __________________________</w:t>
      </w:r>
    </w:p>
    <w:p w:rsidR="00461E99" w:rsidRPr="00066C8E" w:rsidRDefault="00461E99" w:rsidP="00461E99">
      <w:pPr>
        <w:kinsoku w:val="0"/>
        <w:overflowPunct w:val="0"/>
        <w:autoSpaceDE w:val="0"/>
        <w:autoSpaceDN w:val="0"/>
        <w:spacing w:line="288" w:lineRule="auto"/>
        <w:ind w:firstLine="567"/>
        <w:jc w:val="both"/>
      </w:pPr>
      <w:r w:rsidRPr="00066C8E">
        <w:t>ИНН (или иной идентификационный номер) участника: __</w:t>
      </w:r>
    </w:p>
    <w:p w:rsidR="00461E99" w:rsidRPr="00066C8E" w:rsidRDefault="00461E99" w:rsidP="00461E99">
      <w:pPr>
        <w:kinsoku w:val="0"/>
        <w:overflowPunct w:val="0"/>
        <w:autoSpaceDE w:val="0"/>
        <w:autoSpaceDN w:val="0"/>
        <w:spacing w:line="288" w:lineRule="auto"/>
        <w:ind w:firstLine="567"/>
        <w:jc w:val="both"/>
      </w:pPr>
      <w:r w:rsidRPr="00066C8E">
        <w:t xml:space="preserve">Номер и </w:t>
      </w:r>
      <w:r w:rsidRPr="00EF5EB4">
        <w:t>предмет</w:t>
      </w:r>
      <w:r w:rsidRPr="00066C8E">
        <w:t xml:space="preserve"> </w:t>
      </w:r>
      <w:r w:rsidRPr="00EF5EB4">
        <w:t>тендера</w:t>
      </w:r>
      <w:r w:rsidRPr="00066C8E">
        <w:t>: ________________________</w:t>
      </w:r>
    </w:p>
    <w:p w:rsidR="00461E99" w:rsidRDefault="00461E99" w:rsidP="00461E99">
      <w:pPr>
        <w:pStyle w:val="afb"/>
      </w:pPr>
    </w:p>
    <w:p w:rsidR="00461E99" w:rsidRPr="00461E99" w:rsidRDefault="00461E99" w:rsidP="00461E99">
      <w:pPr>
        <w:pStyle w:val="afb"/>
      </w:pPr>
      <w:r w:rsidRPr="00461E99">
        <w:t>Сведения о кадровых ресурсах</w:t>
      </w:r>
    </w:p>
    <w:tbl>
      <w:tblP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705"/>
        <w:gridCol w:w="1701"/>
        <w:gridCol w:w="2495"/>
      </w:tblGrid>
      <w:tr w:rsidR="008E4F01" w:rsidRPr="00461E99" w:rsidTr="008E4F01">
        <w:tc>
          <w:tcPr>
            <w:tcW w:w="648" w:type="dxa"/>
          </w:tcPr>
          <w:p w:rsidR="008E4F01" w:rsidRPr="00461E99" w:rsidRDefault="008E4F01" w:rsidP="00461E99">
            <w:pPr>
              <w:keepNext/>
              <w:tabs>
                <w:tab w:val="left" w:pos="1134"/>
              </w:tabs>
              <w:kinsoku w:val="0"/>
              <w:overflowPunct w:val="0"/>
              <w:autoSpaceDE w:val="0"/>
              <w:autoSpaceDN w:val="0"/>
              <w:spacing w:before="40" w:after="40"/>
              <w:jc w:val="both"/>
              <w:rPr>
                <w:b/>
                <w:sz w:val="20"/>
                <w:szCs w:val="20"/>
              </w:rPr>
            </w:pPr>
            <w:r w:rsidRPr="00461E99">
              <w:rPr>
                <w:b/>
                <w:sz w:val="20"/>
                <w:szCs w:val="20"/>
              </w:rPr>
              <w:t>№</w:t>
            </w:r>
          </w:p>
          <w:p w:rsidR="008E4F01" w:rsidRPr="00461E99" w:rsidRDefault="008E4F01" w:rsidP="00461E99">
            <w:pPr>
              <w:keepNext/>
              <w:tabs>
                <w:tab w:val="left" w:pos="1134"/>
              </w:tabs>
              <w:kinsoku w:val="0"/>
              <w:overflowPunct w:val="0"/>
              <w:autoSpaceDE w:val="0"/>
              <w:autoSpaceDN w:val="0"/>
              <w:spacing w:before="40" w:after="40"/>
              <w:rPr>
                <w:sz w:val="20"/>
                <w:szCs w:val="20"/>
              </w:rPr>
            </w:pPr>
            <w:proofErr w:type="gramStart"/>
            <w:r w:rsidRPr="00461E99">
              <w:rPr>
                <w:sz w:val="20"/>
                <w:szCs w:val="20"/>
              </w:rPr>
              <w:t>п</w:t>
            </w:r>
            <w:proofErr w:type="gramEnd"/>
            <w:r w:rsidRPr="00461E99">
              <w:rPr>
                <w:sz w:val="20"/>
                <w:szCs w:val="20"/>
              </w:rPr>
              <w:t>/п</w:t>
            </w:r>
          </w:p>
        </w:tc>
        <w:tc>
          <w:tcPr>
            <w:tcW w:w="4705" w:type="dxa"/>
          </w:tcPr>
          <w:p w:rsidR="008E4F01" w:rsidRPr="00461E99" w:rsidRDefault="008E4F01" w:rsidP="008E4F01">
            <w:pPr>
              <w:keepNext/>
              <w:tabs>
                <w:tab w:val="left" w:pos="1134"/>
              </w:tabs>
              <w:kinsoku w:val="0"/>
              <w:overflowPunct w:val="0"/>
              <w:autoSpaceDE w:val="0"/>
              <w:autoSpaceDN w:val="0"/>
              <w:spacing w:before="40" w:after="40"/>
              <w:rPr>
                <w:sz w:val="20"/>
                <w:szCs w:val="20"/>
              </w:rPr>
            </w:pPr>
            <w:r w:rsidRPr="00461E99">
              <w:rPr>
                <w:sz w:val="20"/>
                <w:szCs w:val="20"/>
              </w:rPr>
              <w:t xml:space="preserve">Наименование </w:t>
            </w:r>
          </w:p>
        </w:tc>
        <w:tc>
          <w:tcPr>
            <w:tcW w:w="1701" w:type="dxa"/>
          </w:tcPr>
          <w:p w:rsidR="008E4F01" w:rsidRPr="00461E99" w:rsidRDefault="008E4F01" w:rsidP="00461E99">
            <w:pPr>
              <w:keepNext/>
              <w:tabs>
                <w:tab w:val="left" w:pos="1134"/>
              </w:tabs>
              <w:kinsoku w:val="0"/>
              <w:overflowPunct w:val="0"/>
              <w:autoSpaceDE w:val="0"/>
              <w:autoSpaceDN w:val="0"/>
              <w:spacing w:before="40" w:after="40"/>
              <w:rPr>
                <w:sz w:val="20"/>
                <w:szCs w:val="20"/>
              </w:rPr>
            </w:pPr>
            <w:r w:rsidRPr="00461E99">
              <w:rPr>
                <w:sz w:val="20"/>
                <w:szCs w:val="20"/>
              </w:rPr>
              <w:t>Место нахождения</w:t>
            </w:r>
          </w:p>
        </w:tc>
        <w:tc>
          <w:tcPr>
            <w:tcW w:w="2495" w:type="dxa"/>
          </w:tcPr>
          <w:p w:rsidR="008E4F01" w:rsidRPr="00461E99" w:rsidRDefault="008E4F01" w:rsidP="001A0A75">
            <w:pPr>
              <w:keepNext/>
              <w:tabs>
                <w:tab w:val="left" w:pos="1134"/>
              </w:tabs>
              <w:kinsoku w:val="0"/>
              <w:overflowPunct w:val="0"/>
              <w:autoSpaceDE w:val="0"/>
              <w:autoSpaceDN w:val="0"/>
              <w:spacing w:before="40" w:after="40"/>
              <w:rPr>
                <w:sz w:val="20"/>
                <w:szCs w:val="20"/>
              </w:rPr>
            </w:pPr>
            <w:r w:rsidRPr="00461E99">
              <w:rPr>
                <w:sz w:val="20"/>
                <w:szCs w:val="20"/>
              </w:rPr>
              <w:t>Количество человек, которые Участник собирается использовать при выполнении Договора</w:t>
            </w:r>
          </w:p>
        </w:tc>
      </w:tr>
      <w:tr w:rsidR="008E4F01" w:rsidRPr="00461E99" w:rsidTr="008E4F01">
        <w:tc>
          <w:tcPr>
            <w:tcW w:w="648" w:type="dxa"/>
          </w:tcPr>
          <w:p w:rsidR="008E4F01" w:rsidRPr="00461E99" w:rsidRDefault="008E4F01" w:rsidP="00461E99">
            <w:pPr>
              <w:keepNext/>
              <w:tabs>
                <w:tab w:val="left" w:pos="1134"/>
              </w:tabs>
              <w:kinsoku w:val="0"/>
              <w:overflowPunct w:val="0"/>
              <w:autoSpaceDE w:val="0"/>
              <w:autoSpaceDN w:val="0"/>
              <w:spacing w:before="40" w:after="40"/>
              <w:rPr>
                <w:sz w:val="20"/>
                <w:szCs w:val="20"/>
              </w:rPr>
            </w:pPr>
            <w:r w:rsidRPr="00461E99">
              <w:rPr>
                <w:sz w:val="20"/>
                <w:szCs w:val="20"/>
              </w:rPr>
              <w:t>1</w:t>
            </w:r>
          </w:p>
        </w:tc>
        <w:tc>
          <w:tcPr>
            <w:tcW w:w="4705" w:type="dxa"/>
          </w:tcPr>
          <w:p w:rsidR="008E4F01" w:rsidRPr="00461E99" w:rsidRDefault="008E4F01" w:rsidP="00461E99">
            <w:pPr>
              <w:keepNext/>
              <w:tabs>
                <w:tab w:val="left" w:pos="1134"/>
              </w:tabs>
              <w:kinsoku w:val="0"/>
              <w:overflowPunct w:val="0"/>
              <w:autoSpaceDE w:val="0"/>
              <w:autoSpaceDN w:val="0"/>
              <w:spacing w:before="40" w:after="40"/>
              <w:ind w:left="566"/>
              <w:rPr>
                <w:sz w:val="20"/>
                <w:szCs w:val="20"/>
              </w:rPr>
            </w:pPr>
            <w:r w:rsidRPr="00461E99">
              <w:rPr>
                <w:sz w:val="20"/>
                <w:szCs w:val="20"/>
              </w:rPr>
              <w:t>2</w:t>
            </w:r>
          </w:p>
        </w:tc>
        <w:tc>
          <w:tcPr>
            <w:tcW w:w="1701" w:type="dxa"/>
          </w:tcPr>
          <w:p w:rsidR="008E4F01" w:rsidRPr="00461E99" w:rsidRDefault="008E4F01" w:rsidP="00461E99">
            <w:pPr>
              <w:keepNext/>
              <w:tabs>
                <w:tab w:val="left" w:pos="1134"/>
              </w:tabs>
              <w:kinsoku w:val="0"/>
              <w:overflowPunct w:val="0"/>
              <w:autoSpaceDE w:val="0"/>
              <w:autoSpaceDN w:val="0"/>
              <w:spacing w:before="40" w:after="40"/>
              <w:ind w:left="566"/>
              <w:rPr>
                <w:sz w:val="20"/>
                <w:szCs w:val="20"/>
              </w:rPr>
            </w:pPr>
            <w:r>
              <w:rPr>
                <w:sz w:val="20"/>
                <w:szCs w:val="20"/>
              </w:rPr>
              <w:t>3</w:t>
            </w:r>
          </w:p>
        </w:tc>
        <w:tc>
          <w:tcPr>
            <w:tcW w:w="2495" w:type="dxa"/>
          </w:tcPr>
          <w:p w:rsidR="008E4F01" w:rsidRPr="00461E99" w:rsidRDefault="008E4F01" w:rsidP="00461E99">
            <w:pPr>
              <w:keepNext/>
              <w:tabs>
                <w:tab w:val="left" w:pos="1134"/>
              </w:tabs>
              <w:kinsoku w:val="0"/>
              <w:overflowPunct w:val="0"/>
              <w:autoSpaceDE w:val="0"/>
              <w:autoSpaceDN w:val="0"/>
              <w:spacing w:before="40" w:after="40"/>
              <w:ind w:left="566"/>
              <w:rPr>
                <w:sz w:val="20"/>
                <w:szCs w:val="20"/>
              </w:rPr>
            </w:pPr>
            <w:r>
              <w:rPr>
                <w:sz w:val="20"/>
                <w:szCs w:val="20"/>
              </w:rPr>
              <w:t>4</w:t>
            </w:r>
          </w:p>
        </w:tc>
      </w:tr>
      <w:tr w:rsidR="008E4F01" w:rsidRPr="00461E99" w:rsidTr="008E4F01">
        <w:tc>
          <w:tcPr>
            <w:tcW w:w="648" w:type="dxa"/>
          </w:tcPr>
          <w:p w:rsidR="008E4F01" w:rsidRPr="00461E99" w:rsidRDefault="008E4F01" w:rsidP="00923DE4">
            <w:pPr>
              <w:numPr>
                <w:ilvl w:val="0"/>
                <w:numId w:val="25"/>
              </w:numPr>
              <w:tabs>
                <w:tab w:val="left" w:pos="1134"/>
              </w:tabs>
              <w:kinsoku w:val="0"/>
              <w:overflowPunct w:val="0"/>
              <w:autoSpaceDE w:val="0"/>
              <w:autoSpaceDN w:val="0"/>
              <w:spacing w:before="40" w:after="40"/>
              <w:ind w:right="57"/>
              <w:jc w:val="both"/>
              <w:rPr>
                <w:rFonts w:eastAsia="Arial Unicode MS"/>
                <w:sz w:val="20"/>
                <w:szCs w:val="20"/>
              </w:rPr>
            </w:pPr>
          </w:p>
        </w:tc>
        <w:tc>
          <w:tcPr>
            <w:tcW w:w="4705" w:type="dxa"/>
          </w:tcPr>
          <w:p w:rsidR="008E4F01" w:rsidRPr="001E0DE3" w:rsidRDefault="008E4F01" w:rsidP="00510350"/>
        </w:tc>
        <w:tc>
          <w:tcPr>
            <w:tcW w:w="1701" w:type="dxa"/>
          </w:tcPr>
          <w:p w:rsidR="008E4F01" w:rsidRPr="00461E99" w:rsidRDefault="008E4F01" w:rsidP="00461E99">
            <w:pPr>
              <w:tabs>
                <w:tab w:val="left" w:pos="1134"/>
              </w:tabs>
              <w:kinsoku w:val="0"/>
              <w:overflowPunct w:val="0"/>
              <w:autoSpaceDE w:val="0"/>
              <w:autoSpaceDN w:val="0"/>
              <w:spacing w:before="40" w:after="40"/>
              <w:ind w:left="57" w:right="57"/>
              <w:rPr>
                <w:sz w:val="20"/>
                <w:szCs w:val="20"/>
              </w:rPr>
            </w:pPr>
          </w:p>
        </w:tc>
        <w:tc>
          <w:tcPr>
            <w:tcW w:w="2495" w:type="dxa"/>
          </w:tcPr>
          <w:p w:rsidR="008E4F01" w:rsidRPr="00461E99" w:rsidRDefault="008E4F01" w:rsidP="00461E99">
            <w:pPr>
              <w:tabs>
                <w:tab w:val="left" w:pos="1134"/>
              </w:tabs>
              <w:kinsoku w:val="0"/>
              <w:overflowPunct w:val="0"/>
              <w:autoSpaceDE w:val="0"/>
              <w:autoSpaceDN w:val="0"/>
              <w:spacing w:before="40" w:after="40"/>
              <w:ind w:left="57" w:right="57"/>
              <w:rPr>
                <w:sz w:val="20"/>
                <w:szCs w:val="20"/>
              </w:rPr>
            </w:pPr>
          </w:p>
        </w:tc>
      </w:tr>
      <w:tr w:rsidR="008E4F01" w:rsidRPr="00461E99" w:rsidTr="008E4F01">
        <w:tc>
          <w:tcPr>
            <w:tcW w:w="648" w:type="dxa"/>
          </w:tcPr>
          <w:p w:rsidR="008E4F01" w:rsidRPr="00461E99" w:rsidRDefault="008E4F01" w:rsidP="008E4F01">
            <w:pPr>
              <w:tabs>
                <w:tab w:val="left" w:pos="1134"/>
              </w:tabs>
              <w:kinsoku w:val="0"/>
              <w:overflowPunct w:val="0"/>
              <w:autoSpaceDE w:val="0"/>
              <w:autoSpaceDN w:val="0"/>
              <w:spacing w:before="40" w:after="40"/>
              <w:ind w:left="360" w:right="57"/>
              <w:jc w:val="both"/>
              <w:rPr>
                <w:rFonts w:eastAsia="Arial Unicode MS"/>
                <w:sz w:val="20"/>
                <w:szCs w:val="20"/>
              </w:rPr>
            </w:pPr>
            <w:r>
              <w:rPr>
                <w:rFonts w:eastAsia="Arial Unicode MS"/>
                <w:sz w:val="20"/>
                <w:szCs w:val="20"/>
              </w:rPr>
              <w:t>…</w:t>
            </w:r>
          </w:p>
        </w:tc>
        <w:tc>
          <w:tcPr>
            <w:tcW w:w="4705" w:type="dxa"/>
          </w:tcPr>
          <w:p w:rsidR="008E4F01" w:rsidRPr="001E0DE3" w:rsidRDefault="008E4F01" w:rsidP="00510350"/>
        </w:tc>
        <w:tc>
          <w:tcPr>
            <w:tcW w:w="1701" w:type="dxa"/>
          </w:tcPr>
          <w:p w:rsidR="008E4F01" w:rsidRPr="00461E99" w:rsidRDefault="008E4F01" w:rsidP="00461E99">
            <w:pPr>
              <w:tabs>
                <w:tab w:val="left" w:pos="1134"/>
              </w:tabs>
              <w:kinsoku w:val="0"/>
              <w:overflowPunct w:val="0"/>
              <w:autoSpaceDE w:val="0"/>
              <w:autoSpaceDN w:val="0"/>
              <w:spacing w:before="40" w:after="40"/>
              <w:ind w:left="57" w:right="57"/>
              <w:rPr>
                <w:sz w:val="20"/>
                <w:szCs w:val="20"/>
              </w:rPr>
            </w:pPr>
          </w:p>
        </w:tc>
        <w:tc>
          <w:tcPr>
            <w:tcW w:w="2495" w:type="dxa"/>
          </w:tcPr>
          <w:p w:rsidR="008E4F01" w:rsidRPr="00461E99" w:rsidRDefault="008E4F01" w:rsidP="00461E99">
            <w:pPr>
              <w:tabs>
                <w:tab w:val="left" w:pos="1134"/>
              </w:tabs>
              <w:kinsoku w:val="0"/>
              <w:overflowPunct w:val="0"/>
              <w:autoSpaceDE w:val="0"/>
              <w:autoSpaceDN w:val="0"/>
              <w:spacing w:before="40" w:after="40"/>
              <w:ind w:left="57" w:right="57"/>
              <w:rPr>
                <w:sz w:val="20"/>
                <w:szCs w:val="20"/>
              </w:rPr>
            </w:pPr>
          </w:p>
        </w:tc>
      </w:tr>
      <w:tr w:rsidR="008E4F01" w:rsidRPr="00461E99" w:rsidTr="008E4F01">
        <w:tc>
          <w:tcPr>
            <w:tcW w:w="648" w:type="dxa"/>
          </w:tcPr>
          <w:p w:rsidR="008E4F01" w:rsidRPr="00461E99" w:rsidRDefault="008E4F01" w:rsidP="00461E99">
            <w:pPr>
              <w:tabs>
                <w:tab w:val="left" w:pos="1134"/>
              </w:tabs>
              <w:kinsoku w:val="0"/>
              <w:overflowPunct w:val="0"/>
              <w:autoSpaceDE w:val="0"/>
              <w:autoSpaceDN w:val="0"/>
              <w:spacing w:before="40" w:after="40"/>
              <w:ind w:right="57"/>
              <w:rPr>
                <w:rFonts w:eastAsia="Arial Unicode MS"/>
                <w:b/>
                <w:sz w:val="20"/>
                <w:szCs w:val="20"/>
              </w:rPr>
            </w:pPr>
          </w:p>
        </w:tc>
        <w:tc>
          <w:tcPr>
            <w:tcW w:w="4705" w:type="dxa"/>
            <w:vAlign w:val="bottom"/>
          </w:tcPr>
          <w:p w:rsidR="008E4F01" w:rsidRPr="00461E99" w:rsidRDefault="008E4F01" w:rsidP="00461E99">
            <w:pPr>
              <w:tabs>
                <w:tab w:val="left" w:pos="1134"/>
              </w:tabs>
              <w:kinsoku w:val="0"/>
              <w:overflowPunct w:val="0"/>
              <w:autoSpaceDE w:val="0"/>
              <w:autoSpaceDN w:val="0"/>
              <w:spacing w:before="40" w:after="40"/>
              <w:ind w:left="57" w:right="57"/>
              <w:rPr>
                <w:b/>
                <w:sz w:val="20"/>
                <w:szCs w:val="20"/>
              </w:rPr>
            </w:pPr>
            <w:r w:rsidRPr="00461E99">
              <w:rPr>
                <w:b/>
                <w:sz w:val="20"/>
                <w:szCs w:val="20"/>
              </w:rPr>
              <w:t>ВСЕГО</w:t>
            </w:r>
          </w:p>
        </w:tc>
        <w:tc>
          <w:tcPr>
            <w:tcW w:w="1701" w:type="dxa"/>
          </w:tcPr>
          <w:p w:rsidR="008E4F01" w:rsidRPr="00461E99" w:rsidRDefault="008E4F01" w:rsidP="00461E99">
            <w:pPr>
              <w:tabs>
                <w:tab w:val="left" w:pos="1134"/>
              </w:tabs>
              <w:kinsoku w:val="0"/>
              <w:overflowPunct w:val="0"/>
              <w:autoSpaceDE w:val="0"/>
              <w:autoSpaceDN w:val="0"/>
              <w:spacing w:before="40" w:after="40"/>
              <w:ind w:left="57" w:right="57"/>
              <w:rPr>
                <w:b/>
                <w:sz w:val="20"/>
                <w:szCs w:val="20"/>
              </w:rPr>
            </w:pPr>
          </w:p>
        </w:tc>
        <w:tc>
          <w:tcPr>
            <w:tcW w:w="2495" w:type="dxa"/>
          </w:tcPr>
          <w:p w:rsidR="008E4F01" w:rsidRPr="00461E99" w:rsidRDefault="008E4F01" w:rsidP="00461E99">
            <w:pPr>
              <w:tabs>
                <w:tab w:val="left" w:pos="1134"/>
              </w:tabs>
              <w:kinsoku w:val="0"/>
              <w:overflowPunct w:val="0"/>
              <w:autoSpaceDE w:val="0"/>
              <w:autoSpaceDN w:val="0"/>
              <w:spacing w:before="40" w:after="40"/>
              <w:ind w:left="57" w:right="57"/>
              <w:rPr>
                <w:b/>
                <w:sz w:val="20"/>
                <w:szCs w:val="20"/>
              </w:rPr>
            </w:pPr>
          </w:p>
        </w:tc>
      </w:tr>
    </w:tbl>
    <w:p w:rsidR="00461E99" w:rsidRPr="00461E99" w:rsidRDefault="00461E99" w:rsidP="00461E99">
      <w:pPr>
        <w:tabs>
          <w:tab w:val="left" w:pos="1134"/>
        </w:tabs>
        <w:kinsoku w:val="0"/>
        <w:overflowPunct w:val="0"/>
        <w:autoSpaceDE w:val="0"/>
        <w:autoSpaceDN w:val="0"/>
        <w:ind w:firstLine="567"/>
        <w:jc w:val="both"/>
        <w:rPr>
          <w:szCs w:val="28"/>
        </w:rPr>
      </w:pPr>
    </w:p>
    <w:p w:rsidR="00461E99" w:rsidRPr="00461E99" w:rsidRDefault="00461E99" w:rsidP="00461E99">
      <w:pPr>
        <w:keepNext/>
        <w:tabs>
          <w:tab w:val="left" w:pos="1134"/>
        </w:tabs>
        <w:kinsoku w:val="0"/>
        <w:overflowPunct w:val="0"/>
        <w:autoSpaceDE w:val="0"/>
        <w:autoSpaceDN w:val="0"/>
        <w:spacing w:before="120"/>
        <w:ind w:right="4845"/>
      </w:pPr>
      <w:r w:rsidRPr="00461E99">
        <w:t>___________________________________</w:t>
      </w:r>
    </w:p>
    <w:p w:rsidR="00461E99" w:rsidRPr="00461E99" w:rsidRDefault="00461E99" w:rsidP="00461E99">
      <w:pPr>
        <w:keepNext/>
        <w:tabs>
          <w:tab w:val="left" w:pos="1134"/>
        </w:tabs>
        <w:kinsoku w:val="0"/>
        <w:overflowPunct w:val="0"/>
        <w:autoSpaceDE w:val="0"/>
        <w:autoSpaceDN w:val="0"/>
        <w:ind w:right="4845"/>
        <w:jc w:val="center"/>
        <w:rPr>
          <w:vertAlign w:val="superscript"/>
        </w:rPr>
      </w:pPr>
      <w:r w:rsidRPr="00461E99">
        <w:rPr>
          <w:vertAlign w:val="superscript"/>
        </w:rPr>
        <w:t>(подпись, М.П.)</w:t>
      </w:r>
    </w:p>
    <w:p w:rsidR="00461E99" w:rsidRPr="00461E99" w:rsidRDefault="00461E99" w:rsidP="00461E99">
      <w:pPr>
        <w:keepNext/>
        <w:tabs>
          <w:tab w:val="left" w:pos="1134"/>
        </w:tabs>
        <w:kinsoku w:val="0"/>
        <w:overflowPunct w:val="0"/>
        <w:autoSpaceDE w:val="0"/>
        <w:autoSpaceDN w:val="0"/>
        <w:spacing w:before="120"/>
        <w:ind w:right="4845"/>
      </w:pPr>
      <w:r w:rsidRPr="00461E99">
        <w:t>____________________________________</w:t>
      </w:r>
    </w:p>
    <w:p w:rsidR="00461E99" w:rsidRPr="00461E99" w:rsidRDefault="00461E99" w:rsidP="00461E99">
      <w:pPr>
        <w:keepNext/>
        <w:tabs>
          <w:tab w:val="left" w:pos="1134"/>
        </w:tabs>
        <w:kinsoku w:val="0"/>
        <w:overflowPunct w:val="0"/>
        <w:autoSpaceDE w:val="0"/>
        <w:autoSpaceDN w:val="0"/>
        <w:ind w:right="4845"/>
        <w:jc w:val="center"/>
        <w:rPr>
          <w:vertAlign w:val="superscript"/>
        </w:rPr>
      </w:pPr>
      <w:r w:rsidRPr="00461E99">
        <w:rPr>
          <w:vertAlign w:val="superscript"/>
        </w:rPr>
        <w:t xml:space="preserve">(фамилия, имя, отчество </w:t>
      </w:r>
      <w:proofErr w:type="gramStart"/>
      <w:r w:rsidRPr="00461E99">
        <w:rPr>
          <w:vertAlign w:val="superscript"/>
        </w:rPr>
        <w:t>подписавшего</w:t>
      </w:r>
      <w:proofErr w:type="gramEnd"/>
      <w:r w:rsidRPr="00461E99">
        <w:rPr>
          <w:vertAlign w:val="superscript"/>
        </w:rPr>
        <w:t>, должность)</w:t>
      </w:r>
    </w:p>
    <w:p w:rsidR="00461E99" w:rsidRPr="00461E99" w:rsidRDefault="00461E99" w:rsidP="00461E99">
      <w:pPr>
        <w:pBdr>
          <w:bottom w:val="single" w:sz="4" w:space="1" w:color="auto"/>
        </w:pBdr>
        <w:shd w:val="clear" w:color="auto" w:fill="E0E0E0"/>
        <w:tabs>
          <w:tab w:val="left" w:pos="1134"/>
        </w:tabs>
        <w:kinsoku w:val="0"/>
        <w:overflowPunct w:val="0"/>
        <w:autoSpaceDE w:val="0"/>
        <w:autoSpaceDN w:val="0"/>
        <w:spacing w:before="120"/>
        <w:ind w:right="21"/>
        <w:jc w:val="center"/>
        <w:rPr>
          <w:b/>
          <w:bCs/>
          <w:color w:val="000000"/>
          <w:spacing w:val="36"/>
        </w:rPr>
      </w:pPr>
      <w:r w:rsidRPr="00461E99">
        <w:rPr>
          <w:b/>
          <w:bCs/>
          <w:color w:val="000000"/>
          <w:spacing w:val="36"/>
        </w:rPr>
        <w:t>конец формы</w:t>
      </w:r>
    </w:p>
    <w:p w:rsidR="00461E99" w:rsidRPr="00461E99" w:rsidRDefault="00461E99" w:rsidP="00461E99">
      <w:pPr>
        <w:tabs>
          <w:tab w:val="left" w:pos="1134"/>
        </w:tabs>
        <w:kinsoku w:val="0"/>
        <w:overflowPunct w:val="0"/>
        <w:autoSpaceDE w:val="0"/>
        <w:autoSpaceDN w:val="0"/>
        <w:ind w:firstLine="567"/>
        <w:jc w:val="both"/>
        <w:rPr>
          <w:szCs w:val="28"/>
        </w:rPr>
      </w:pPr>
    </w:p>
    <w:p w:rsidR="00461E99" w:rsidRPr="00461E99" w:rsidRDefault="00461E99" w:rsidP="00461E99">
      <w:pPr>
        <w:tabs>
          <w:tab w:val="left" w:pos="1134"/>
        </w:tabs>
        <w:kinsoku w:val="0"/>
        <w:overflowPunct w:val="0"/>
        <w:autoSpaceDE w:val="0"/>
        <w:autoSpaceDN w:val="0"/>
        <w:ind w:firstLine="567"/>
        <w:jc w:val="both"/>
        <w:rPr>
          <w:szCs w:val="28"/>
        </w:rPr>
      </w:pPr>
      <w:r w:rsidRPr="00461E99">
        <w:rPr>
          <w:b/>
          <w:szCs w:val="28"/>
        </w:rPr>
        <w:t>Инструкция по заполнению</w:t>
      </w:r>
    </w:p>
    <w:p w:rsidR="00461E99" w:rsidRPr="00461E99" w:rsidRDefault="00461E99" w:rsidP="00923DE4">
      <w:pPr>
        <w:widowControl w:val="0"/>
        <w:numPr>
          <w:ilvl w:val="0"/>
          <w:numId w:val="26"/>
        </w:numPr>
        <w:tabs>
          <w:tab w:val="left" w:pos="1134"/>
        </w:tabs>
        <w:kinsoku w:val="0"/>
        <w:overflowPunct w:val="0"/>
        <w:autoSpaceDE w:val="0"/>
        <w:autoSpaceDN w:val="0"/>
        <w:spacing w:before="120"/>
        <w:ind w:left="284"/>
        <w:contextualSpacing/>
        <w:jc w:val="both"/>
        <w:rPr>
          <w:sz w:val="20"/>
          <w:szCs w:val="20"/>
        </w:rPr>
      </w:pPr>
      <w:r w:rsidRPr="00461E99">
        <w:rPr>
          <w:sz w:val="20"/>
          <w:szCs w:val="20"/>
        </w:rPr>
        <w:t>Участник заполняет поля формы в соответствии с инструкциями, приведенными по тексту формы.</w:t>
      </w:r>
    </w:p>
    <w:p w:rsidR="00461E99" w:rsidRPr="00461E99" w:rsidRDefault="00461E99" w:rsidP="00923DE4">
      <w:pPr>
        <w:widowControl w:val="0"/>
        <w:numPr>
          <w:ilvl w:val="0"/>
          <w:numId w:val="26"/>
        </w:numPr>
        <w:tabs>
          <w:tab w:val="left" w:pos="1134"/>
        </w:tabs>
        <w:kinsoku w:val="0"/>
        <w:overflowPunct w:val="0"/>
        <w:autoSpaceDE w:val="0"/>
        <w:autoSpaceDN w:val="0"/>
        <w:spacing w:before="120"/>
        <w:ind w:left="284"/>
        <w:contextualSpacing/>
        <w:jc w:val="both"/>
        <w:rPr>
          <w:sz w:val="20"/>
          <w:szCs w:val="20"/>
        </w:rPr>
      </w:pPr>
      <w:r w:rsidRPr="00461E99">
        <w:rPr>
          <w:sz w:val="20"/>
          <w:szCs w:val="20"/>
        </w:rPr>
        <w:t>В данной форме приводятся сведения о специалистах, которые будут привлечены к исполнению Договора.</w:t>
      </w:r>
    </w:p>
    <w:p w:rsidR="00461E99" w:rsidRDefault="00461E99" w:rsidP="00923DE4">
      <w:pPr>
        <w:widowControl w:val="0"/>
        <w:numPr>
          <w:ilvl w:val="0"/>
          <w:numId w:val="26"/>
        </w:numPr>
        <w:tabs>
          <w:tab w:val="left" w:pos="1134"/>
        </w:tabs>
        <w:kinsoku w:val="0"/>
        <w:overflowPunct w:val="0"/>
        <w:autoSpaceDE w:val="0"/>
        <w:autoSpaceDN w:val="0"/>
        <w:spacing w:before="120"/>
        <w:ind w:left="284"/>
        <w:contextualSpacing/>
        <w:jc w:val="both"/>
        <w:rPr>
          <w:sz w:val="20"/>
          <w:szCs w:val="20"/>
        </w:rPr>
      </w:pPr>
      <w:r w:rsidRPr="00461E99">
        <w:rPr>
          <w:sz w:val="20"/>
          <w:szCs w:val="20"/>
        </w:rPr>
        <w:t>Форма должна быть подписана и скреплена оттиском печати (при наличии).</w:t>
      </w:r>
    </w:p>
    <w:p w:rsidR="001A0A75" w:rsidRPr="00461E99" w:rsidRDefault="001A0A75" w:rsidP="00923DE4">
      <w:pPr>
        <w:widowControl w:val="0"/>
        <w:numPr>
          <w:ilvl w:val="0"/>
          <w:numId w:val="26"/>
        </w:numPr>
        <w:tabs>
          <w:tab w:val="left" w:pos="1134"/>
        </w:tabs>
        <w:kinsoku w:val="0"/>
        <w:overflowPunct w:val="0"/>
        <w:autoSpaceDE w:val="0"/>
        <w:autoSpaceDN w:val="0"/>
        <w:spacing w:before="120"/>
        <w:ind w:left="284"/>
        <w:contextualSpacing/>
        <w:jc w:val="both"/>
        <w:rPr>
          <w:sz w:val="20"/>
          <w:szCs w:val="20"/>
        </w:rPr>
      </w:pPr>
      <w:r w:rsidRPr="001A0A75">
        <w:rPr>
          <w:sz w:val="20"/>
          <w:szCs w:val="20"/>
        </w:rPr>
        <w:t>Участник</w:t>
      </w:r>
      <w:proofErr w:type="gramStart"/>
      <w:r w:rsidRPr="001A0A75">
        <w:rPr>
          <w:sz w:val="20"/>
          <w:szCs w:val="20"/>
        </w:rPr>
        <w:t>и–</w:t>
      </w:r>
      <w:proofErr w:type="gramEnd"/>
      <w:r w:rsidRPr="001A0A75">
        <w:rPr>
          <w:sz w:val="20"/>
          <w:szCs w:val="20"/>
        </w:rPr>
        <w:t xml:space="preserve">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rsidR="00461E99" w:rsidRDefault="00461E99" w:rsidP="00461E99">
      <w:pPr>
        <w:spacing w:after="200" w:line="276" w:lineRule="auto"/>
      </w:pPr>
    </w:p>
    <w:p w:rsidR="00C60CBD" w:rsidRDefault="00C60CBD" w:rsidP="00461E99">
      <w:pPr>
        <w:spacing w:after="200" w:line="276" w:lineRule="auto"/>
      </w:pPr>
    </w:p>
    <w:p w:rsidR="001A0A75" w:rsidRDefault="001A0A75">
      <w:pPr>
        <w:spacing w:after="200" w:line="276" w:lineRule="auto"/>
        <w:rPr>
          <w:rFonts w:eastAsiaTheme="majorEastAsia"/>
          <w:b/>
          <w:bCs/>
          <w:sz w:val="28"/>
          <w:szCs w:val="28"/>
        </w:rPr>
      </w:pPr>
      <w:r>
        <w:br w:type="page"/>
      </w:r>
    </w:p>
    <w:p w:rsidR="00C60CBD" w:rsidRPr="00033AB0" w:rsidRDefault="00C60CBD" w:rsidP="00007C22">
      <w:pPr>
        <w:pStyle w:val="1"/>
        <w:rPr>
          <w:rFonts w:ascii="Times New Roman" w:hAnsi="Times New Roman" w:cs="Times New Roman"/>
        </w:rPr>
      </w:pPr>
      <w:bookmarkStart w:id="124" w:name="_Toc445905471"/>
      <w:r w:rsidRPr="00AD2814">
        <w:rPr>
          <w:rFonts w:ascii="Times New Roman" w:hAnsi="Times New Roman" w:cs="Times New Roman"/>
          <w:color w:val="auto"/>
        </w:rPr>
        <w:lastRenderedPageBreak/>
        <w:t xml:space="preserve">Приложение № </w:t>
      </w:r>
      <w:r w:rsidR="00A34132">
        <w:rPr>
          <w:rFonts w:ascii="Times New Roman" w:hAnsi="Times New Roman" w:cs="Times New Roman"/>
          <w:color w:val="auto"/>
        </w:rPr>
        <w:t>8</w:t>
      </w:r>
      <w:r w:rsidR="00007C22">
        <w:rPr>
          <w:rFonts w:ascii="Times New Roman" w:hAnsi="Times New Roman" w:cs="Times New Roman"/>
          <w:color w:val="auto"/>
        </w:rPr>
        <w:t xml:space="preserve">: </w:t>
      </w:r>
      <w:r w:rsidRPr="00033AB0">
        <w:rPr>
          <w:rFonts w:ascii="Times New Roman" w:hAnsi="Times New Roman" w:cs="Times New Roman"/>
          <w:color w:val="auto"/>
        </w:rPr>
        <w:t>Квалификационная анкета претендента на соответствие требованиям промышленной безопасности, охраны труда и окружающей среды</w:t>
      </w:r>
      <w:bookmarkEnd w:id="124"/>
    </w:p>
    <w:p w:rsidR="00C60CBD" w:rsidRPr="00C60CBD" w:rsidRDefault="00C60CBD" w:rsidP="00C60CBD">
      <w:pPr>
        <w:autoSpaceDE w:val="0"/>
        <w:autoSpaceDN w:val="0"/>
        <w:adjustRightInd w:val="0"/>
        <w:jc w:val="both"/>
      </w:pPr>
    </w:p>
    <w:p w:rsidR="00C60CBD" w:rsidRPr="00C60CBD" w:rsidRDefault="00C60CBD" w:rsidP="00C60CBD">
      <w:pPr>
        <w:autoSpaceDE w:val="0"/>
        <w:autoSpaceDN w:val="0"/>
        <w:adjustRightInd w:val="0"/>
        <w:jc w:val="both"/>
      </w:pPr>
      <w:r w:rsidRPr="00C60CBD">
        <w:t>Наименование предмета и объекта тендера _________________________________________</w:t>
      </w:r>
    </w:p>
    <w:p w:rsidR="00C60CBD" w:rsidRPr="00C60CBD" w:rsidRDefault="00C60CBD" w:rsidP="00C60CBD">
      <w:pPr>
        <w:widowControl w:val="0"/>
        <w:adjustRightInd w:val="0"/>
        <w:jc w:val="both"/>
        <w:textAlignment w:val="baseline"/>
      </w:pPr>
      <w:r w:rsidRPr="00C60CBD">
        <w:t>Наименование претендента ______________________________________________________</w:t>
      </w:r>
    </w:p>
    <w:p w:rsidR="00C60CBD" w:rsidRPr="00C60CBD" w:rsidRDefault="00C60CBD" w:rsidP="00C60CBD">
      <w:pPr>
        <w:widowControl w:val="0"/>
        <w:adjustRightInd w:val="0"/>
        <w:jc w:val="both"/>
        <w:textAlignment w:val="baseline"/>
      </w:pPr>
      <w:r w:rsidRPr="00C60CBD">
        <w:t>В лице  _______________________________________________________________________</w:t>
      </w:r>
    </w:p>
    <w:p w:rsidR="00C60CBD" w:rsidRPr="00C60CBD" w:rsidRDefault="00C60CBD" w:rsidP="00C60CBD">
      <w:pPr>
        <w:widowControl w:val="0"/>
        <w:adjustRightInd w:val="0"/>
        <w:jc w:val="both"/>
        <w:textAlignment w:val="baseline"/>
      </w:pPr>
      <w:r w:rsidRPr="00C60CBD">
        <w:t>Дата, исх. номер _______________________________________________________________</w:t>
      </w:r>
    </w:p>
    <w:p w:rsidR="00C60CBD" w:rsidRPr="00C60CBD" w:rsidRDefault="00C60CBD" w:rsidP="00C60CBD">
      <w:pPr>
        <w:widowControl w:val="0"/>
        <w:adjustRightInd w:val="0"/>
        <w:jc w:val="right"/>
        <w:textAlignment w:val="baseline"/>
      </w:pPr>
    </w:p>
    <w:tbl>
      <w:tblPr>
        <w:tblW w:w="95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648"/>
        <w:gridCol w:w="3492"/>
        <w:gridCol w:w="720"/>
        <w:gridCol w:w="720"/>
        <w:gridCol w:w="3960"/>
      </w:tblGrid>
      <w:tr w:rsidR="00C60CBD" w:rsidRPr="00C60CBD" w:rsidTr="00510350">
        <w:trPr>
          <w:tblHeader/>
        </w:trPr>
        <w:tc>
          <w:tcPr>
            <w:tcW w:w="648" w:type="dxa"/>
            <w:vAlign w:val="center"/>
          </w:tcPr>
          <w:p w:rsidR="00C60CBD" w:rsidRPr="00C60CBD" w:rsidRDefault="00C60CBD" w:rsidP="00C60CBD">
            <w:pPr>
              <w:widowControl w:val="0"/>
              <w:adjustRightInd w:val="0"/>
              <w:jc w:val="center"/>
              <w:textAlignment w:val="baseline"/>
              <w:rPr>
                <w:b/>
                <w:szCs w:val="20"/>
              </w:rPr>
            </w:pPr>
            <w:r w:rsidRPr="00C60CBD">
              <w:rPr>
                <w:b/>
                <w:szCs w:val="20"/>
              </w:rPr>
              <w:t>№</w:t>
            </w:r>
          </w:p>
          <w:p w:rsidR="00C60CBD" w:rsidRPr="00C60CBD" w:rsidRDefault="00C60CBD" w:rsidP="00C60CBD">
            <w:pPr>
              <w:widowControl w:val="0"/>
              <w:adjustRightInd w:val="0"/>
              <w:jc w:val="center"/>
              <w:textAlignment w:val="baseline"/>
              <w:rPr>
                <w:b/>
                <w:szCs w:val="20"/>
              </w:rPr>
            </w:pPr>
            <w:proofErr w:type="gramStart"/>
            <w:r w:rsidRPr="00C60CBD">
              <w:rPr>
                <w:b/>
                <w:szCs w:val="20"/>
              </w:rPr>
              <w:t>п</w:t>
            </w:r>
            <w:proofErr w:type="gramEnd"/>
            <w:r w:rsidRPr="00C60CBD">
              <w:rPr>
                <w:b/>
                <w:szCs w:val="20"/>
              </w:rPr>
              <w:t>/п</w:t>
            </w:r>
          </w:p>
        </w:tc>
        <w:tc>
          <w:tcPr>
            <w:tcW w:w="3492" w:type="dxa"/>
            <w:vAlign w:val="center"/>
          </w:tcPr>
          <w:p w:rsidR="00C60CBD" w:rsidRPr="00C60CBD" w:rsidRDefault="00C60CBD" w:rsidP="00C60CBD">
            <w:pPr>
              <w:widowControl w:val="0"/>
              <w:adjustRightInd w:val="0"/>
              <w:jc w:val="center"/>
              <w:textAlignment w:val="baseline"/>
              <w:rPr>
                <w:b/>
                <w:szCs w:val="20"/>
              </w:rPr>
            </w:pPr>
            <w:r w:rsidRPr="00C60CBD">
              <w:rPr>
                <w:b/>
                <w:szCs w:val="20"/>
              </w:rPr>
              <w:t>Критерий</w:t>
            </w:r>
          </w:p>
        </w:tc>
        <w:tc>
          <w:tcPr>
            <w:tcW w:w="1440" w:type="dxa"/>
            <w:gridSpan w:val="2"/>
            <w:vAlign w:val="center"/>
          </w:tcPr>
          <w:p w:rsidR="00C60CBD" w:rsidRPr="00C60CBD" w:rsidRDefault="00C60CBD" w:rsidP="00C60CBD">
            <w:pPr>
              <w:widowControl w:val="0"/>
              <w:adjustRightInd w:val="0"/>
              <w:jc w:val="center"/>
              <w:textAlignment w:val="baseline"/>
              <w:rPr>
                <w:b/>
                <w:szCs w:val="20"/>
              </w:rPr>
            </w:pPr>
            <w:proofErr w:type="spellStart"/>
            <w:r w:rsidRPr="00C60CBD">
              <w:rPr>
                <w:b/>
                <w:szCs w:val="20"/>
              </w:rPr>
              <w:t>Отве</w:t>
            </w:r>
            <w:proofErr w:type="spellEnd"/>
            <w:r w:rsidRPr="00C60CBD">
              <w:rPr>
                <w:b/>
                <w:szCs w:val="20"/>
                <w:lang w:val="en-US"/>
              </w:rPr>
              <w:t>т</w:t>
            </w:r>
          </w:p>
        </w:tc>
        <w:tc>
          <w:tcPr>
            <w:tcW w:w="3960" w:type="dxa"/>
            <w:vAlign w:val="center"/>
          </w:tcPr>
          <w:p w:rsidR="00C60CBD" w:rsidRPr="00C60CBD" w:rsidRDefault="00C60CBD" w:rsidP="00C60CBD">
            <w:pPr>
              <w:widowControl w:val="0"/>
              <w:adjustRightInd w:val="0"/>
              <w:jc w:val="center"/>
              <w:textAlignment w:val="baseline"/>
              <w:rPr>
                <w:b/>
                <w:szCs w:val="20"/>
              </w:rPr>
            </w:pPr>
            <w:r w:rsidRPr="00C60CBD">
              <w:rPr>
                <w:b/>
                <w:szCs w:val="20"/>
              </w:rPr>
              <w:t>Примечание</w:t>
            </w:r>
          </w:p>
        </w:tc>
      </w:tr>
      <w:tr w:rsidR="00C60CBD" w:rsidRPr="00C60CBD" w:rsidTr="00510350">
        <w:trPr>
          <w:trHeight w:val="790"/>
        </w:trPr>
        <w:tc>
          <w:tcPr>
            <w:tcW w:w="648" w:type="dxa"/>
            <w:vAlign w:val="center"/>
          </w:tcPr>
          <w:p w:rsidR="00C60CBD" w:rsidRPr="00C60CBD" w:rsidRDefault="00C60CBD" w:rsidP="00C60CBD">
            <w:pPr>
              <w:widowControl w:val="0"/>
              <w:adjustRightInd w:val="0"/>
              <w:jc w:val="center"/>
              <w:textAlignment w:val="baseline"/>
              <w:rPr>
                <w:szCs w:val="20"/>
              </w:rPr>
            </w:pPr>
            <w:r w:rsidRPr="00C60CBD">
              <w:rPr>
                <w:szCs w:val="20"/>
              </w:rPr>
              <w:t>1.1</w:t>
            </w:r>
          </w:p>
        </w:tc>
        <w:tc>
          <w:tcPr>
            <w:tcW w:w="3492" w:type="dxa"/>
          </w:tcPr>
          <w:p w:rsidR="00C60CBD" w:rsidRPr="00C60CBD" w:rsidRDefault="00C60CBD" w:rsidP="00C60CBD">
            <w:pPr>
              <w:widowControl w:val="0"/>
              <w:adjustRightInd w:val="0"/>
              <w:textAlignment w:val="baseline"/>
              <w:rPr>
                <w:szCs w:val="20"/>
              </w:rPr>
            </w:pPr>
            <w:r w:rsidRPr="00C60CBD">
              <w:rPr>
                <w:szCs w:val="20"/>
              </w:rPr>
              <w:t>Наличие несчастных случаев за последние три года</w:t>
            </w:r>
          </w:p>
        </w:tc>
        <w:tc>
          <w:tcPr>
            <w:tcW w:w="720" w:type="dxa"/>
            <w:vAlign w:val="center"/>
          </w:tcPr>
          <w:p w:rsidR="00C60CBD" w:rsidRPr="00C60CBD" w:rsidRDefault="00C60CBD" w:rsidP="00C60CBD">
            <w:pPr>
              <w:widowControl w:val="0"/>
              <w:adjustRightInd w:val="0"/>
              <w:spacing w:line="360" w:lineRule="auto"/>
              <w:jc w:val="center"/>
              <w:textAlignment w:val="baseline"/>
              <w:rPr>
                <w:szCs w:val="20"/>
              </w:rPr>
            </w:pPr>
            <w:r w:rsidRPr="00C60CBD">
              <w:rPr>
                <w:noProof/>
                <w:szCs w:val="20"/>
              </w:rPr>
              <mc:AlternateContent>
                <mc:Choice Requires="wps">
                  <w:drawing>
                    <wp:anchor distT="0" distB="0" distL="114300" distR="114300" simplePos="0" relativeHeight="251659264" behindDoc="0" locked="0" layoutInCell="1" allowOverlap="1" wp14:anchorId="03AEA324" wp14:editId="5DB54417">
                      <wp:simplePos x="0" y="0"/>
                      <wp:positionH relativeFrom="column">
                        <wp:posOffset>91440</wp:posOffset>
                      </wp:positionH>
                      <wp:positionV relativeFrom="paragraph">
                        <wp:posOffset>194945</wp:posOffset>
                      </wp:positionV>
                      <wp:extent cx="228600" cy="228600"/>
                      <wp:effectExtent l="13335" t="6350" r="5715" b="12700"/>
                      <wp:wrapNone/>
                      <wp:docPr id="20" name="Багетная рамка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Багетная рамка 20" o:spid="_x0000_s1026" type="#_x0000_t84" style="position:absolute;margin-left:7.2pt;margin-top:15.3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"/>
                  </w:pict>
                </mc:Fallback>
              </mc:AlternateContent>
            </w:r>
            <w:r w:rsidRPr="00C60CBD">
              <w:rPr>
                <w:szCs w:val="20"/>
                <w:u w:val="single"/>
              </w:rPr>
              <w:t>Да</w:t>
            </w:r>
          </w:p>
        </w:tc>
        <w:tc>
          <w:tcPr>
            <w:tcW w:w="720" w:type="dxa"/>
            <w:vAlign w:val="center"/>
          </w:tcPr>
          <w:p w:rsidR="00C60CBD" w:rsidRPr="00C60CBD" w:rsidRDefault="00C60CBD" w:rsidP="00C60CBD">
            <w:pPr>
              <w:widowControl w:val="0"/>
              <w:adjustRightInd w:val="0"/>
              <w:spacing w:line="360" w:lineRule="auto"/>
              <w:jc w:val="center"/>
              <w:textAlignment w:val="baseline"/>
              <w:rPr>
                <w:szCs w:val="20"/>
              </w:rPr>
            </w:pPr>
            <w:r w:rsidRPr="00C60CBD">
              <w:rPr>
                <w:noProof/>
                <w:szCs w:val="20"/>
              </w:rPr>
              <mc:AlternateContent>
                <mc:Choice Requires="wps">
                  <w:drawing>
                    <wp:anchor distT="0" distB="0" distL="114300" distR="114300" simplePos="0" relativeHeight="251660288" behindDoc="0" locked="0" layoutInCell="1" allowOverlap="1" wp14:anchorId="0E02000C" wp14:editId="7DC89017">
                      <wp:simplePos x="0" y="0"/>
                      <wp:positionH relativeFrom="column">
                        <wp:posOffset>45720</wp:posOffset>
                      </wp:positionH>
                      <wp:positionV relativeFrom="paragraph">
                        <wp:posOffset>194945</wp:posOffset>
                      </wp:positionV>
                      <wp:extent cx="228600" cy="228600"/>
                      <wp:effectExtent l="5715" t="6350" r="13335" b="12700"/>
                      <wp:wrapNone/>
                      <wp:docPr id="19" name="Багетная рамка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агетная рамка 19" o:spid="_x0000_s1026" type="#_x0000_t84" style="position:absolute;margin-left:3.6pt;margin-top:15.3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CloJ0KVgIAAHwEAAAOAAAAAAAAAAAAAAAAAC4CAABkcnMvZTJvRG9jLnhtbFBLAQItABQA&#10;BgAIAAAAIQAH317D2gAAAAYBAAAPAAAAAAAAAAAAAAAAALAEAABkcnMvZG93bnJldi54bWxQSwUG&#10;AAAAAAQABADzAAAAtwUAAAAA&#10;"/>
                  </w:pict>
                </mc:Fallback>
              </mc:AlternateContent>
            </w:r>
            <w:r w:rsidRPr="00C60CBD">
              <w:rPr>
                <w:szCs w:val="20"/>
                <w:u w:val="single"/>
              </w:rPr>
              <w:t>Нет</w:t>
            </w:r>
          </w:p>
        </w:tc>
        <w:tc>
          <w:tcPr>
            <w:tcW w:w="3960" w:type="dxa"/>
          </w:tcPr>
          <w:p w:rsidR="00C60CBD" w:rsidRPr="00C60CBD" w:rsidRDefault="00C60CBD" w:rsidP="00C60CBD">
            <w:pPr>
              <w:widowControl w:val="0"/>
              <w:adjustRightInd w:val="0"/>
              <w:ind w:right="-36"/>
              <w:textAlignment w:val="baseline"/>
              <w:rPr>
                <w:spacing w:val="-2"/>
                <w:szCs w:val="20"/>
              </w:rPr>
            </w:pPr>
            <w:r w:rsidRPr="00C60CBD">
              <w:rPr>
                <w:spacing w:val="-2"/>
                <w:szCs w:val="20"/>
              </w:rPr>
              <w:t>Если «Да» - укажите количество несчастных случаев за каждый год из последних трех, укажите значение коэффициента частоты несчастных случаев за последний год*</w:t>
            </w:r>
          </w:p>
        </w:tc>
      </w:tr>
      <w:tr w:rsidR="00C60CBD" w:rsidRPr="00C60CBD" w:rsidTr="00510350">
        <w:trPr>
          <w:trHeight w:val="585"/>
        </w:trPr>
        <w:tc>
          <w:tcPr>
            <w:tcW w:w="648" w:type="dxa"/>
            <w:vAlign w:val="center"/>
          </w:tcPr>
          <w:p w:rsidR="00C60CBD" w:rsidRPr="00C60CBD" w:rsidRDefault="00C60CBD" w:rsidP="00C60CBD">
            <w:pPr>
              <w:widowControl w:val="0"/>
              <w:adjustRightInd w:val="0"/>
              <w:jc w:val="center"/>
              <w:textAlignment w:val="baseline"/>
              <w:rPr>
                <w:szCs w:val="20"/>
              </w:rPr>
            </w:pPr>
            <w:r w:rsidRPr="00C60CBD">
              <w:rPr>
                <w:szCs w:val="20"/>
              </w:rPr>
              <w:t>1.2</w:t>
            </w:r>
          </w:p>
        </w:tc>
        <w:tc>
          <w:tcPr>
            <w:tcW w:w="3492" w:type="dxa"/>
          </w:tcPr>
          <w:p w:rsidR="00C60CBD" w:rsidRPr="00C60CBD" w:rsidRDefault="00C60CBD" w:rsidP="00C60CBD">
            <w:pPr>
              <w:widowControl w:val="0"/>
              <w:adjustRightInd w:val="0"/>
              <w:textAlignment w:val="baseline"/>
              <w:rPr>
                <w:szCs w:val="20"/>
              </w:rPr>
            </w:pPr>
            <w:r w:rsidRPr="00C60CBD">
              <w:rPr>
                <w:szCs w:val="20"/>
              </w:rPr>
              <w:t>Наличие несчастных случаев со смертельным исходом за последние три года</w:t>
            </w:r>
          </w:p>
        </w:tc>
        <w:tc>
          <w:tcPr>
            <w:tcW w:w="720" w:type="dxa"/>
            <w:vAlign w:val="center"/>
          </w:tcPr>
          <w:p w:rsidR="00C60CBD" w:rsidRPr="00C60CBD" w:rsidRDefault="00C60CBD" w:rsidP="00C60CBD">
            <w:pPr>
              <w:widowControl w:val="0"/>
              <w:adjustRightInd w:val="0"/>
              <w:spacing w:line="360" w:lineRule="auto"/>
              <w:jc w:val="center"/>
              <w:textAlignment w:val="baseline"/>
              <w:rPr>
                <w:szCs w:val="20"/>
              </w:rPr>
            </w:pPr>
            <w:r w:rsidRPr="00C60CBD">
              <w:rPr>
                <w:noProof/>
                <w:szCs w:val="20"/>
              </w:rPr>
              <mc:AlternateContent>
                <mc:Choice Requires="wps">
                  <w:drawing>
                    <wp:anchor distT="0" distB="0" distL="114300" distR="114300" simplePos="0" relativeHeight="251661312" behindDoc="0" locked="0" layoutInCell="1" allowOverlap="1" wp14:anchorId="124CCA5A" wp14:editId="26FBAC3F">
                      <wp:simplePos x="0" y="0"/>
                      <wp:positionH relativeFrom="column">
                        <wp:posOffset>91440</wp:posOffset>
                      </wp:positionH>
                      <wp:positionV relativeFrom="paragraph">
                        <wp:posOffset>194945</wp:posOffset>
                      </wp:positionV>
                      <wp:extent cx="228600" cy="228600"/>
                      <wp:effectExtent l="13335" t="6350" r="5715" b="12700"/>
                      <wp:wrapNone/>
                      <wp:docPr id="18" name="Багетная рамка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агетная рамка 18" o:spid="_x0000_s1026" type="#_x0000_t84" style="position:absolute;margin-left:7.2pt;margin-top:15.3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"/>
                  </w:pict>
                </mc:Fallback>
              </mc:AlternateContent>
            </w:r>
            <w:r w:rsidRPr="00C60CBD">
              <w:rPr>
                <w:szCs w:val="20"/>
                <w:u w:val="single"/>
              </w:rPr>
              <w:t>Да</w:t>
            </w:r>
          </w:p>
        </w:tc>
        <w:tc>
          <w:tcPr>
            <w:tcW w:w="720" w:type="dxa"/>
            <w:vAlign w:val="center"/>
          </w:tcPr>
          <w:p w:rsidR="00C60CBD" w:rsidRPr="00C60CBD" w:rsidRDefault="00C60CBD" w:rsidP="00C60CBD">
            <w:pPr>
              <w:widowControl w:val="0"/>
              <w:adjustRightInd w:val="0"/>
              <w:spacing w:line="360" w:lineRule="auto"/>
              <w:jc w:val="center"/>
              <w:textAlignment w:val="baseline"/>
              <w:rPr>
                <w:szCs w:val="20"/>
              </w:rPr>
            </w:pPr>
            <w:r w:rsidRPr="00C60CBD">
              <w:rPr>
                <w:noProof/>
                <w:szCs w:val="20"/>
              </w:rPr>
              <mc:AlternateContent>
                <mc:Choice Requires="wps">
                  <w:drawing>
                    <wp:anchor distT="0" distB="0" distL="114300" distR="114300" simplePos="0" relativeHeight="251662336" behindDoc="0" locked="0" layoutInCell="1" allowOverlap="1" wp14:anchorId="200BC6A7" wp14:editId="7ED0BF5E">
                      <wp:simplePos x="0" y="0"/>
                      <wp:positionH relativeFrom="column">
                        <wp:posOffset>45720</wp:posOffset>
                      </wp:positionH>
                      <wp:positionV relativeFrom="paragraph">
                        <wp:posOffset>194945</wp:posOffset>
                      </wp:positionV>
                      <wp:extent cx="228600" cy="228600"/>
                      <wp:effectExtent l="5715" t="6350" r="13335" b="12700"/>
                      <wp:wrapNone/>
                      <wp:docPr id="17" name="Багетная рамка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агетная рамка 17" o:spid="_x0000_s1026" type="#_x0000_t84" style="position:absolute;margin-left:3.6pt;margin-top:15.3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BXipMAVgIAAHwEAAAOAAAAAAAAAAAAAAAAAC4CAABkcnMvZTJvRG9jLnhtbFBLAQItABQA&#10;BgAIAAAAIQAH317D2gAAAAYBAAAPAAAAAAAAAAAAAAAAALAEAABkcnMvZG93bnJldi54bWxQSwUG&#10;AAAAAAQABADzAAAAtwUAAAAA&#10;"/>
                  </w:pict>
                </mc:Fallback>
              </mc:AlternateContent>
            </w:r>
            <w:r w:rsidRPr="00C60CBD">
              <w:rPr>
                <w:szCs w:val="20"/>
                <w:u w:val="single"/>
              </w:rPr>
              <w:t>Нет</w:t>
            </w:r>
          </w:p>
        </w:tc>
        <w:tc>
          <w:tcPr>
            <w:tcW w:w="3960" w:type="dxa"/>
          </w:tcPr>
          <w:p w:rsidR="00C60CBD" w:rsidRPr="00C60CBD" w:rsidRDefault="00C60CBD" w:rsidP="00C60CBD">
            <w:pPr>
              <w:widowControl w:val="0"/>
              <w:adjustRightInd w:val="0"/>
              <w:textAlignment w:val="baseline"/>
              <w:rPr>
                <w:szCs w:val="20"/>
              </w:rPr>
            </w:pPr>
            <w:r w:rsidRPr="00C60CBD">
              <w:rPr>
                <w:szCs w:val="20"/>
              </w:rPr>
              <w:t>Если «Да» - укажите количество за каждый год из последних трех</w:t>
            </w:r>
          </w:p>
        </w:tc>
      </w:tr>
      <w:tr w:rsidR="00C60CBD" w:rsidRPr="00C60CBD" w:rsidTr="00510350">
        <w:trPr>
          <w:trHeight w:val="825"/>
        </w:trPr>
        <w:tc>
          <w:tcPr>
            <w:tcW w:w="648" w:type="dxa"/>
            <w:vAlign w:val="center"/>
          </w:tcPr>
          <w:p w:rsidR="00C60CBD" w:rsidRPr="00C60CBD" w:rsidRDefault="00C60CBD" w:rsidP="00C60CBD">
            <w:pPr>
              <w:widowControl w:val="0"/>
              <w:adjustRightInd w:val="0"/>
              <w:jc w:val="center"/>
              <w:textAlignment w:val="baseline"/>
              <w:rPr>
                <w:szCs w:val="20"/>
              </w:rPr>
            </w:pPr>
            <w:r w:rsidRPr="00C60CBD">
              <w:rPr>
                <w:szCs w:val="20"/>
              </w:rPr>
              <w:t>1.3</w:t>
            </w:r>
          </w:p>
        </w:tc>
        <w:tc>
          <w:tcPr>
            <w:tcW w:w="3492" w:type="dxa"/>
          </w:tcPr>
          <w:p w:rsidR="00C60CBD" w:rsidRPr="00C60CBD" w:rsidRDefault="00C60CBD" w:rsidP="00C60CBD">
            <w:pPr>
              <w:rPr>
                <w:spacing w:val="-2"/>
              </w:rPr>
            </w:pPr>
            <w:proofErr w:type="gramStart"/>
            <w:r w:rsidRPr="00C60CBD">
              <w:rPr>
                <w:spacing w:val="-2"/>
              </w:rPr>
              <w:t>Наличие аварий и инцидентов, произошедшие по вине Претендента, за последние три года</w:t>
            </w:r>
            <w:proofErr w:type="gramEnd"/>
          </w:p>
        </w:tc>
        <w:tc>
          <w:tcPr>
            <w:tcW w:w="720" w:type="dxa"/>
            <w:vAlign w:val="center"/>
          </w:tcPr>
          <w:p w:rsidR="00C60CBD" w:rsidRPr="00C60CBD" w:rsidRDefault="00C60CBD" w:rsidP="00C60CBD">
            <w:pPr>
              <w:widowControl w:val="0"/>
              <w:adjustRightInd w:val="0"/>
              <w:spacing w:line="360" w:lineRule="auto"/>
              <w:jc w:val="center"/>
              <w:textAlignment w:val="baseline"/>
              <w:rPr>
                <w:szCs w:val="20"/>
              </w:rPr>
            </w:pPr>
            <w:r w:rsidRPr="00C60CBD">
              <w:rPr>
                <w:noProof/>
                <w:szCs w:val="20"/>
              </w:rPr>
              <mc:AlternateContent>
                <mc:Choice Requires="wps">
                  <w:drawing>
                    <wp:anchor distT="0" distB="0" distL="114300" distR="114300" simplePos="0" relativeHeight="251663360" behindDoc="0" locked="0" layoutInCell="1" allowOverlap="1" wp14:anchorId="294A7D06" wp14:editId="29AB1D08">
                      <wp:simplePos x="0" y="0"/>
                      <wp:positionH relativeFrom="column">
                        <wp:posOffset>91440</wp:posOffset>
                      </wp:positionH>
                      <wp:positionV relativeFrom="paragraph">
                        <wp:posOffset>194945</wp:posOffset>
                      </wp:positionV>
                      <wp:extent cx="228600" cy="228600"/>
                      <wp:effectExtent l="13335" t="7620" r="5715" b="11430"/>
                      <wp:wrapNone/>
                      <wp:docPr id="16" name="Багетная рамка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агетная рамка 16" o:spid="_x0000_s1026" type="#_x0000_t84" style="position:absolute;margin-left:7.2pt;margin-top:15.3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"/>
                  </w:pict>
                </mc:Fallback>
              </mc:AlternateContent>
            </w:r>
            <w:r w:rsidRPr="00C60CBD">
              <w:rPr>
                <w:szCs w:val="20"/>
                <w:u w:val="single"/>
              </w:rPr>
              <w:t>Да</w:t>
            </w:r>
          </w:p>
        </w:tc>
        <w:tc>
          <w:tcPr>
            <w:tcW w:w="720" w:type="dxa"/>
            <w:vAlign w:val="center"/>
          </w:tcPr>
          <w:p w:rsidR="00C60CBD" w:rsidRPr="00C60CBD" w:rsidRDefault="00C60CBD" w:rsidP="00C60CBD">
            <w:pPr>
              <w:widowControl w:val="0"/>
              <w:adjustRightInd w:val="0"/>
              <w:spacing w:line="360" w:lineRule="auto"/>
              <w:jc w:val="center"/>
              <w:textAlignment w:val="baseline"/>
              <w:rPr>
                <w:szCs w:val="20"/>
              </w:rPr>
            </w:pPr>
            <w:r w:rsidRPr="00C60CBD">
              <w:rPr>
                <w:noProof/>
                <w:szCs w:val="20"/>
              </w:rPr>
              <mc:AlternateContent>
                <mc:Choice Requires="wps">
                  <w:drawing>
                    <wp:anchor distT="0" distB="0" distL="114300" distR="114300" simplePos="0" relativeHeight="251664384" behindDoc="0" locked="0" layoutInCell="1" allowOverlap="1" wp14:anchorId="24858B2F" wp14:editId="3239444B">
                      <wp:simplePos x="0" y="0"/>
                      <wp:positionH relativeFrom="column">
                        <wp:posOffset>45720</wp:posOffset>
                      </wp:positionH>
                      <wp:positionV relativeFrom="paragraph">
                        <wp:posOffset>194945</wp:posOffset>
                      </wp:positionV>
                      <wp:extent cx="228600" cy="228600"/>
                      <wp:effectExtent l="5715" t="7620" r="13335" b="11430"/>
                      <wp:wrapNone/>
                      <wp:docPr id="15" name="Багетная рамка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агетная рамка 15" o:spid="_x0000_s1026" type="#_x0000_t84" style="position:absolute;margin-left:3.6pt;margin-top:15.3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Bc6hfMVgIAAHwEAAAOAAAAAAAAAAAAAAAAAC4CAABkcnMvZTJvRG9jLnhtbFBLAQItABQA&#10;BgAIAAAAIQAH317D2gAAAAYBAAAPAAAAAAAAAAAAAAAAALAEAABkcnMvZG93bnJldi54bWxQSwUG&#10;AAAAAAQABADzAAAAtwUAAAAA&#10;"/>
                  </w:pict>
                </mc:Fallback>
              </mc:AlternateContent>
            </w:r>
            <w:r w:rsidRPr="00C60CBD">
              <w:rPr>
                <w:szCs w:val="20"/>
                <w:u w:val="single"/>
              </w:rPr>
              <w:t>Нет</w:t>
            </w:r>
          </w:p>
        </w:tc>
        <w:tc>
          <w:tcPr>
            <w:tcW w:w="3960" w:type="dxa"/>
          </w:tcPr>
          <w:p w:rsidR="00C60CBD" w:rsidRPr="00C60CBD" w:rsidRDefault="00C60CBD" w:rsidP="00C60CBD">
            <w:pPr>
              <w:widowControl w:val="0"/>
              <w:adjustRightInd w:val="0"/>
              <w:textAlignment w:val="baseline"/>
              <w:rPr>
                <w:szCs w:val="20"/>
              </w:rPr>
            </w:pPr>
            <w:r w:rsidRPr="00C60CBD">
              <w:rPr>
                <w:szCs w:val="20"/>
              </w:rPr>
              <w:t>Если «Да» - укажите раздельно количество аварий и/или инцидентов за каждый год из последних трех</w:t>
            </w:r>
          </w:p>
        </w:tc>
      </w:tr>
      <w:tr w:rsidR="00C60CBD" w:rsidRPr="00C60CBD" w:rsidTr="00510350">
        <w:trPr>
          <w:trHeight w:val="790"/>
        </w:trPr>
        <w:tc>
          <w:tcPr>
            <w:tcW w:w="648" w:type="dxa"/>
            <w:vAlign w:val="center"/>
          </w:tcPr>
          <w:p w:rsidR="00C60CBD" w:rsidRPr="00C60CBD" w:rsidRDefault="00C60CBD" w:rsidP="00C60CBD">
            <w:pPr>
              <w:widowControl w:val="0"/>
              <w:adjustRightInd w:val="0"/>
              <w:jc w:val="center"/>
              <w:textAlignment w:val="baseline"/>
              <w:rPr>
                <w:szCs w:val="20"/>
              </w:rPr>
            </w:pPr>
            <w:r w:rsidRPr="00C60CBD">
              <w:rPr>
                <w:szCs w:val="20"/>
              </w:rPr>
              <w:t>1.4</w:t>
            </w:r>
          </w:p>
        </w:tc>
        <w:tc>
          <w:tcPr>
            <w:tcW w:w="3492" w:type="dxa"/>
          </w:tcPr>
          <w:p w:rsidR="00C60CBD" w:rsidRPr="00C60CBD" w:rsidRDefault="00C60CBD" w:rsidP="00C60CBD">
            <w:pPr>
              <w:widowControl w:val="0"/>
              <w:adjustRightInd w:val="0"/>
              <w:textAlignment w:val="baseline"/>
              <w:rPr>
                <w:szCs w:val="20"/>
              </w:rPr>
            </w:pPr>
            <w:r w:rsidRPr="00C60CBD">
              <w:rPr>
                <w:szCs w:val="20"/>
              </w:rPr>
              <w:t>Наличие руководящего документа о системе управления промышленной безопасностью, охраной труда и окружающей среды</w:t>
            </w:r>
          </w:p>
        </w:tc>
        <w:tc>
          <w:tcPr>
            <w:tcW w:w="720" w:type="dxa"/>
            <w:vAlign w:val="center"/>
          </w:tcPr>
          <w:p w:rsidR="00C60CBD" w:rsidRPr="00C60CBD" w:rsidRDefault="00C60CBD" w:rsidP="00C60CBD">
            <w:pPr>
              <w:widowControl w:val="0"/>
              <w:adjustRightInd w:val="0"/>
              <w:spacing w:line="360" w:lineRule="auto"/>
              <w:jc w:val="center"/>
              <w:textAlignment w:val="baseline"/>
              <w:rPr>
                <w:szCs w:val="20"/>
              </w:rPr>
            </w:pPr>
            <w:r w:rsidRPr="00C60CBD">
              <w:rPr>
                <w:noProof/>
                <w:szCs w:val="20"/>
              </w:rPr>
              <mc:AlternateContent>
                <mc:Choice Requires="wps">
                  <w:drawing>
                    <wp:anchor distT="0" distB="0" distL="114300" distR="114300" simplePos="0" relativeHeight="251677696" behindDoc="0" locked="0" layoutInCell="1" allowOverlap="1" wp14:anchorId="59FDD041" wp14:editId="792B33BD">
                      <wp:simplePos x="0" y="0"/>
                      <wp:positionH relativeFrom="column">
                        <wp:posOffset>91440</wp:posOffset>
                      </wp:positionH>
                      <wp:positionV relativeFrom="paragraph">
                        <wp:posOffset>194945</wp:posOffset>
                      </wp:positionV>
                      <wp:extent cx="228600" cy="228600"/>
                      <wp:effectExtent l="13335" t="13335" r="5715" b="5715"/>
                      <wp:wrapNone/>
                      <wp:docPr id="14" name="Багетная рамка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агетная рамка 14" o:spid="_x0000_s1026" type="#_x0000_t84" style="position:absolute;margin-left:7.2pt;margin-top:15.35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"/>
                  </w:pict>
                </mc:Fallback>
              </mc:AlternateContent>
            </w:r>
            <w:r w:rsidRPr="00C60CBD">
              <w:rPr>
                <w:szCs w:val="20"/>
                <w:u w:val="single"/>
              </w:rPr>
              <w:t>Да</w:t>
            </w:r>
          </w:p>
        </w:tc>
        <w:tc>
          <w:tcPr>
            <w:tcW w:w="720" w:type="dxa"/>
            <w:vAlign w:val="center"/>
          </w:tcPr>
          <w:p w:rsidR="00C60CBD" w:rsidRPr="00C60CBD" w:rsidRDefault="00C60CBD" w:rsidP="00C60CBD">
            <w:pPr>
              <w:widowControl w:val="0"/>
              <w:adjustRightInd w:val="0"/>
              <w:spacing w:line="360" w:lineRule="auto"/>
              <w:jc w:val="center"/>
              <w:textAlignment w:val="baseline"/>
              <w:rPr>
                <w:szCs w:val="20"/>
              </w:rPr>
            </w:pPr>
            <w:r w:rsidRPr="00C60CBD">
              <w:rPr>
                <w:noProof/>
                <w:szCs w:val="20"/>
              </w:rPr>
              <mc:AlternateContent>
                <mc:Choice Requires="wps">
                  <w:drawing>
                    <wp:anchor distT="0" distB="0" distL="114300" distR="114300" simplePos="0" relativeHeight="251678720" behindDoc="0" locked="0" layoutInCell="1" allowOverlap="1" wp14:anchorId="096CC99B" wp14:editId="2D7F0106">
                      <wp:simplePos x="0" y="0"/>
                      <wp:positionH relativeFrom="column">
                        <wp:posOffset>45720</wp:posOffset>
                      </wp:positionH>
                      <wp:positionV relativeFrom="paragraph">
                        <wp:posOffset>194945</wp:posOffset>
                      </wp:positionV>
                      <wp:extent cx="228600" cy="228600"/>
                      <wp:effectExtent l="5715" t="13335" r="13335" b="5715"/>
                      <wp:wrapNone/>
                      <wp:docPr id="13" name="Багетная рамка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агетная рамка 13" o:spid="_x0000_s1026" type="#_x0000_t84" style="position:absolute;margin-left:3.6pt;margin-top:15.35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AATOpCVgIAAHwEAAAOAAAAAAAAAAAAAAAAAC4CAABkcnMvZTJvRG9jLnhtbFBLAQItABQA&#10;BgAIAAAAIQAH317D2gAAAAYBAAAPAAAAAAAAAAAAAAAAALAEAABkcnMvZG93bnJldi54bWxQSwUG&#10;AAAAAAQABADzAAAAtwUAAAAA&#10;"/>
                  </w:pict>
                </mc:Fallback>
              </mc:AlternateContent>
            </w:r>
            <w:r w:rsidRPr="00C60CBD">
              <w:rPr>
                <w:szCs w:val="20"/>
                <w:u w:val="single"/>
              </w:rPr>
              <w:t>Нет</w:t>
            </w:r>
          </w:p>
        </w:tc>
        <w:tc>
          <w:tcPr>
            <w:tcW w:w="3960" w:type="dxa"/>
          </w:tcPr>
          <w:p w:rsidR="00C60CBD" w:rsidRPr="00C60CBD" w:rsidRDefault="00C60CBD" w:rsidP="00C60CBD">
            <w:pPr>
              <w:widowControl w:val="0"/>
              <w:adjustRightInd w:val="0"/>
              <w:textAlignment w:val="baseline"/>
              <w:rPr>
                <w:szCs w:val="20"/>
              </w:rPr>
            </w:pPr>
            <w:r w:rsidRPr="00C60CBD">
              <w:rPr>
                <w:szCs w:val="20"/>
              </w:rPr>
              <w:t>Если «Да» – приложите копию документа</w:t>
            </w:r>
          </w:p>
        </w:tc>
      </w:tr>
      <w:tr w:rsidR="00C60CBD" w:rsidRPr="00C60CBD" w:rsidTr="00510350">
        <w:trPr>
          <w:trHeight w:val="1236"/>
        </w:trPr>
        <w:tc>
          <w:tcPr>
            <w:tcW w:w="648" w:type="dxa"/>
            <w:vAlign w:val="center"/>
          </w:tcPr>
          <w:p w:rsidR="00C60CBD" w:rsidRPr="00C60CBD" w:rsidRDefault="00C60CBD" w:rsidP="00C60CBD">
            <w:pPr>
              <w:widowControl w:val="0"/>
              <w:adjustRightInd w:val="0"/>
              <w:jc w:val="center"/>
              <w:textAlignment w:val="baseline"/>
              <w:rPr>
                <w:szCs w:val="20"/>
              </w:rPr>
            </w:pPr>
            <w:r w:rsidRPr="00C60CBD">
              <w:rPr>
                <w:szCs w:val="20"/>
              </w:rPr>
              <w:t>1.5</w:t>
            </w:r>
          </w:p>
        </w:tc>
        <w:tc>
          <w:tcPr>
            <w:tcW w:w="3492" w:type="dxa"/>
          </w:tcPr>
          <w:p w:rsidR="00C60CBD" w:rsidRPr="00C60CBD" w:rsidRDefault="00C60CBD" w:rsidP="00C60CBD">
            <w:pPr>
              <w:widowControl w:val="0"/>
              <w:adjustRightInd w:val="0"/>
              <w:textAlignment w:val="baseline"/>
              <w:rPr>
                <w:szCs w:val="20"/>
              </w:rPr>
            </w:pPr>
            <w:r w:rsidRPr="00C60CBD">
              <w:rPr>
                <w:szCs w:val="20"/>
              </w:rPr>
              <w:t>Наличие разработанных и утвержденных в организации программ, планов, мероприятий по промышленной безопасности, охране труда и окружающей среды</w:t>
            </w:r>
          </w:p>
        </w:tc>
        <w:tc>
          <w:tcPr>
            <w:tcW w:w="720" w:type="dxa"/>
            <w:vAlign w:val="center"/>
          </w:tcPr>
          <w:p w:rsidR="00C60CBD" w:rsidRPr="00C60CBD" w:rsidRDefault="00C60CBD" w:rsidP="00C60CBD">
            <w:pPr>
              <w:widowControl w:val="0"/>
              <w:adjustRightInd w:val="0"/>
              <w:spacing w:line="360" w:lineRule="auto"/>
              <w:jc w:val="center"/>
              <w:textAlignment w:val="baseline"/>
              <w:rPr>
                <w:szCs w:val="20"/>
              </w:rPr>
            </w:pPr>
            <w:r w:rsidRPr="00C60CBD">
              <w:rPr>
                <w:noProof/>
                <w:szCs w:val="20"/>
              </w:rPr>
              <mc:AlternateContent>
                <mc:Choice Requires="wps">
                  <w:drawing>
                    <wp:anchor distT="0" distB="0" distL="114300" distR="114300" simplePos="0" relativeHeight="251665408" behindDoc="0" locked="0" layoutInCell="1" allowOverlap="1" wp14:anchorId="7C57021E" wp14:editId="30F928EB">
                      <wp:simplePos x="0" y="0"/>
                      <wp:positionH relativeFrom="column">
                        <wp:posOffset>91440</wp:posOffset>
                      </wp:positionH>
                      <wp:positionV relativeFrom="paragraph">
                        <wp:posOffset>194945</wp:posOffset>
                      </wp:positionV>
                      <wp:extent cx="228600" cy="228600"/>
                      <wp:effectExtent l="13335" t="13335" r="5715" b="5715"/>
                      <wp:wrapNone/>
                      <wp:docPr id="12" name="Багетная рамка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агетная рамка 12" o:spid="_x0000_s1026" type="#_x0000_t84" style="position:absolute;margin-left:7.2pt;margin-top:15.3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"/>
                  </w:pict>
                </mc:Fallback>
              </mc:AlternateContent>
            </w:r>
            <w:r w:rsidRPr="00C60CBD">
              <w:rPr>
                <w:szCs w:val="20"/>
                <w:u w:val="single"/>
              </w:rPr>
              <w:t>Да</w:t>
            </w:r>
          </w:p>
        </w:tc>
        <w:tc>
          <w:tcPr>
            <w:tcW w:w="720" w:type="dxa"/>
            <w:vAlign w:val="center"/>
          </w:tcPr>
          <w:p w:rsidR="00C60CBD" w:rsidRPr="00C60CBD" w:rsidRDefault="00C60CBD" w:rsidP="00C60CBD">
            <w:pPr>
              <w:widowControl w:val="0"/>
              <w:adjustRightInd w:val="0"/>
              <w:spacing w:line="360" w:lineRule="auto"/>
              <w:jc w:val="center"/>
              <w:textAlignment w:val="baseline"/>
              <w:rPr>
                <w:szCs w:val="20"/>
              </w:rPr>
            </w:pPr>
            <w:r w:rsidRPr="00C60CBD">
              <w:rPr>
                <w:noProof/>
                <w:szCs w:val="20"/>
              </w:rPr>
              <mc:AlternateContent>
                <mc:Choice Requires="wps">
                  <w:drawing>
                    <wp:anchor distT="0" distB="0" distL="114300" distR="114300" simplePos="0" relativeHeight="251666432" behindDoc="0" locked="0" layoutInCell="1" allowOverlap="1" wp14:anchorId="61A38820" wp14:editId="59AA1BC6">
                      <wp:simplePos x="0" y="0"/>
                      <wp:positionH relativeFrom="column">
                        <wp:posOffset>45720</wp:posOffset>
                      </wp:positionH>
                      <wp:positionV relativeFrom="paragraph">
                        <wp:posOffset>194945</wp:posOffset>
                      </wp:positionV>
                      <wp:extent cx="228600" cy="228600"/>
                      <wp:effectExtent l="5715" t="13335" r="13335" b="5715"/>
                      <wp:wrapNone/>
                      <wp:docPr id="11" name="Багетная рамка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агетная рамка 11" o:spid="_x0000_s1026" type="#_x0000_t84" style="position:absolute;margin-left:3.6pt;margin-top:15.3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"/>
                  </w:pict>
                </mc:Fallback>
              </mc:AlternateContent>
            </w:r>
            <w:r w:rsidRPr="00C60CBD">
              <w:rPr>
                <w:szCs w:val="20"/>
                <w:u w:val="single"/>
              </w:rPr>
              <w:t>Нет</w:t>
            </w:r>
          </w:p>
        </w:tc>
        <w:tc>
          <w:tcPr>
            <w:tcW w:w="3960" w:type="dxa"/>
          </w:tcPr>
          <w:p w:rsidR="00C60CBD" w:rsidRPr="00C60CBD" w:rsidRDefault="00C60CBD" w:rsidP="00C60CBD">
            <w:pPr>
              <w:widowControl w:val="0"/>
              <w:adjustRightInd w:val="0"/>
              <w:textAlignment w:val="baseline"/>
              <w:rPr>
                <w:szCs w:val="20"/>
              </w:rPr>
            </w:pPr>
            <w:r w:rsidRPr="00C60CBD">
              <w:rPr>
                <w:szCs w:val="20"/>
              </w:rPr>
              <w:t>Если «Да» – приложите копию документа</w:t>
            </w:r>
          </w:p>
        </w:tc>
      </w:tr>
      <w:tr w:rsidR="00C60CBD" w:rsidRPr="00C60CBD" w:rsidTr="00510350">
        <w:trPr>
          <w:trHeight w:val="159"/>
        </w:trPr>
        <w:tc>
          <w:tcPr>
            <w:tcW w:w="648" w:type="dxa"/>
            <w:vAlign w:val="center"/>
          </w:tcPr>
          <w:p w:rsidR="00C60CBD" w:rsidRPr="00C60CBD" w:rsidRDefault="00C60CBD" w:rsidP="00C60CBD">
            <w:pPr>
              <w:widowControl w:val="0"/>
              <w:adjustRightInd w:val="0"/>
              <w:spacing w:line="360" w:lineRule="auto"/>
              <w:jc w:val="center"/>
              <w:textAlignment w:val="baseline"/>
              <w:rPr>
                <w:szCs w:val="20"/>
              </w:rPr>
            </w:pPr>
            <w:r w:rsidRPr="00C60CBD">
              <w:rPr>
                <w:szCs w:val="20"/>
              </w:rPr>
              <w:t>1.6</w:t>
            </w:r>
          </w:p>
        </w:tc>
        <w:tc>
          <w:tcPr>
            <w:tcW w:w="3492" w:type="dxa"/>
          </w:tcPr>
          <w:p w:rsidR="00C60CBD" w:rsidRPr="00C60CBD" w:rsidRDefault="00C60CBD" w:rsidP="00C60CBD">
            <w:pPr>
              <w:widowControl w:val="0"/>
              <w:adjustRightInd w:val="0"/>
              <w:textAlignment w:val="baseline"/>
              <w:rPr>
                <w:szCs w:val="20"/>
              </w:rPr>
            </w:pPr>
            <w:r w:rsidRPr="00C60CBD">
              <w:rPr>
                <w:szCs w:val="20"/>
              </w:rPr>
              <w:t>Наличие в структуре организации отдельного подразделения/службы промышленной безопасности, охраны труда и окружающей среды</w:t>
            </w:r>
            <w:r w:rsidRPr="00C60CBD" w:rsidDel="00A977DB">
              <w:rPr>
                <w:szCs w:val="20"/>
              </w:rPr>
              <w:t xml:space="preserve"> </w:t>
            </w:r>
            <w:r w:rsidRPr="00C60CBD">
              <w:rPr>
                <w:szCs w:val="20"/>
              </w:rPr>
              <w:t>или специально назначенных работников</w:t>
            </w:r>
          </w:p>
        </w:tc>
        <w:tc>
          <w:tcPr>
            <w:tcW w:w="720" w:type="dxa"/>
            <w:vAlign w:val="center"/>
          </w:tcPr>
          <w:p w:rsidR="00C60CBD" w:rsidRPr="00C60CBD" w:rsidRDefault="00C60CBD" w:rsidP="00C60CBD">
            <w:pPr>
              <w:widowControl w:val="0"/>
              <w:adjustRightInd w:val="0"/>
              <w:spacing w:line="360" w:lineRule="auto"/>
              <w:jc w:val="center"/>
              <w:textAlignment w:val="baseline"/>
              <w:rPr>
                <w:szCs w:val="20"/>
              </w:rPr>
            </w:pPr>
            <w:r w:rsidRPr="00C60CBD">
              <w:rPr>
                <w:noProof/>
                <w:szCs w:val="20"/>
              </w:rPr>
              <mc:AlternateContent>
                <mc:Choice Requires="wps">
                  <w:drawing>
                    <wp:anchor distT="0" distB="0" distL="114300" distR="114300" simplePos="0" relativeHeight="251667456" behindDoc="0" locked="0" layoutInCell="1" allowOverlap="1" wp14:anchorId="6DF86733" wp14:editId="6D9BFB6C">
                      <wp:simplePos x="0" y="0"/>
                      <wp:positionH relativeFrom="column">
                        <wp:posOffset>91440</wp:posOffset>
                      </wp:positionH>
                      <wp:positionV relativeFrom="paragraph">
                        <wp:posOffset>194945</wp:posOffset>
                      </wp:positionV>
                      <wp:extent cx="228600" cy="228600"/>
                      <wp:effectExtent l="13335" t="11430" r="5715" b="7620"/>
                      <wp:wrapNone/>
                      <wp:docPr id="10" name="Багетная рамка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агетная рамка 10" o:spid="_x0000_s1026" type="#_x0000_t84" style="position:absolute;margin-left:7.2pt;margin-top:15.3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"/>
                  </w:pict>
                </mc:Fallback>
              </mc:AlternateContent>
            </w:r>
            <w:r w:rsidRPr="00C60CBD">
              <w:rPr>
                <w:szCs w:val="20"/>
                <w:u w:val="single"/>
              </w:rPr>
              <w:t>Да</w:t>
            </w:r>
          </w:p>
        </w:tc>
        <w:tc>
          <w:tcPr>
            <w:tcW w:w="720" w:type="dxa"/>
            <w:vAlign w:val="center"/>
          </w:tcPr>
          <w:p w:rsidR="00C60CBD" w:rsidRPr="00C60CBD" w:rsidRDefault="00C60CBD" w:rsidP="00C60CBD">
            <w:pPr>
              <w:widowControl w:val="0"/>
              <w:adjustRightInd w:val="0"/>
              <w:spacing w:line="360" w:lineRule="auto"/>
              <w:jc w:val="center"/>
              <w:textAlignment w:val="baseline"/>
              <w:rPr>
                <w:szCs w:val="20"/>
              </w:rPr>
            </w:pPr>
            <w:r w:rsidRPr="00C60CBD">
              <w:rPr>
                <w:noProof/>
                <w:szCs w:val="20"/>
              </w:rPr>
              <mc:AlternateContent>
                <mc:Choice Requires="wps">
                  <w:drawing>
                    <wp:anchor distT="0" distB="0" distL="114300" distR="114300" simplePos="0" relativeHeight="251668480" behindDoc="0" locked="0" layoutInCell="1" allowOverlap="1" wp14:anchorId="14094DA8" wp14:editId="43F4DD67">
                      <wp:simplePos x="0" y="0"/>
                      <wp:positionH relativeFrom="column">
                        <wp:posOffset>45720</wp:posOffset>
                      </wp:positionH>
                      <wp:positionV relativeFrom="paragraph">
                        <wp:posOffset>194945</wp:posOffset>
                      </wp:positionV>
                      <wp:extent cx="228600" cy="228600"/>
                      <wp:effectExtent l="5715" t="11430" r="13335" b="7620"/>
                      <wp:wrapNone/>
                      <wp:docPr id="9" name="Багетная рамка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агетная рамка 9" o:spid="_x0000_s1026" type="#_x0000_t84" style="position:absolute;margin-left:3.6pt;margin-top:15.3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"/>
                  </w:pict>
                </mc:Fallback>
              </mc:AlternateContent>
            </w:r>
            <w:r w:rsidRPr="00C60CBD">
              <w:rPr>
                <w:szCs w:val="20"/>
                <w:u w:val="single"/>
              </w:rPr>
              <w:t>Нет</w:t>
            </w:r>
          </w:p>
        </w:tc>
        <w:tc>
          <w:tcPr>
            <w:tcW w:w="3960" w:type="dxa"/>
          </w:tcPr>
          <w:p w:rsidR="00C60CBD" w:rsidRPr="00C60CBD" w:rsidRDefault="00C60CBD" w:rsidP="00C60CBD">
            <w:pPr>
              <w:widowControl w:val="0"/>
              <w:adjustRightInd w:val="0"/>
              <w:textAlignment w:val="baseline"/>
              <w:rPr>
                <w:szCs w:val="20"/>
              </w:rPr>
            </w:pPr>
            <w:r w:rsidRPr="00C60CBD">
              <w:rPr>
                <w:szCs w:val="20"/>
              </w:rPr>
              <w:t>Если «Да» – приложите копию организационной структуры или опишите ее, приложите копию положения о службе, приказа о назначении работников по промышленной безопасности, охраны труда и окружающей среды</w:t>
            </w:r>
          </w:p>
        </w:tc>
      </w:tr>
      <w:tr w:rsidR="00C60CBD" w:rsidRPr="00C60CBD" w:rsidTr="00510350">
        <w:trPr>
          <w:trHeight w:val="872"/>
        </w:trPr>
        <w:tc>
          <w:tcPr>
            <w:tcW w:w="648" w:type="dxa"/>
            <w:vAlign w:val="center"/>
          </w:tcPr>
          <w:p w:rsidR="00C60CBD" w:rsidRPr="00C60CBD" w:rsidRDefault="00C60CBD" w:rsidP="00C60CBD">
            <w:pPr>
              <w:widowControl w:val="0"/>
              <w:adjustRightInd w:val="0"/>
              <w:spacing w:line="360" w:lineRule="auto"/>
              <w:jc w:val="center"/>
              <w:textAlignment w:val="baseline"/>
              <w:rPr>
                <w:szCs w:val="20"/>
              </w:rPr>
            </w:pPr>
            <w:r w:rsidRPr="00C60CBD">
              <w:rPr>
                <w:szCs w:val="20"/>
              </w:rPr>
              <w:t>1.7</w:t>
            </w:r>
          </w:p>
        </w:tc>
        <w:tc>
          <w:tcPr>
            <w:tcW w:w="3492" w:type="dxa"/>
          </w:tcPr>
          <w:p w:rsidR="00C60CBD" w:rsidRPr="00C60CBD" w:rsidRDefault="00C60CBD" w:rsidP="00C60CBD">
            <w:pPr>
              <w:widowControl w:val="0"/>
              <w:adjustRightInd w:val="0"/>
              <w:textAlignment w:val="baseline"/>
              <w:rPr>
                <w:spacing w:val="-2"/>
                <w:szCs w:val="20"/>
              </w:rPr>
            </w:pPr>
            <w:r w:rsidRPr="00C60CBD">
              <w:rPr>
                <w:spacing w:val="-2"/>
                <w:szCs w:val="20"/>
              </w:rPr>
              <w:t>Руководитель высшего звена, на которого возложено общее руководство организацией работ по обеспечению промышленной безопасности, охраны труда и окружающей среды</w:t>
            </w:r>
          </w:p>
        </w:tc>
        <w:tc>
          <w:tcPr>
            <w:tcW w:w="720" w:type="dxa"/>
            <w:vAlign w:val="center"/>
          </w:tcPr>
          <w:p w:rsidR="00C60CBD" w:rsidRPr="00C60CBD" w:rsidRDefault="00C60CBD" w:rsidP="00C60CBD">
            <w:pPr>
              <w:widowControl w:val="0"/>
              <w:adjustRightInd w:val="0"/>
              <w:spacing w:line="360" w:lineRule="auto"/>
              <w:jc w:val="center"/>
              <w:textAlignment w:val="baseline"/>
              <w:rPr>
                <w:szCs w:val="20"/>
              </w:rPr>
            </w:pPr>
            <w:r w:rsidRPr="00C60CBD">
              <w:rPr>
                <w:noProof/>
                <w:szCs w:val="20"/>
              </w:rPr>
              <mc:AlternateContent>
                <mc:Choice Requires="wps">
                  <w:drawing>
                    <wp:anchor distT="0" distB="0" distL="114300" distR="114300" simplePos="0" relativeHeight="251669504" behindDoc="0" locked="0" layoutInCell="1" allowOverlap="1" wp14:anchorId="23DE9B2D" wp14:editId="2DF3D043">
                      <wp:simplePos x="0" y="0"/>
                      <wp:positionH relativeFrom="column">
                        <wp:posOffset>91440</wp:posOffset>
                      </wp:positionH>
                      <wp:positionV relativeFrom="paragraph">
                        <wp:posOffset>194945</wp:posOffset>
                      </wp:positionV>
                      <wp:extent cx="228600" cy="228600"/>
                      <wp:effectExtent l="13335" t="9525" r="5715" b="9525"/>
                      <wp:wrapNone/>
                      <wp:docPr id="8" name="Багетная рамка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агетная рамка 8" o:spid="_x0000_s1026" type="#_x0000_t84" style="position:absolute;margin-left:7.2pt;margin-top:15.3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"/>
                  </w:pict>
                </mc:Fallback>
              </mc:AlternateContent>
            </w:r>
            <w:r w:rsidRPr="00C60CBD">
              <w:rPr>
                <w:szCs w:val="20"/>
                <w:u w:val="single"/>
              </w:rPr>
              <w:t>Да</w:t>
            </w:r>
          </w:p>
        </w:tc>
        <w:tc>
          <w:tcPr>
            <w:tcW w:w="720" w:type="dxa"/>
            <w:vAlign w:val="center"/>
          </w:tcPr>
          <w:p w:rsidR="00C60CBD" w:rsidRPr="00C60CBD" w:rsidRDefault="00C60CBD" w:rsidP="00C60CBD">
            <w:pPr>
              <w:widowControl w:val="0"/>
              <w:adjustRightInd w:val="0"/>
              <w:spacing w:line="360" w:lineRule="auto"/>
              <w:jc w:val="center"/>
              <w:textAlignment w:val="baseline"/>
              <w:rPr>
                <w:szCs w:val="20"/>
              </w:rPr>
            </w:pPr>
            <w:r w:rsidRPr="00C60CBD">
              <w:rPr>
                <w:noProof/>
                <w:szCs w:val="20"/>
              </w:rPr>
              <mc:AlternateContent>
                <mc:Choice Requires="wps">
                  <w:drawing>
                    <wp:anchor distT="0" distB="0" distL="114300" distR="114300" simplePos="0" relativeHeight="251670528" behindDoc="0" locked="0" layoutInCell="1" allowOverlap="1" wp14:anchorId="7D8955AE" wp14:editId="18A8EF05">
                      <wp:simplePos x="0" y="0"/>
                      <wp:positionH relativeFrom="column">
                        <wp:posOffset>45720</wp:posOffset>
                      </wp:positionH>
                      <wp:positionV relativeFrom="paragraph">
                        <wp:posOffset>194945</wp:posOffset>
                      </wp:positionV>
                      <wp:extent cx="228600" cy="228600"/>
                      <wp:effectExtent l="5715" t="9525" r="13335" b="9525"/>
                      <wp:wrapNone/>
                      <wp:docPr id="7" name="Багетная рамка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агетная рамка 7" o:spid="_x0000_s1026" type="#_x0000_t84" style="position:absolute;margin-left:3.6pt;margin-top:15.3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"/>
                  </w:pict>
                </mc:Fallback>
              </mc:AlternateContent>
            </w:r>
            <w:r w:rsidRPr="00C60CBD">
              <w:rPr>
                <w:szCs w:val="20"/>
                <w:u w:val="single"/>
              </w:rPr>
              <w:t>Нет</w:t>
            </w:r>
          </w:p>
        </w:tc>
        <w:tc>
          <w:tcPr>
            <w:tcW w:w="3960" w:type="dxa"/>
          </w:tcPr>
          <w:p w:rsidR="00C60CBD" w:rsidRPr="00C60CBD" w:rsidRDefault="00C60CBD" w:rsidP="00C60CBD">
            <w:pPr>
              <w:widowControl w:val="0"/>
              <w:adjustRightInd w:val="0"/>
              <w:textAlignment w:val="baseline"/>
              <w:rPr>
                <w:szCs w:val="20"/>
              </w:rPr>
            </w:pPr>
            <w:r w:rsidRPr="00C60CBD">
              <w:rPr>
                <w:szCs w:val="20"/>
              </w:rPr>
              <w:t>Если «Да» – укажите должность, Ф.И.О., приложите должностную инструкцию</w:t>
            </w:r>
          </w:p>
        </w:tc>
      </w:tr>
      <w:tr w:rsidR="00C60CBD" w:rsidRPr="00C60CBD" w:rsidTr="00510350">
        <w:trPr>
          <w:trHeight w:val="871"/>
        </w:trPr>
        <w:tc>
          <w:tcPr>
            <w:tcW w:w="648" w:type="dxa"/>
            <w:vAlign w:val="center"/>
          </w:tcPr>
          <w:p w:rsidR="00C60CBD" w:rsidRPr="00C60CBD" w:rsidRDefault="00C60CBD" w:rsidP="00C60CBD">
            <w:pPr>
              <w:widowControl w:val="0"/>
              <w:adjustRightInd w:val="0"/>
              <w:jc w:val="center"/>
              <w:textAlignment w:val="baseline"/>
              <w:rPr>
                <w:szCs w:val="20"/>
              </w:rPr>
            </w:pPr>
            <w:r w:rsidRPr="00C60CBD">
              <w:rPr>
                <w:szCs w:val="20"/>
              </w:rPr>
              <w:t>1.8</w:t>
            </w:r>
          </w:p>
        </w:tc>
        <w:tc>
          <w:tcPr>
            <w:tcW w:w="3492" w:type="dxa"/>
          </w:tcPr>
          <w:p w:rsidR="00C60CBD" w:rsidRPr="00C60CBD" w:rsidRDefault="00C60CBD" w:rsidP="00C60CBD">
            <w:pPr>
              <w:widowControl w:val="0"/>
              <w:adjustRightInd w:val="0"/>
              <w:textAlignment w:val="baseline"/>
              <w:rPr>
                <w:szCs w:val="20"/>
              </w:rPr>
            </w:pPr>
            <w:r w:rsidRPr="00C60CBD">
              <w:rPr>
                <w:szCs w:val="20"/>
              </w:rPr>
              <w:t xml:space="preserve">Наличие в организации опасных производственных объектов и осуществление в организации производственного </w:t>
            </w:r>
            <w:proofErr w:type="gramStart"/>
            <w:r w:rsidRPr="00C60CBD">
              <w:rPr>
                <w:szCs w:val="20"/>
              </w:rPr>
              <w:t>контроля за</w:t>
            </w:r>
            <w:proofErr w:type="gramEnd"/>
            <w:r w:rsidRPr="00C60CBD">
              <w:rPr>
                <w:szCs w:val="20"/>
              </w:rPr>
              <w:t xml:space="preserve"> соблюдением требований </w:t>
            </w:r>
            <w:r w:rsidRPr="00C60CBD">
              <w:rPr>
                <w:szCs w:val="20"/>
              </w:rPr>
              <w:lastRenderedPageBreak/>
              <w:t>промышленной безопасности</w:t>
            </w:r>
          </w:p>
        </w:tc>
        <w:tc>
          <w:tcPr>
            <w:tcW w:w="720" w:type="dxa"/>
            <w:vAlign w:val="center"/>
          </w:tcPr>
          <w:p w:rsidR="00C60CBD" w:rsidRPr="00C60CBD" w:rsidRDefault="00C60CBD" w:rsidP="00C60CBD">
            <w:pPr>
              <w:widowControl w:val="0"/>
              <w:adjustRightInd w:val="0"/>
              <w:spacing w:line="360" w:lineRule="auto"/>
              <w:jc w:val="center"/>
              <w:textAlignment w:val="baseline"/>
              <w:rPr>
                <w:szCs w:val="20"/>
              </w:rPr>
            </w:pPr>
            <w:r w:rsidRPr="00C60CBD">
              <w:rPr>
                <w:noProof/>
                <w:szCs w:val="20"/>
              </w:rPr>
              <w:lastRenderedPageBreak/>
              <mc:AlternateContent>
                <mc:Choice Requires="wps">
                  <w:drawing>
                    <wp:anchor distT="0" distB="0" distL="114300" distR="114300" simplePos="0" relativeHeight="251671552" behindDoc="0" locked="0" layoutInCell="1" allowOverlap="1" wp14:anchorId="23E66191" wp14:editId="5839CDD8">
                      <wp:simplePos x="0" y="0"/>
                      <wp:positionH relativeFrom="column">
                        <wp:posOffset>91440</wp:posOffset>
                      </wp:positionH>
                      <wp:positionV relativeFrom="paragraph">
                        <wp:posOffset>194945</wp:posOffset>
                      </wp:positionV>
                      <wp:extent cx="228600" cy="228600"/>
                      <wp:effectExtent l="13335" t="7620" r="5715" b="11430"/>
                      <wp:wrapNone/>
                      <wp:docPr id="6" name="Багетная рамка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агетная рамка 6" o:spid="_x0000_s1026" type="#_x0000_t84" style="position:absolute;margin-left:7.2pt;margin-top:15.35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"/>
                  </w:pict>
                </mc:Fallback>
              </mc:AlternateContent>
            </w:r>
            <w:r w:rsidRPr="00C60CBD">
              <w:rPr>
                <w:szCs w:val="20"/>
                <w:u w:val="single"/>
              </w:rPr>
              <w:t>Да</w:t>
            </w:r>
          </w:p>
        </w:tc>
        <w:tc>
          <w:tcPr>
            <w:tcW w:w="720" w:type="dxa"/>
            <w:vAlign w:val="center"/>
          </w:tcPr>
          <w:p w:rsidR="00C60CBD" w:rsidRPr="00C60CBD" w:rsidRDefault="00C60CBD" w:rsidP="00C60CBD">
            <w:pPr>
              <w:widowControl w:val="0"/>
              <w:adjustRightInd w:val="0"/>
              <w:spacing w:line="360" w:lineRule="auto"/>
              <w:jc w:val="center"/>
              <w:textAlignment w:val="baseline"/>
              <w:rPr>
                <w:szCs w:val="20"/>
              </w:rPr>
            </w:pPr>
            <w:r w:rsidRPr="00C60CBD">
              <w:rPr>
                <w:noProof/>
                <w:szCs w:val="20"/>
              </w:rPr>
              <mc:AlternateContent>
                <mc:Choice Requires="wps">
                  <w:drawing>
                    <wp:anchor distT="0" distB="0" distL="114300" distR="114300" simplePos="0" relativeHeight="251672576" behindDoc="0" locked="0" layoutInCell="1" allowOverlap="1" wp14:anchorId="3C9AACF6" wp14:editId="14EA3CE0">
                      <wp:simplePos x="0" y="0"/>
                      <wp:positionH relativeFrom="column">
                        <wp:posOffset>45720</wp:posOffset>
                      </wp:positionH>
                      <wp:positionV relativeFrom="paragraph">
                        <wp:posOffset>194945</wp:posOffset>
                      </wp:positionV>
                      <wp:extent cx="228600" cy="228600"/>
                      <wp:effectExtent l="5715" t="7620" r="13335" b="11430"/>
                      <wp:wrapNone/>
                      <wp:docPr id="5" name="Багетная рамка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агетная рамка 5" o:spid="_x0000_s1026" type="#_x0000_t84" style="position:absolute;margin-left:3.6pt;margin-top:15.3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"/>
                  </w:pict>
                </mc:Fallback>
              </mc:AlternateContent>
            </w:r>
            <w:r w:rsidRPr="00C60CBD">
              <w:rPr>
                <w:szCs w:val="20"/>
                <w:u w:val="single"/>
              </w:rPr>
              <w:t>Нет</w:t>
            </w:r>
          </w:p>
        </w:tc>
        <w:tc>
          <w:tcPr>
            <w:tcW w:w="3960" w:type="dxa"/>
          </w:tcPr>
          <w:p w:rsidR="00C60CBD" w:rsidRPr="00C60CBD" w:rsidRDefault="00C60CBD" w:rsidP="00C60CBD">
            <w:pPr>
              <w:widowControl w:val="0"/>
              <w:adjustRightInd w:val="0"/>
              <w:ind w:left="-66" w:right="-94"/>
              <w:textAlignment w:val="baseline"/>
              <w:rPr>
                <w:szCs w:val="20"/>
              </w:rPr>
            </w:pPr>
            <w:r w:rsidRPr="00C60CBD">
              <w:rPr>
                <w:szCs w:val="20"/>
              </w:rPr>
              <w:t xml:space="preserve">Если «Да» –  приложите: </w:t>
            </w:r>
          </w:p>
          <w:p w:rsidR="00C60CBD" w:rsidRPr="00C60CBD" w:rsidRDefault="00C60CBD" w:rsidP="00923DE4">
            <w:pPr>
              <w:widowControl w:val="0"/>
              <w:numPr>
                <w:ilvl w:val="0"/>
                <w:numId w:val="23"/>
              </w:numPr>
              <w:tabs>
                <w:tab w:val="num" w:pos="116"/>
              </w:tabs>
              <w:adjustRightInd w:val="0"/>
              <w:spacing w:after="200" w:line="276" w:lineRule="auto"/>
              <w:ind w:left="-66" w:right="-94"/>
              <w:textAlignment w:val="baseline"/>
              <w:rPr>
                <w:szCs w:val="20"/>
              </w:rPr>
            </w:pPr>
            <w:r w:rsidRPr="00C60CBD">
              <w:rPr>
                <w:szCs w:val="20"/>
              </w:rPr>
              <w:t xml:space="preserve">копию свидетельства о регистрации ОПО в государственном реестре ОПО, </w:t>
            </w:r>
          </w:p>
          <w:p w:rsidR="00C60CBD" w:rsidRPr="00C60CBD" w:rsidRDefault="00C60CBD" w:rsidP="00923DE4">
            <w:pPr>
              <w:widowControl w:val="0"/>
              <w:numPr>
                <w:ilvl w:val="0"/>
                <w:numId w:val="23"/>
              </w:numPr>
              <w:tabs>
                <w:tab w:val="num" w:pos="116"/>
              </w:tabs>
              <w:adjustRightInd w:val="0"/>
              <w:spacing w:after="200" w:line="276" w:lineRule="auto"/>
              <w:ind w:left="-66" w:right="-94"/>
              <w:textAlignment w:val="baseline"/>
              <w:rPr>
                <w:szCs w:val="20"/>
              </w:rPr>
            </w:pPr>
            <w:r w:rsidRPr="00C60CBD">
              <w:rPr>
                <w:szCs w:val="20"/>
              </w:rPr>
              <w:t xml:space="preserve">копию приказа о назначении лиц, </w:t>
            </w:r>
            <w:r w:rsidRPr="00C60CBD">
              <w:rPr>
                <w:szCs w:val="20"/>
              </w:rPr>
              <w:lastRenderedPageBreak/>
              <w:t>ответственных за организацию и осуществление  производственного контроля,</w:t>
            </w:r>
          </w:p>
          <w:p w:rsidR="00C60CBD" w:rsidRPr="00C60CBD" w:rsidRDefault="00C60CBD" w:rsidP="00923DE4">
            <w:pPr>
              <w:widowControl w:val="0"/>
              <w:numPr>
                <w:ilvl w:val="0"/>
                <w:numId w:val="23"/>
              </w:numPr>
              <w:tabs>
                <w:tab w:val="num" w:pos="116"/>
              </w:tabs>
              <w:adjustRightInd w:val="0"/>
              <w:spacing w:after="200" w:line="276" w:lineRule="auto"/>
              <w:ind w:left="-66" w:right="-94"/>
              <w:textAlignment w:val="baseline"/>
              <w:rPr>
                <w:szCs w:val="20"/>
              </w:rPr>
            </w:pPr>
            <w:r w:rsidRPr="00C60CBD">
              <w:rPr>
                <w:szCs w:val="20"/>
              </w:rPr>
              <w:t>копию согласованного и утвержденного положения о производственном контроле</w:t>
            </w:r>
          </w:p>
        </w:tc>
      </w:tr>
      <w:tr w:rsidR="00C60CBD" w:rsidRPr="00C60CBD" w:rsidTr="00510350">
        <w:trPr>
          <w:trHeight w:val="871"/>
        </w:trPr>
        <w:tc>
          <w:tcPr>
            <w:tcW w:w="648" w:type="dxa"/>
            <w:vAlign w:val="center"/>
          </w:tcPr>
          <w:p w:rsidR="00C60CBD" w:rsidRPr="00C60CBD" w:rsidRDefault="00C60CBD" w:rsidP="00C60CBD">
            <w:pPr>
              <w:widowControl w:val="0"/>
              <w:adjustRightInd w:val="0"/>
              <w:jc w:val="center"/>
              <w:textAlignment w:val="baseline"/>
              <w:rPr>
                <w:szCs w:val="20"/>
              </w:rPr>
            </w:pPr>
            <w:r w:rsidRPr="00C60CBD">
              <w:rPr>
                <w:szCs w:val="20"/>
              </w:rPr>
              <w:lastRenderedPageBreak/>
              <w:t>1.9</w:t>
            </w:r>
          </w:p>
        </w:tc>
        <w:tc>
          <w:tcPr>
            <w:tcW w:w="3492" w:type="dxa"/>
          </w:tcPr>
          <w:p w:rsidR="00C60CBD" w:rsidRPr="00C60CBD" w:rsidRDefault="00C60CBD" w:rsidP="00C60CBD">
            <w:pPr>
              <w:widowControl w:val="0"/>
              <w:adjustRightInd w:val="0"/>
              <w:textAlignment w:val="baseline"/>
              <w:rPr>
                <w:szCs w:val="20"/>
              </w:rPr>
            </w:pPr>
            <w:r w:rsidRPr="00C60CBD">
              <w:rPr>
                <w:szCs w:val="20"/>
              </w:rPr>
              <w:t>Получала ли организация претензии или повестки в суд, относящиеся к управлению в области промышленной безопасности, охраны труда и окружающей среды</w:t>
            </w:r>
            <w:r w:rsidRPr="00C60CBD" w:rsidDel="00A977DB">
              <w:rPr>
                <w:szCs w:val="20"/>
              </w:rPr>
              <w:t xml:space="preserve"> </w:t>
            </w:r>
            <w:proofErr w:type="gramStart"/>
            <w:r w:rsidRPr="00C60CBD">
              <w:rPr>
                <w:szCs w:val="20"/>
              </w:rPr>
              <w:t>за</w:t>
            </w:r>
            <w:proofErr w:type="gramEnd"/>
            <w:r w:rsidRPr="00C60CBD">
              <w:rPr>
                <w:szCs w:val="20"/>
              </w:rPr>
              <w:t xml:space="preserve"> последние 3 года </w:t>
            </w:r>
          </w:p>
        </w:tc>
        <w:tc>
          <w:tcPr>
            <w:tcW w:w="720" w:type="dxa"/>
            <w:vAlign w:val="center"/>
          </w:tcPr>
          <w:p w:rsidR="00C60CBD" w:rsidRPr="00C60CBD" w:rsidRDefault="00C60CBD" w:rsidP="00C60CBD">
            <w:pPr>
              <w:widowControl w:val="0"/>
              <w:adjustRightInd w:val="0"/>
              <w:spacing w:line="360" w:lineRule="auto"/>
              <w:jc w:val="center"/>
              <w:textAlignment w:val="baseline"/>
              <w:rPr>
                <w:szCs w:val="20"/>
              </w:rPr>
            </w:pPr>
            <w:r w:rsidRPr="00C60CBD">
              <w:rPr>
                <w:noProof/>
                <w:szCs w:val="20"/>
              </w:rPr>
              <mc:AlternateContent>
                <mc:Choice Requires="wps">
                  <w:drawing>
                    <wp:anchor distT="0" distB="0" distL="114300" distR="114300" simplePos="0" relativeHeight="251673600" behindDoc="0" locked="0" layoutInCell="1" allowOverlap="1" wp14:anchorId="792E193D" wp14:editId="788B3E61">
                      <wp:simplePos x="0" y="0"/>
                      <wp:positionH relativeFrom="column">
                        <wp:posOffset>91440</wp:posOffset>
                      </wp:positionH>
                      <wp:positionV relativeFrom="paragraph">
                        <wp:posOffset>194945</wp:posOffset>
                      </wp:positionV>
                      <wp:extent cx="228600" cy="228600"/>
                      <wp:effectExtent l="13335" t="5080" r="5715" b="13970"/>
                      <wp:wrapNone/>
                      <wp:docPr id="4" name="Багетная рамка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агетная рамка 4" o:spid="_x0000_s1026" type="#_x0000_t84" style="position:absolute;margin-left:7.2pt;margin-top:15.3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"/>
                  </w:pict>
                </mc:Fallback>
              </mc:AlternateContent>
            </w:r>
            <w:r w:rsidRPr="00C60CBD">
              <w:rPr>
                <w:szCs w:val="20"/>
                <w:u w:val="single"/>
              </w:rPr>
              <w:t>Да</w:t>
            </w:r>
          </w:p>
        </w:tc>
        <w:tc>
          <w:tcPr>
            <w:tcW w:w="720" w:type="dxa"/>
            <w:vAlign w:val="center"/>
          </w:tcPr>
          <w:p w:rsidR="00C60CBD" w:rsidRPr="00C60CBD" w:rsidRDefault="00C60CBD" w:rsidP="00C60CBD">
            <w:pPr>
              <w:widowControl w:val="0"/>
              <w:adjustRightInd w:val="0"/>
              <w:spacing w:line="360" w:lineRule="auto"/>
              <w:jc w:val="center"/>
              <w:textAlignment w:val="baseline"/>
              <w:rPr>
                <w:szCs w:val="20"/>
              </w:rPr>
            </w:pPr>
            <w:r w:rsidRPr="00C60CBD">
              <w:rPr>
                <w:noProof/>
                <w:szCs w:val="20"/>
              </w:rPr>
              <mc:AlternateContent>
                <mc:Choice Requires="wps">
                  <w:drawing>
                    <wp:anchor distT="0" distB="0" distL="114300" distR="114300" simplePos="0" relativeHeight="251674624" behindDoc="0" locked="0" layoutInCell="1" allowOverlap="1" wp14:anchorId="10E50DCC" wp14:editId="3E4EF6A5">
                      <wp:simplePos x="0" y="0"/>
                      <wp:positionH relativeFrom="column">
                        <wp:posOffset>45720</wp:posOffset>
                      </wp:positionH>
                      <wp:positionV relativeFrom="paragraph">
                        <wp:posOffset>194945</wp:posOffset>
                      </wp:positionV>
                      <wp:extent cx="228600" cy="228600"/>
                      <wp:effectExtent l="5715" t="5080" r="13335" b="13970"/>
                      <wp:wrapNone/>
                      <wp:docPr id="3" name="Багетная рамка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агетная рамка 3" o:spid="_x0000_s1026" type="#_x0000_t84" style="position:absolute;margin-left:3.6pt;margin-top:15.35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"/>
                  </w:pict>
                </mc:Fallback>
              </mc:AlternateContent>
            </w:r>
            <w:r w:rsidRPr="00C60CBD">
              <w:rPr>
                <w:szCs w:val="20"/>
                <w:u w:val="single"/>
              </w:rPr>
              <w:t>Нет</w:t>
            </w:r>
          </w:p>
        </w:tc>
        <w:tc>
          <w:tcPr>
            <w:tcW w:w="3960" w:type="dxa"/>
          </w:tcPr>
          <w:p w:rsidR="00C60CBD" w:rsidRPr="00C60CBD" w:rsidRDefault="00C60CBD" w:rsidP="00C60CBD">
            <w:pPr>
              <w:widowControl w:val="0"/>
              <w:adjustRightInd w:val="0"/>
              <w:textAlignment w:val="baseline"/>
              <w:rPr>
                <w:szCs w:val="20"/>
              </w:rPr>
            </w:pPr>
            <w:r w:rsidRPr="00C60CBD">
              <w:rPr>
                <w:szCs w:val="20"/>
              </w:rPr>
              <w:t>Если «Да» – приложите копии документов, отражающих суть претензии/иска</w:t>
            </w:r>
          </w:p>
        </w:tc>
      </w:tr>
      <w:tr w:rsidR="00C60CBD" w:rsidRPr="00C60CBD" w:rsidTr="00510350">
        <w:trPr>
          <w:trHeight w:val="880"/>
        </w:trPr>
        <w:tc>
          <w:tcPr>
            <w:tcW w:w="648" w:type="dxa"/>
            <w:vAlign w:val="center"/>
          </w:tcPr>
          <w:p w:rsidR="00C60CBD" w:rsidRPr="00C60CBD" w:rsidRDefault="00C60CBD" w:rsidP="00C60CBD">
            <w:pPr>
              <w:widowControl w:val="0"/>
              <w:adjustRightInd w:val="0"/>
              <w:spacing w:line="360" w:lineRule="auto"/>
              <w:jc w:val="center"/>
              <w:textAlignment w:val="baseline"/>
              <w:rPr>
                <w:szCs w:val="20"/>
              </w:rPr>
            </w:pPr>
            <w:r w:rsidRPr="00C60CBD">
              <w:rPr>
                <w:szCs w:val="20"/>
              </w:rPr>
              <w:t>1.10</w:t>
            </w:r>
          </w:p>
        </w:tc>
        <w:tc>
          <w:tcPr>
            <w:tcW w:w="3492" w:type="dxa"/>
          </w:tcPr>
          <w:p w:rsidR="00C60CBD" w:rsidRPr="00C60CBD" w:rsidRDefault="00C60CBD" w:rsidP="00C60CBD">
            <w:pPr>
              <w:widowControl w:val="0"/>
              <w:adjustRightInd w:val="0"/>
              <w:textAlignment w:val="baseline"/>
              <w:rPr>
                <w:szCs w:val="20"/>
              </w:rPr>
            </w:pPr>
            <w:r w:rsidRPr="00C60CBD">
              <w:rPr>
                <w:szCs w:val="20"/>
              </w:rPr>
              <w:t>Наличие разработанного и утвержденного в организации нормативного документа, регламентирующего процесс управления отходами производства и потребления</w:t>
            </w:r>
          </w:p>
        </w:tc>
        <w:tc>
          <w:tcPr>
            <w:tcW w:w="720" w:type="dxa"/>
            <w:vAlign w:val="center"/>
          </w:tcPr>
          <w:p w:rsidR="00C60CBD" w:rsidRPr="00C60CBD" w:rsidRDefault="00C60CBD" w:rsidP="00C60CBD">
            <w:pPr>
              <w:widowControl w:val="0"/>
              <w:adjustRightInd w:val="0"/>
              <w:spacing w:line="360" w:lineRule="auto"/>
              <w:jc w:val="center"/>
              <w:textAlignment w:val="baseline"/>
              <w:rPr>
                <w:szCs w:val="20"/>
              </w:rPr>
            </w:pPr>
            <w:r w:rsidRPr="00C60CBD">
              <w:rPr>
                <w:noProof/>
                <w:szCs w:val="20"/>
              </w:rPr>
              <mc:AlternateContent>
                <mc:Choice Requires="wps">
                  <w:drawing>
                    <wp:anchor distT="0" distB="0" distL="114300" distR="114300" simplePos="0" relativeHeight="251675648" behindDoc="0" locked="0" layoutInCell="1" allowOverlap="1" wp14:anchorId="7658DFDF" wp14:editId="4A91563D">
                      <wp:simplePos x="0" y="0"/>
                      <wp:positionH relativeFrom="column">
                        <wp:posOffset>91440</wp:posOffset>
                      </wp:positionH>
                      <wp:positionV relativeFrom="paragraph">
                        <wp:posOffset>194945</wp:posOffset>
                      </wp:positionV>
                      <wp:extent cx="228600" cy="228600"/>
                      <wp:effectExtent l="13335" t="12700" r="5715" b="6350"/>
                      <wp:wrapNone/>
                      <wp:docPr id="23" name="Багетная рамка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агетная рамка 23" o:spid="_x0000_s1026" type="#_x0000_t84" style="position:absolute;margin-left:7.2pt;margin-top:15.35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"/>
                  </w:pict>
                </mc:Fallback>
              </mc:AlternateContent>
            </w:r>
            <w:r w:rsidRPr="00C60CBD">
              <w:rPr>
                <w:szCs w:val="20"/>
                <w:u w:val="single"/>
              </w:rPr>
              <w:t>Да</w:t>
            </w:r>
          </w:p>
        </w:tc>
        <w:tc>
          <w:tcPr>
            <w:tcW w:w="720" w:type="dxa"/>
            <w:vAlign w:val="center"/>
          </w:tcPr>
          <w:p w:rsidR="00C60CBD" w:rsidRPr="00C60CBD" w:rsidRDefault="00C60CBD" w:rsidP="00C60CBD">
            <w:pPr>
              <w:widowControl w:val="0"/>
              <w:adjustRightInd w:val="0"/>
              <w:spacing w:line="360" w:lineRule="auto"/>
              <w:jc w:val="center"/>
              <w:textAlignment w:val="baseline"/>
              <w:rPr>
                <w:szCs w:val="20"/>
              </w:rPr>
            </w:pPr>
            <w:r w:rsidRPr="00C60CBD">
              <w:rPr>
                <w:noProof/>
                <w:szCs w:val="20"/>
              </w:rPr>
              <mc:AlternateContent>
                <mc:Choice Requires="wps">
                  <w:drawing>
                    <wp:anchor distT="0" distB="0" distL="114300" distR="114300" simplePos="0" relativeHeight="251676672" behindDoc="0" locked="0" layoutInCell="1" allowOverlap="1" wp14:anchorId="44A62F1D" wp14:editId="366A33EB">
                      <wp:simplePos x="0" y="0"/>
                      <wp:positionH relativeFrom="column">
                        <wp:posOffset>45720</wp:posOffset>
                      </wp:positionH>
                      <wp:positionV relativeFrom="paragraph">
                        <wp:posOffset>194945</wp:posOffset>
                      </wp:positionV>
                      <wp:extent cx="228600" cy="228600"/>
                      <wp:effectExtent l="5715" t="12700" r="13335" b="6350"/>
                      <wp:wrapNone/>
                      <wp:docPr id="24" name="Багетная рамка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агетная рамка 24" o:spid="_x0000_s1026" type="#_x0000_t84" style="position:absolute;margin-left:3.6pt;margin-top:15.35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BlKnybVgIAAHwEAAAOAAAAAAAAAAAAAAAAAC4CAABkcnMvZTJvRG9jLnhtbFBLAQItABQA&#10;BgAIAAAAIQAH317D2gAAAAYBAAAPAAAAAAAAAAAAAAAAALAEAABkcnMvZG93bnJldi54bWxQSwUG&#10;AAAAAAQABADzAAAAtwUAAAAA&#10;"/>
                  </w:pict>
                </mc:Fallback>
              </mc:AlternateContent>
            </w:r>
            <w:r w:rsidRPr="00C60CBD">
              <w:rPr>
                <w:szCs w:val="20"/>
                <w:u w:val="single"/>
              </w:rPr>
              <w:t>Нет</w:t>
            </w:r>
          </w:p>
        </w:tc>
        <w:tc>
          <w:tcPr>
            <w:tcW w:w="3960" w:type="dxa"/>
          </w:tcPr>
          <w:p w:rsidR="00C60CBD" w:rsidRPr="00C60CBD" w:rsidRDefault="00C60CBD" w:rsidP="00C60CBD">
            <w:pPr>
              <w:widowControl w:val="0"/>
              <w:adjustRightInd w:val="0"/>
              <w:textAlignment w:val="baseline"/>
              <w:rPr>
                <w:szCs w:val="20"/>
              </w:rPr>
            </w:pPr>
            <w:r w:rsidRPr="00C60CBD">
              <w:rPr>
                <w:szCs w:val="20"/>
              </w:rPr>
              <w:t>Если «Да» – приложите копию утвержденного нормативного документа</w:t>
            </w:r>
          </w:p>
        </w:tc>
      </w:tr>
    </w:tbl>
    <w:p w:rsidR="00C60CBD" w:rsidRPr="00C60CBD" w:rsidRDefault="00C60CBD" w:rsidP="00C60CBD">
      <w:pPr>
        <w:widowControl w:val="0"/>
        <w:adjustRightInd w:val="0"/>
        <w:jc w:val="both"/>
        <w:textAlignment w:val="baseline"/>
      </w:pPr>
      <w:r w:rsidRPr="00C60CBD">
        <w:t>Достоверность представленных данных подтверждаем и сообщаем о согласии участвовать в тендере на проведение работ/услуг в соответствии с требованиями промышленной безопасности, охраны труда и окружающей среды</w:t>
      </w:r>
    </w:p>
    <w:p w:rsidR="00C60CBD" w:rsidRPr="00C60CBD" w:rsidRDefault="00C60CBD" w:rsidP="00C60CBD">
      <w:pPr>
        <w:autoSpaceDE w:val="0"/>
        <w:autoSpaceDN w:val="0"/>
        <w:adjustRightInd w:val="0"/>
        <w:jc w:val="both"/>
        <w:rPr>
          <w:b/>
        </w:rPr>
      </w:pPr>
    </w:p>
    <w:p w:rsidR="00C60CBD" w:rsidRPr="00C60CBD" w:rsidRDefault="00C60CBD" w:rsidP="00C60CBD">
      <w:pPr>
        <w:autoSpaceDE w:val="0"/>
        <w:autoSpaceDN w:val="0"/>
        <w:adjustRightInd w:val="0"/>
        <w:jc w:val="both"/>
        <w:rPr>
          <w:b/>
        </w:rPr>
      </w:pPr>
      <w:r w:rsidRPr="00C60CBD">
        <w:rPr>
          <w:b/>
        </w:rPr>
        <w:t>Примечание:</w:t>
      </w:r>
    </w:p>
    <w:p w:rsidR="00C60CBD" w:rsidRPr="00C60CBD" w:rsidRDefault="00C60CBD" w:rsidP="00C60CBD">
      <w:pPr>
        <w:autoSpaceDE w:val="0"/>
        <w:autoSpaceDN w:val="0"/>
        <w:adjustRightInd w:val="0"/>
        <w:jc w:val="both"/>
      </w:pPr>
      <w:r w:rsidRPr="00C60CBD">
        <w:rPr>
          <w:b/>
        </w:rPr>
        <w:t>*</w:t>
      </w:r>
      <w:r w:rsidRPr="00C60CBD">
        <w:rPr>
          <w:b/>
        </w:rPr>
        <w:tab/>
      </w:r>
      <w:r w:rsidRPr="00C60CBD">
        <w:t>Значение коэффициента частоты несчастных случаев за последний год определяется как отношение количества несчастных случаев, связанных с производством, к списочной численности работающих в организации в отчетном периоде в расчете на 1 (одну) тысячу человек:</w:t>
      </w:r>
    </w:p>
    <w:p w:rsidR="00C60CBD" w:rsidRPr="00C60CBD" w:rsidRDefault="00C60CBD" w:rsidP="00C60CBD">
      <w:pPr>
        <w:autoSpaceDE w:val="0"/>
        <w:autoSpaceDN w:val="0"/>
        <w:adjustRightInd w:val="0"/>
        <w:ind w:firstLine="720"/>
        <w:jc w:val="center"/>
        <w:rPr>
          <w:u w:val="single"/>
        </w:rPr>
      </w:pPr>
      <w:r w:rsidRPr="00C60CBD">
        <w:rPr>
          <w:u w:val="single"/>
        </w:rPr>
        <w:t xml:space="preserve">Количество несчастных случаев </w:t>
      </w:r>
      <w:r w:rsidRPr="00C60CBD">
        <w:rPr>
          <w:rFonts w:ascii="Arial" w:hAnsi="Arial" w:cs="Arial"/>
          <w:u w:val="single"/>
        </w:rPr>
        <w:t>·</w:t>
      </w:r>
      <w:r w:rsidRPr="00C60CBD">
        <w:rPr>
          <w:u w:val="single"/>
        </w:rPr>
        <w:t xml:space="preserve"> 1000</w:t>
      </w:r>
    </w:p>
    <w:p w:rsidR="00C60CBD" w:rsidRPr="00C60CBD" w:rsidRDefault="00C60CBD" w:rsidP="00C60CBD">
      <w:pPr>
        <w:widowControl w:val="0"/>
        <w:adjustRightInd w:val="0"/>
        <w:jc w:val="center"/>
        <w:textAlignment w:val="baseline"/>
      </w:pPr>
      <w:r w:rsidRPr="00C60CBD">
        <w:t xml:space="preserve">списочная численность, </w:t>
      </w:r>
      <w:proofErr w:type="gramStart"/>
      <w:r w:rsidRPr="00C60CBD">
        <w:t>работающих</w:t>
      </w:r>
      <w:proofErr w:type="gramEnd"/>
      <w:r w:rsidRPr="00C60CBD">
        <w:t xml:space="preserve"> в отчетном периоде</w:t>
      </w:r>
    </w:p>
    <w:tbl>
      <w:tblPr>
        <w:tblW w:w="9505" w:type="dxa"/>
        <w:tblInd w:w="108" w:type="dxa"/>
        <w:tblLayout w:type="fixed"/>
        <w:tblLook w:val="01E0" w:firstRow="1" w:lastRow="1" w:firstColumn="1" w:lastColumn="1" w:noHBand="0" w:noVBand="0"/>
      </w:tblPr>
      <w:tblGrid>
        <w:gridCol w:w="3060"/>
        <w:gridCol w:w="4140"/>
        <w:gridCol w:w="2305"/>
      </w:tblGrid>
      <w:tr w:rsidR="00C60CBD" w:rsidRPr="00C60CBD" w:rsidTr="00510350">
        <w:trPr>
          <w:trHeight w:val="352"/>
        </w:trPr>
        <w:tc>
          <w:tcPr>
            <w:tcW w:w="3060" w:type="dxa"/>
            <w:vAlign w:val="bottom"/>
          </w:tcPr>
          <w:p w:rsidR="00C60CBD" w:rsidRPr="00C60CBD" w:rsidRDefault="00C60CBD" w:rsidP="00C60CBD">
            <w:pPr>
              <w:widowControl w:val="0"/>
              <w:adjustRightInd w:val="0"/>
              <w:jc w:val="both"/>
              <w:textAlignment w:val="baseline"/>
            </w:pPr>
            <w:r w:rsidRPr="00C60CBD">
              <w:t xml:space="preserve">Должность </w:t>
            </w:r>
          </w:p>
          <w:p w:rsidR="00C60CBD" w:rsidRPr="00C60CBD" w:rsidRDefault="00C60CBD" w:rsidP="00C60CBD">
            <w:pPr>
              <w:widowControl w:val="0"/>
              <w:adjustRightInd w:val="0"/>
              <w:jc w:val="both"/>
              <w:textAlignment w:val="baseline"/>
            </w:pPr>
          </w:p>
        </w:tc>
        <w:tc>
          <w:tcPr>
            <w:tcW w:w="4140" w:type="dxa"/>
            <w:vAlign w:val="bottom"/>
          </w:tcPr>
          <w:p w:rsidR="00C60CBD" w:rsidRPr="00C60CBD" w:rsidRDefault="00C60CBD" w:rsidP="00C60CBD">
            <w:pPr>
              <w:widowControl w:val="0"/>
              <w:adjustRightInd w:val="0"/>
              <w:jc w:val="center"/>
              <w:textAlignment w:val="baseline"/>
            </w:pPr>
          </w:p>
          <w:p w:rsidR="00C60CBD" w:rsidRPr="00C60CBD" w:rsidRDefault="00C60CBD" w:rsidP="00C60CBD">
            <w:pPr>
              <w:widowControl w:val="0"/>
              <w:adjustRightInd w:val="0"/>
              <w:jc w:val="center"/>
              <w:textAlignment w:val="baseline"/>
            </w:pPr>
            <w:r w:rsidRPr="00C60CBD">
              <w:t>________________</w:t>
            </w:r>
          </w:p>
          <w:p w:rsidR="00C60CBD" w:rsidRPr="00C60CBD" w:rsidRDefault="00C60CBD" w:rsidP="00C60CBD">
            <w:pPr>
              <w:widowControl w:val="0"/>
              <w:adjustRightInd w:val="0"/>
              <w:jc w:val="center"/>
              <w:textAlignment w:val="baseline"/>
            </w:pPr>
            <w:r w:rsidRPr="00C60CBD">
              <w:t>(подпись)</w:t>
            </w:r>
          </w:p>
        </w:tc>
        <w:tc>
          <w:tcPr>
            <w:tcW w:w="2305" w:type="dxa"/>
            <w:vAlign w:val="bottom"/>
          </w:tcPr>
          <w:p w:rsidR="00C60CBD" w:rsidRPr="00C60CBD" w:rsidRDefault="00C60CBD" w:rsidP="00C60CBD">
            <w:pPr>
              <w:widowControl w:val="0"/>
              <w:adjustRightInd w:val="0"/>
              <w:jc w:val="both"/>
              <w:textAlignment w:val="baseline"/>
            </w:pPr>
          </w:p>
          <w:p w:rsidR="00C60CBD" w:rsidRPr="00C60CBD" w:rsidRDefault="00C60CBD" w:rsidP="00C60CBD">
            <w:pPr>
              <w:widowControl w:val="0"/>
              <w:adjustRightInd w:val="0"/>
              <w:jc w:val="both"/>
              <w:textAlignment w:val="baseline"/>
              <w:rPr>
                <w:lang w:val="en-US"/>
              </w:rPr>
            </w:pPr>
            <w:r w:rsidRPr="00C60CBD">
              <w:t>______________</w:t>
            </w:r>
          </w:p>
          <w:p w:rsidR="00C60CBD" w:rsidRPr="00C60CBD" w:rsidRDefault="00C60CBD" w:rsidP="00C60CBD">
            <w:pPr>
              <w:widowControl w:val="0"/>
              <w:adjustRightInd w:val="0"/>
              <w:jc w:val="center"/>
              <w:textAlignment w:val="baseline"/>
            </w:pPr>
            <w:r w:rsidRPr="00C60CBD">
              <w:rPr>
                <w:lang w:val="en-US"/>
              </w:rPr>
              <w:t>(</w:t>
            </w:r>
            <w:r w:rsidRPr="00C60CBD">
              <w:t>Ф.И.О.)</w:t>
            </w:r>
          </w:p>
        </w:tc>
      </w:tr>
      <w:tr w:rsidR="00C60CBD" w:rsidRPr="00C60CBD" w:rsidTr="00510350">
        <w:trPr>
          <w:trHeight w:val="352"/>
        </w:trPr>
        <w:tc>
          <w:tcPr>
            <w:tcW w:w="3060" w:type="dxa"/>
            <w:vAlign w:val="bottom"/>
          </w:tcPr>
          <w:p w:rsidR="00C60CBD" w:rsidRPr="00C60CBD" w:rsidRDefault="00C60CBD" w:rsidP="00C60CBD">
            <w:pPr>
              <w:widowControl w:val="0"/>
              <w:adjustRightInd w:val="0"/>
              <w:jc w:val="both"/>
              <w:textAlignment w:val="baseline"/>
            </w:pPr>
            <w:r w:rsidRPr="00C60CBD">
              <w:t>____________________</w:t>
            </w:r>
          </w:p>
          <w:p w:rsidR="00C60CBD" w:rsidRPr="00C60CBD" w:rsidRDefault="00C60CBD" w:rsidP="00C60CBD">
            <w:pPr>
              <w:widowControl w:val="0"/>
              <w:adjustRightInd w:val="0"/>
              <w:jc w:val="center"/>
              <w:textAlignment w:val="baseline"/>
            </w:pPr>
            <w:r w:rsidRPr="00C60CBD">
              <w:t>(дата)</w:t>
            </w:r>
          </w:p>
        </w:tc>
        <w:tc>
          <w:tcPr>
            <w:tcW w:w="4140" w:type="dxa"/>
            <w:vAlign w:val="bottom"/>
          </w:tcPr>
          <w:p w:rsidR="00C60CBD" w:rsidRPr="00C60CBD" w:rsidRDefault="00C60CBD" w:rsidP="00C60CBD">
            <w:pPr>
              <w:widowControl w:val="0"/>
              <w:adjustRightInd w:val="0"/>
              <w:jc w:val="center"/>
              <w:textAlignment w:val="baseline"/>
            </w:pPr>
          </w:p>
        </w:tc>
        <w:tc>
          <w:tcPr>
            <w:tcW w:w="2305" w:type="dxa"/>
            <w:vAlign w:val="bottom"/>
          </w:tcPr>
          <w:p w:rsidR="00C60CBD" w:rsidRPr="00C60CBD" w:rsidRDefault="00C60CBD" w:rsidP="00C60CBD">
            <w:pPr>
              <w:widowControl w:val="0"/>
              <w:adjustRightInd w:val="0"/>
              <w:jc w:val="center"/>
              <w:textAlignment w:val="baseline"/>
            </w:pPr>
            <w:r w:rsidRPr="00C60CBD">
              <w:t>М.П.</w:t>
            </w:r>
          </w:p>
        </w:tc>
      </w:tr>
    </w:tbl>
    <w:p w:rsidR="00C60CBD" w:rsidRPr="00C60CBD" w:rsidRDefault="00C60CBD" w:rsidP="00C60CBD">
      <w:pPr>
        <w:jc w:val="both"/>
      </w:pPr>
    </w:p>
    <w:p w:rsidR="00C60CBD" w:rsidRPr="00C60CBD" w:rsidRDefault="00C60CBD" w:rsidP="00C60CBD">
      <w:pPr>
        <w:spacing w:after="200" w:line="276" w:lineRule="auto"/>
      </w:pPr>
      <w:r w:rsidRPr="00C60CBD">
        <w:br w:type="page"/>
      </w:r>
    </w:p>
    <w:p w:rsidR="00CF1507" w:rsidRDefault="00CF1507" w:rsidP="00437920">
      <w:pPr>
        <w:jc w:val="right"/>
        <w:rPr>
          <w:b/>
        </w:rPr>
      </w:pPr>
    </w:p>
    <w:p w:rsidR="000F2944" w:rsidRPr="000F2944" w:rsidRDefault="000F2944" w:rsidP="000F2944">
      <w:pPr>
        <w:pStyle w:val="1"/>
        <w:rPr>
          <w:rFonts w:ascii="Times New Roman" w:hAnsi="Times New Roman" w:cs="Times New Roman"/>
          <w:color w:val="auto"/>
        </w:rPr>
      </w:pPr>
      <w:bookmarkStart w:id="125" w:name="_Toc445905472"/>
      <w:bookmarkStart w:id="126" w:name="_Toc411326927"/>
      <w:bookmarkStart w:id="127" w:name="_Toc411326998"/>
      <w:r w:rsidRPr="000F2944">
        <w:rPr>
          <w:rFonts w:ascii="Times New Roman" w:hAnsi="Times New Roman" w:cs="Times New Roman"/>
          <w:color w:val="auto"/>
        </w:rPr>
        <w:t xml:space="preserve">Приложение № </w:t>
      </w:r>
      <w:r w:rsidR="00DF64A2">
        <w:rPr>
          <w:rFonts w:ascii="Times New Roman" w:hAnsi="Times New Roman" w:cs="Times New Roman"/>
          <w:color w:val="auto"/>
        </w:rPr>
        <w:t>9</w:t>
      </w:r>
      <w:r w:rsidRPr="000F2944">
        <w:rPr>
          <w:rFonts w:ascii="Times New Roman" w:hAnsi="Times New Roman" w:cs="Times New Roman"/>
          <w:color w:val="auto"/>
        </w:rPr>
        <w:t>. Форма технического предложения в виде согласия с техническим заданием и проектом договора.</w:t>
      </w:r>
      <w:bookmarkEnd w:id="125"/>
    </w:p>
    <w:p w:rsidR="000F2944" w:rsidRPr="000F2944" w:rsidRDefault="000F2944" w:rsidP="000F2944">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0F2944">
        <w:rPr>
          <w:b/>
          <w:bCs/>
          <w:color w:val="000000"/>
          <w:spacing w:val="36"/>
        </w:rPr>
        <w:t>начало формы</w:t>
      </w:r>
    </w:p>
    <w:p w:rsidR="000F2944" w:rsidRPr="000F2944" w:rsidRDefault="000F2944" w:rsidP="000F2944">
      <w:pPr>
        <w:kinsoku w:val="0"/>
        <w:overflowPunct w:val="0"/>
        <w:autoSpaceDE w:val="0"/>
        <w:autoSpaceDN w:val="0"/>
        <w:spacing w:before="120"/>
        <w:rPr>
          <w:sz w:val="28"/>
          <w:szCs w:val="28"/>
        </w:rPr>
      </w:pPr>
    </w:p>
    <w:p w:rsidR="000F2944" w:rsidRPr="000F2944" w:rsidRDefault="000F2944" w:rsidP="000F2944">
      <w:pPr>
        <w:kinsoku w:val="0"/>
        <w:overflowPunct w:val="0"/>
        <w:autoSpaceDE w:val="0"/>
        <w:autoSpaceDN w:val="0"/>
        <w:spacing w:line="288" w:lineRule="auto"/>
        <w:ind w:firstLine="567"/>
        <w:jc w:val="both"/>
        <w:rPr>
          <w:sz w:val="28"/>
          <w:szCs w:val="28"/>
        </w:rPr>
      </w:pPr>
      <w:r w:rsidRPr="000F2944">
        <w:rPr>
          <w:sz w:val="28"/>
          <w:szCs w:val="28"/>
        </w:rPr>
        <w:t>Наименование участника: __________________________</w:t>
      </w:r>
    </w:p>
    <w:p w:rsidR="000F2944" w:rsidRPr="000F2944" w:rsidRDefault="000F2944" w:rsidP="000F2944">
      <w:pPr>
        <w:kinsoku w:val="0"/>
        <w:overflowPunct w:val="0"/>
        <w:autoSpaceDE w:val="0"/>
        <w:autoSpaceDN w:val="0"/>
        <w:spacing w:line="288" w:lineRule="auto"/>
        <w:ind w:firstLine="567"/>
        <w:jc w:val="both"/>
        <w:rPr>
          <w:sz w:val="28"/>
          <w:szCs w:val="28"/>
        </w:rPr>
      </w:pPr>
      <w:r w:rsidRPr="000F2944">
        <w:rPr>
          <w:sz w:val="28"/>
          <w:szCs w:val="28"/>
        </w:rPr>
        <w:t>ИНН (или иной идентификационный номер) участника: __________________</w:t>
      </w:r>
    </w:p>
    <w:p w:rsidR="000F2944" w:rsidRPr="000F2944" w:rsidRDefault="000F2944" w:rsidP="000F2944">
      <w:pPr>
        <w:keepNext/>
        <w:suppressAutoHyphens/>
        <w:kinsoku w:val="0"/>
        <w:overflowPunct w:val="0"/>
        <w:autoSpaceDE w:val="0"/>
        <w:autoSpaceDN w:val="0"/>
        <w:spacing w:before="360" w:after="120"/>
        <w:jc w:val="center"/>
        <w:rPr>
          <w:b/>
          <w:caps/>
        </w:rPr>
      </w:pPr>
      <w:r w:rsidRPr="000F2944">
        <w:rPr>
          <w:b/>
          <w:caps/>
        </w:rPr>
        <w:t>Техническое предложение</w:t>
      </w:r>
    </w:p>
    <w:p w:rsidR="000F2944" w:rsidRPr="000F2944" w:rsidRDefault="000F2944" w:rsidP="000F2944">
      <w:pPr>
        <w:kinsoku w:val="0"/>
        <w:overflowPunct w:val="0"/>
        <w:autoSpaceDE w:val="0"/>
        <w:autoSpaceDN w:val="0"/>
        <w:spacing w:line="288" w:lineRule="auto"/>
        <w:ind w:firstLine="567"/>
        <w:jc w:val="both"/>
        <w:rPr>
          <w:sz w:val="28"/>
          <w:szCs w:val="28"/>
        </w:rPr>
      </w:pPr>
    </w:p>
    <w:p w:rsidR="000F2944" w:rsidRPr="000F2944" w:rsidRDefault="000F2944" w:rsidP="000F2944">
      <w:pPr>
        <w:tabs>
          <w:tab w:val="right" w:pos="9899"/>
        </w:tabs>
        <w:kinsoku w:val="0"/>
        <w:overflowPunct w:val="0"/>
        <w:autoSpaceDE w:val="0"/>
        <w:autoSpaceDN w:val="0"/>
        <w:spacing w:line="288" w:lineRule="auto"/>
        <w:jc w:val="both"/>
        <w:rPr>
          <w:sz w:val="28"/>
          <w:szCs w:val="28"/>
        </w:rPr>
      </w:pPr>
      <w:r w:rsidRPr="000F2944">
        <w:rPr>
          <w:sz w:val="28"/>
          <w:szCs w:val="28"/>
        </w:rPr>
        <w:t xml:space="preserve"> «_____»_______________ года</w:t>
      </w:r>
      <w:r w:rsidRPr="000F2944">
        <w:rPr>
          <w:sz w:val="28"/>
          <w:szCs w:val="28"/>
        </w:rPr>
        <w:tab/>
      </w:r>
      <w:r w:rsidRPr="000F2944">
        <w:rPr>
          <w:b/>
          <w:sz w:val="28"/>
          <w:szCs w:val="28"/>
        </w:rPr>
        <w:t>№ </w:t>
      </w:r>
      <w:r w:rsidRPr="000F2944">
        <w:rPr>
          <w:sz w:val="28"/>
          <w:szCs w:val="28"/>
        </w:rPr>
        <w:t>________________</w:t>
      </w:r>
    </w:p>
    <w:p w:rsidR="000F2944" w:rsidRPr="000F2944" w:rsidRDefault="000F2944" w:rsidP="000F2944">
      <w:pPr>
        <w:kinsoku w:val="0"/>
        <w:overflowPunct w:val="0"/>
        <w:autoSpaceDE w:val="0"/>
        <w:autoSpaceDN w:val="0"/>
        <w:spacing w:line="288" w:lineRule="auto"/>
        <w:jc w:val="both"/>
        <w:rPr>
          <w:sz w:val="28"/>
          <w:szCs w:val="28"/>
        </w:rPr>
      </w:pPr>
    </w:p>
    <w:p w:rsidR="000F2944" w:rsidRPr="000F2944" w:rsidRDefault="000F2944" w:rsidP="000F2944">
      <w:pPr>
        <w:kinsoku w:val="0"/>
        <w:overflowPunct w:val="0"/>
        <w:autoSpaceDE w:val="0"/>
        <w:autoSpaceDN w:val="0"/>
        <w:spacing w:line="288" w:lineRule="auto"/>
        <w:ind w:firstLine="567"/>
        <w:jc w:val="both"/>
        <w:rPr>
          <w:sz w:val="28"/>
          <w:szCs w:val="28"/>
        </w:rPr>
      </w:pPr>
      <w:r w:rsidRPr="000F2944">
        <w:rPr>
          <w:sz w:val="28"/>
          <w:szCs w:val="28"/>
        </w:rPr>
        <w:t xml:space="preserve">Изучив </w:t>
      </w:r>
      <w:r w:rsidR="00636620">
        <w:rPr>
          <w:sz w:val="28"/>
          <w:szCs w:val="28"/>
        </w:rPr>
        <w:t>тендерную документацию по проведению тендера № ____ по предмету: _________________________</w:t>
      </w:r>
      <w:r w:rsidRPr="000F2944">
        <w:rPr>
          <w:sz w:val="28"/>
          <w:szCs w:val="28"/>
        </w:rPr>
        <w:t xml:space="preserve">, и принимая установленные в </w:t>
      </w:r>
      <w:r w:rsidR="00636620">
        <w:rPr>
          <w:sz w:val="28"/>
          <w:szCs w:val="28"/>
        </w:rPr>
        <w:t>ней</w:t>
      </w:r>
      <w:r w:rsidRPr="000F2944">
        <w:rPr>
          <w:sz w:val="28"/>
          <w:szCs w:val="28"/>
        </w:rPr>
        <w:t xml:space="preserve"> требования и условия,</w:t>
      </w:r>
    </w:p>
    <w:p w:rsidR="000F2944" w:rsidRPr="000F2944" w:rsidRDefault="000F2944" w:rsidP="000F2944">
      <w:pPr>
        <w:kinsoku w:val="0"/>
        <w:overflowPunct w:val="0"/>
        <w:autoSpaceDE w:val="0"/>
        <w:autoSpaceDN w:val="0"/>
        <w:spacing w:line="288" w:lineRule="auto"/>
        <w:jc w:val="both"/>
        <w:rPr>
          <w:sz w:val="28"/>
          <w:szCs w:val="28"/>
        </w:rPr>
      </w:pPr>
      <w:r w:rsidRPr="000F2944">
        <w:rPr>
          <w:sz w:val="28"/>
          <w:szCs w:val="28"/>
        </w:rPr>
        <w:t>______________________________________________________________________,</w:t>
      </w:r>
    </w:p>
    <w:p w:rsidR="000F2944" w:rsidRPr="000F2944" w:rsidRDefault="000F2944" w:rsidP="000F2944">
      <w:pPr>
        <w:kinsoku w:val="0"/>
        <w:overflowPunct w:val="0"/>
        <w:autoSpaceDE w:val="0"/>
        <w:autoSpaceDN w:val="0"/>
        <w:spacing w:line="288" w:lineRule="auto"/>
        <w:jc w:val="center"/>
        <w:rPr>
          <w:sz w:val="28"/>
          <w:szCs w:val="28"/>
          <w:vertAlign w:val="superscript"/>
        </w:rPr>
      </w:pPr>
      <w:r w:rsidRPr="000F2944">
        <w:rPr>
          <w:sz w:val="28"/>
          <w:szCs w:val="28"/>
          <w:vertAlign w:val="superscript"/>
        </w:rPr>
        <w:t>(полное наименование участника с указанием организационно-правовой формы)</w:t>
      </w:r>
    </w:p>
    <w:p w:rsidR="000F2944" w:rsidRPr="000F2944" w:rsidRDefault="000F2944" w:rsidP="000F2944">
      <w:pPr>
        <w:kinsoku w:val="0"/>
        <w:overflowPunct w:val="0"/>
        <w:autoSpaceDE w:val="0"/>
        <w:autoSpaceDN w:val="0"/>
        <w:spacing w:line="288" w:lineRule="auto"/>
        <w:jc w:val="both"/>
        <w:rPr>
          <w:sz w:val="28"/>
          <w:szCs w:val="28"/>
        </w:rPr>
      </w:pPr>
      <w:proofErr w:type="gramStart"/>
      <w:r w:rsidRPr="000F2944">
        <w:rPr>
          <w:sz w:val="28"/>
          <w:szCs w:val="28"/>
        </w:rPr>
        <w:t>расположенное</w:t>
      </w:r>
      <w:proofErr w:type="gramEnd"/>
      <w:r w:rsidRPr="000F2944">
        <w:rPr>
          <w:sz w:val="28"/>
          <w:szCs w:val="28"/>
        </w:rPr>
        <w:t xml:space="preserve"> по адресу</w:t>
      </w:r>
    </w:p>
    <w:p w:rsidR="000F2944" w:rsidRPr="000F2944" w:rsidRDefault="000F2944" w:rsidP="000F2944">
      <w:pPr>
        <w:kinsoku w:val="0"/>
        <w:overflowPunct w:val="0"/>
        <w:autoSpaceDE w:val="0"/>
        <w:autoSpaceDN w:val="0"/>
        <w:spacing w:line="288" w:lineRule="auto"/>
        <w:jc w:val="both"/>
        <w:rPr>
          <w:sz w:val="28"/>
          <w:szCs w:val="28"/>
        </w:rPr>
      </w:pPr>
      <w:r w:rsidRPr="000F2944">
        <w:rPr>
          <w:sz w:val="28"/>
          <w:szCs w:val="28"/>
        </w:rPr>
        <w:t>______________________________________________________________________,</w:t>
      </w:r>
    </w:p>
    <w:p w:rsidR="000F2944" w:rsidRPr="000F2944" w:rsidRDefault="000F2944" w:rsidP="000F2944">
      <w:pPr>
        <w:kinsoku w:val="0"/>
        <w:overflowPunct w:val="0"/>
        <w:autoSpaceDE w:val="0"/>
        <w:autoSpaceDN w:val="0"/>
        <w:spacing w:line="288" w:lineRule="auto"/>
        <w:jc w:val="center"/>
        <w:rPr>
          <w:sz w:val="28"/>
          <w:szCs w:val="28"/>
          <w:vertAlign w:val="superscript"/>
        </w:rPr>
      </w:pPr>
      <w:r w:rsidRPr="000F2944">
        <w:rPr>
          <w:sz w:val="28"/>
          <w:szCs w:val="28"/>
          <w:vertAlign w:val="superscript"/>
        </w:rPr>
        <w:t>(почтовый адрес участника закупки)</w:t>
      </w:r>
    </w:p>
    <w:p w:rsidR="000F2944" w:rsidRPr="000F2944" w:rsidRDefault="000F2944" w:rsidP="000F2944">
      <w:pPr>
        <w:kinsoku w:val="0"/>
        <w:overflowPunct w:val="0"/>
        <w:autoSpaceDE w:val="0"/>
        <w:autoSpaceDN w:val="0"/>
        <w:spacing w:line="288" w:lineRule="auto"/>
        <w:jc w:val="both"/>
        <w:rPr>
          <w:sz w:val="28"/>
          <w:szCs w:val="28"/>
        </w:rPr>
      </w:pPr>
      <w:r w:rsidRPr="000F2944">
        <w:rPr>
          <w:sz w:val="28"/>
          <w:szCs w:val="28"/>
        </w:rPr>
        <w:t>полностью согласн</w:t>
      </w:r>
      <w:r w:rsidR="0004575B">
        <w:rPr>
          <w:sz w:val="28"/>
          <w:szCs w:val="28"/>
        </w:rPr>
        <w:t>о</w:t>
      </w:r>
      <w:r w:rsidRPr="000F2944">
        <w:rPr>
          <w:sz w:val="28"/>
          <w:szCs w:val="28"/>
        </w:rPr>
        <w:t xml:space="preserve"> с техническим заданием заказчика и готов заключить договор </w:t>
      </w:r>
      <w:proofErr w:type="gramStart"/>
      <w:r w:rsidRPr="000F2944">
        <w:rPr>
          <w:sz w:val="28"/>
          <w:szCs w:val="28"/>
        </w:rPr>
        <w:t>на</w:t>
      </w:r>
      <w:proofErr w:type="gramEnd"/>
      <w:r w:rsidRPr="000F2944">
        <w:rPr>
          <w:sz w:val="28"/>
          <w:szCs w:val="28"/>
        </w:rPr>
        <w:t xml:space="preserve"> </w:t>
      </w:r>
      <w:r w:rsidR="00F722E0">
        <w:rPr>
          <w:sz w:val="28"/>
          <w:szCs w:val="28"/>
        </w:rPr>
        <w:t>_____________________________</w:t>
      </w:r>
      <w:r w:rsidRPr="000F2944">
        <w:rPr>
          <w:sz w:val="28"/>
          <w:szCs w:val="28"/>
        </w:rPr>
        <w:t xml:space="preserve"> </w:t>
      </w:r>
      <w:proofErr w:type="gramStart"/>
      <w:r w:rsidRPr="000F2944">
        <w:rPr>
          <w:sz w:val="28"/>
          <w:szCs w:val="28"/>
        </w:rPr>
        <w:t>в</w:t>
      </w:r>
      <w:proofErr w:type="gramEnd"/>
      <w:r w:rsidRPr="000F2944">
        <w:rPr>
          <w:sz w:val="28"/>
          <w:szCs w:val="28"/>
        </w:rPr>
        <w:t xml:space="preserve"> соответствии с проектом договора заказчика, техническим заданием и требованиями вышеуказанн</w:t>
      </w:r>
      <w:r w:rsidR="00640EB9">
        <w:rPr>
          <w:sz w:val="28"/>
          <w:szCs w:val="28"/>
        </w:rPr>
        <w:t>ой</w:t>
      </w:r>
      <w:r w:rsidRPr="000F2944">
        <w:rPr>
          <w:sz w:val="28"/>
          <w:szCs w:val="28"/>
        </w:rPr>
        <w:t xml:space="preserve"> </w:t>
      </w:r>
      <w:r w:rsidR="00640EB9">
        <w:rPr>
          <w:sz w:val="28"/>
          <w:szCs w:val="28"/>
        </w:rPr>
        <w:t>документации</w:t>
      </w:r>
      <w:r w:rsidRPr="000F2944">
        <w:rPr>
          <w:sz w:val="28"/>
          <w:szCs w:val="28"/>
        </w:rPr>
        <w:t xml:space="preserve">. </w:t>
      </w:r>
    </w:p>
    <w:p w:rsidR="000F2944" w:rsidRPr="000F2944" w:rsidRDefault="000F2944" w:rsidP="000F2944">
      <w:pPr>
        <w:keepNext/>
        <w:kinsoku w:val="0"/>
        <w:overflowPunct w:val="0"/>
        <w:autoSpaceDE w:val="0"/>
        <w:autoSpaceDN w:val="0"/>
        <w:spacing w:before="120"/>
        <w:ind w:right="253"/>
      </w:pPr>
      <w:r w:rsidRPr="000F2944">
        <w:t>________________      _____________________                       _____________________________</w:t>
      </w:r>
    </w:p>
    <w:p w:rsidR="000F2944" w:rsidRPr="000F2944" w:rsidRDefault="000F2944" w:rsidP="000F2944">
      <w:pPr>
        <w:keepNext/>
        <w:kinsoku w:val="0"/>
        <w:overflowPunct w:val="0"/>
        <w:autoSpaceDE w:val="0"/>
        <w:autoSpaceDN w:val="0"/>
        <w:ind w:right="253"/>
        <w:rPr>
          <w:vertAlign w:val="superscript"/>
        </w:rPr>
      </w:pPr>
      <w:r w:rsidRPr="000F2944">
        <w:rPr>
          <w:vertAlign w:val="superscript"/>
        </w:rPr>
        <w:t xml:space="preserve">              должность                                              (подпись, М.П.) </w:t>
      </w:r>
      <w:r w:rsidRPr="000F2944">
        <w:rPr>
          <w:vertAlign w:val="superscript"/>
        </w:rPr>
        <w:tab/>
      </w:r>
      <w:r w:rsidRPr="000F2944">
        <w:rPr>
          <w:vertAlign w:val="superscript"/>
        </w:rPr>
        <w:tab/>
      </w:r>
      <w:r w:rsidRPr="000F2944">
        <w:rPr>
          <w:vertAlign w:val="superscript"/>
        </w:rPr>
        <w:tab/>
        <w:t xml:space="preserve">(фамилия, имя, отчество </w:t>
      </w:r>
      <w:proofErr w:type="gramStart"/>
      <w:r w:rsidRPr="000F2944">
        <w:rPr>
          <w:vertAlign w:val="superscript"/>
        </w:rPr>
        <w:t>подписавшего</w:t>
      </w:r>
      <w:proofErr w:type="gramEnd"/>
      <w:r w:rsidRPr="000F2944">
        <w:rPr>
          <w:vertAlign w:val="superscript"/>
        </w:rPr>
        <w:t>)</w:t>
      </w:r>
    </w:p>
    <w:p w:rsidR="000F2944" w:rsidRPr="000F2944" w:rsidRDefault="000F2944" w:rsidP="000F2944">
      <w:pPr>
        <w:keepNext/>
        <w:kinsoku w:val="0"/>
        <w:overflowPunct w:val="0"/>
        <w:autoSpaceDE w:val="0"/>
        <w:autoSpaceDN w:val="0"/>
        <w:ind w:right="253"/>
        <w:rPr>
          <w:vertAlign w:val="superscript"/>
        </w:rPr>
      </w:pPr>
    </w:p>
    <w:p w:rsidR="000F2944" w:rsidRPr="000F2944" w:rsidRDefault="000F2944" w:rsidP="000F2944">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0F2944">
        <w:rPr>
          <w:b/>
          <w:bCs/>
          <w:color w:val="000000"/>
          <w:spacing w:val="36"/>
        </w:rPr>
        <w:t>конец формы</w:t>
      </w:r>
    </w:p>
    <w:p w:rsidR="000F2944" w:rsidRPr="000F2944" w:rsidRDefault="000F2944" w:rsidP="000F2944">
      <w:pPr>
        <w:keepNext/>
        <w:numPr>
          <w:ilvl w:val="2"/>
          <w:numId w:val="0"/>
        </w:numPr>
        <w:tabs>
          <w:tab w:val="left" w:pos="1701"/>
          <w:tab w:val="num" w:pos="1843"/>
        </w:tabs>
        <w:kinsoku w:val="0"/>
        <w:overflowPunct w:val="0"/>
        <w:autoSpaceDE w:val="0"/>
        <w:autoSpaceDN w:val="0"/>
        <w:spacing w:before="360" w:after="120" w:line="288" w:lineRule="auto"/>
        <w:ind w:left="142"/>
        <w:jc w:val="both"/>
        <w:outlineLvl w:val="2"/>
        <w:rPr>
          <w:b/>
          <w:sz w:val="28"/>
          <w:szCs w:val="28"/>
        </w:rPr>
        <w:sectPr w:rsidR="000F2944" w:rsidRPr="000F2944" w:rsidSect="00532299">
          <w:pgSz w:w="11906" w:h="16838" w:code="9"/>
          <w:pgMar w:top="567" w:right="567" w:bottom="567" w:left="1077" w:header="680" w:footer="737" w:gutter="0"/>
          <w:cols w:space="708"/>
          <w:titlePg/>
          <w:docGrid w:linePitch="360"/>
        </w:sectPr>
      </w:pPr>
    </w:p>
    <w:p w:rsidR="000F2944" w:rsidRPr="000F2944" w:rsidRDefault="000F2944" w:rsidP="000F2944">
      <w:pPr>
        <w:autoSpaceDE w:val="0"/>
        <w:autoSpaceDN w:val="0"/>
        <w:adjustRightInd w:val="0"/>
        <w:rPr>
          <w:rFonts w:eastAsia="Calibri"/>
          <w:color w:val="000000"/>
          <w:sz w:val="23"/>
          <w:szCs w:val="23"/>
        </w:rPr>
      </w:pPr>
    </w:p>
    <w:p w:rsidR="000F2944" w:rsidRPr="000F2944" w:rsidRDefault="000F2944" w:rsidP="000F2944">
      <w:pPr>
        <w:autoSpaceDE w:val="0"/>
        <w:autoSpaceDN w:val="0"/>
        <w:adjustRightInd w:val="0"/>
        <w:rPr>
          <w:rFonts w:eastAsia="Calibri"/>
          <w:color w:val="000000"/>
          <w:sz w:val="23"/>
          <w:szCs w:val="23"/>
        </w:rPr>
      </w:pPr>
    </w:p>
    <w:p w:rsidR="00437920" w:rsidRPr="00F12131" w:rsidRDefault="00437920" w:rsidP="00F12131">
      <w:pPr>
        <w:pStyle w:val="1"/>
        <w:spacing w:before="0"/>
        <w:rPr>
          <w:rFonts w:ascii="Times New Roman" w:hAnsi="Times New Roman" w:cs="Times New Roman"/>
          <w:color w:val="auto"/>
        </w:rPr>
      </w:pPr>
      <w:bookmarkStart w:id="128" w:name="_Toc445905473"/>
      <w:r w:rsidRPr="00F12131">
        <w:rPr>
          <w:rFonts w:ascii="Times New Roman" w:hAnsi="Times New Roman" w:cs="Times New Roman"/>
          <w:color w:val="auto"/>
        </w:rPr>
        <w:t xml:space="preserve">Приложение № </w:t>
      </w:r>
      <w:r w:rsidR="00DF64A2">
        <w:rPr>
          <w:rFonts w:ascii="Times New Roman" w:hAnsi="Times New Roman" w:cs="Times New Roman"/>
          <w:color w:val="auto"/>
        </w:rPr>
        <w:t>10</w:t>
      </w:r>
      <w:r w:rsidR="00555B37" w:rsidRPr="00F12131">
        <w:rPr>
          <w:rFonts w:ascii="Times New Roman" w:hAnsi="Times New Roman" w:cs="Times New Roman"/>
          <w:color w:val="auto"/>
        </w:rPr>
        <w:t xml:space="preserve">: </w:t>
      </w:r>
      <w:r w:rsidR="00F12131" w:rsidRPr="00F12131">
        <w:rPr>
          <w:rFonts w:ascii="Times New Roman" w:hAnsi="Times New Roman" w:cs="Times New Roman"/>
          <w:color w:val="auto"/>
        </w:rPr>
        <w:t>Т</w:t>
      </w:r>
      <w:r w:rsidR="00FC62A1" w:rsidRPr="00F12131">
        <w:rPr>
          <w:rFonts w:ascii="Times New Roman" w:hAnsi="Times New Roman" w:cs="Times New Roman"/>
          <w:color w:val="auto"/>
        </w:rPr>
        <w:t>итульный лист тендерного предложения</w:t>
      </w:r>
      <w:bookmarkEnd w:id="126"/>
      <w:bookmarkEnd w:id="127"/>
      <w:bookmarkEnd w:id="128"/>
    </w:p>
    <w:p w:rsidR="00437920" w:rsidRDefault="00437920" w:rsidP="00437920">
      <w:pPr>
        <w:jc w:val="right"/>
      </w:pPr>
    </w:p>
    <w:p w:rsidR="00886540" w:rsidRPr="00066C8E" w:rsidRDefault="00886540" w:rsidP="00886540">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066C8E">
        <w:rPr>
          <w:b/>
          <w:bCs/>
          <w:color w:val="000000"/>
          <w:spacing w:val="36"/>
        </w:rPr>
        <w:t>начало формы</w:t>
      </w:r>
    </w:p>
    <w:p w:rsidR="00886540" w:rsidRDefault="00886540" w:rsidP="00437920">
      <w:pPr>
        <w:jc w:val="right"/>
      </w:pPr>
    </w:p>
    <w:p w:rsidR="00886540" w:rsidRPr="00DD2989" w:rsidRDefault="00886540" w:rsidP="00437920">
      <w:pPr>
        <w:jc w:val="right"/>
      </w:pPr>
    </w:p>
    <w:p w:rsidR="00437920" w:rsidRPr="00DD2989" w:rsidRDefault="00437920" w:rsidP="00437920">
      <w:pPr>
        <w:ind w:left="4860"/>
      </w:pPr>
      <w:r w:rsidRPr="00DD2989">
        <w:t>_____________________________________</w:t>
      </w:r>
    </w:p>
    <w:p w:rsidR="00437920" w:rsidRPr="00DD2989" w:rsidRDefault="00437920" w:rsidP="00437920">
      <w:pPr>
        <w:ind w:left="4860"/>
        <w:jc w:val="center"/>
      </w:pPr>
      <w:r w:rsidRPr="00DD2989">
        <w:t>(наименование Заказчика)</w:t>
      </w:r>
    </w:p>
    <w:p w:rsidR="00437920" w:rsidRPr="00DD2989" w:rsidRDefault="00437920" w:rsidP="00437920">
      <w:pPr>
        <w:ind w:left="4860"/>
      </w:pPr>
      <w:r w:rsidRPr="00DD2989">
        <w:t>_______________________________________</w:t>
      </w:r>
    </w:p>
    <w:p w:rsidR="00437920" w:rsidRPr="00DD2989" w:rsidRDefault="00437920" w:rsidP="00437920">
      <w:pPr>
        <w:ind w:left="4860"/>
        <w:jc w:val="center"/>
      </w:pPr>
      <w:r w:rsidRPr="00DD2989">
        <w:t>(Ф.И.О. руководителя)</w:t>
      </w:r>
    </w:p>
    <w:p w:rsidR="00437920" w:rsidRPr="00DD2989" w:rsidRDefault="00437920" w:rsidP="00437920">
      <w:pPr>
        <w:ind w:left="4680"/>
      </w:pPr>
      <w:r w:rsidRPr="00DD2989">
        <w:t>«___»_______________20__г.</w:t>
      </w:r>
    </w:p>
    <w:p w:rsidR="00437920" w:rsidRPr="00DD2989" w:rsidRDefault="00437920" w:rsidP="00437920">
      <w:pPr>
        <w:jc w:val="right"/>
        <w:rPr>
          <w:u w:val="single"/>
        </w:rPr>
      </w:pPr>
    </w:p>
    <w:p w:rsidR="00437920" w:rsidRPr="00DD2989" w:rsidRDefault="00437920" w:rsidP="00437920">
      <w:pPr>
        <w:jc w:val="center"/>
      </w:pPr>
      <w:r w:rsidRPr="00DD2989">
        <w:t>ТИТУЛЬНЫЙ ЛИСТ ТЕНДЕРНОГО ПРЕДЛОЖЕНИЯ</w:t>
      </w:r>
    </w:p>
    <w:p w:rsidR="00437920" w:rsidRPr="00DD2989" w:rsidRDefault="00437920" w:rsidP="00437920">
      <w:pPr>
        <w:jc w:val="center"/>
      </w:pPr>
      <w:r w:rsidRPr="00DD2989">
        <w:t>для участия в тендере</w:t>
      </w:r>
    </w:p>
    <w:p w:rsidR="00437920" w:rsidRPr="00DD2989" w:rsidRDefault="00437920" w:rsidP="00437920">
      <w:pPr>
        <w:jc w:val="both"/>
      </w:pPr>
      <w:r w:rsidRPr="00DD2989">
        <w:t>____________________________________________________________________</w:t>
      </w:r>
    </w:p>
    <w:p w:rsidR="00437920" w:rsidRPr="00DD2989" w:rsidRDefault="00437920" w:rsidP="00437920">
      <w:pPr>
        <w:jc w:val="center"/>
      </w:pPr>
      <w:r w:rsidRPr="00DD2989">
        <w:t>(</w:t>
      </w:r>
      <w:r w:rsidRPr="00CC069B">
        <w:rPr>
          <w:sz w:val="18"/>
          <w:szCs w:val="18"/>
        </w:rPr>
        <w:t>наименование предмета и объекта тендера в соответствии с Приглашением</w:t>
      </w:r>
      <w:r w:rsidRPr="00DD2989">
        <w:t>)</w:t>
      </w:r>
    </w:p>
    <w:p w:rsidR="00437920" w:rsidRPr="00DD2989" w:rsidRDefault="00437920" w:rsidP="00437920">
      <w:pPr>
        <w:jc w:val="both"/>
      </w:pPr>
    </w:p>
    <w:p w:rsidR="00437920" w:rsidRPr="00DD2989" w:rsidRDefault="00437920" w:rsidP="00F14D78">
      <w:pPr>
        <w:numPr>
          <w:ilvl w:val="1"/>
          <w:numId w:val="2"/>
        </w:numPr>
        <w:tabs>
          <w:tab w:val="left" w:pos="1080"/>
        </w:tabs>
        <w:ind w:left="0" w:firstLine="720"/>
        <w:jc w:val="both"/>
      </w:pPr>
      <w:r w:rsidRPr="00DD2989">
        <w:t xml:space="preserve">Изучив условия и порядок проведения тендера, «Инструкцию претенденту», другую тендерную документацию, предоставленную нам для участия в тендере </w:t>
      </w:r>
    </w:p>
    <w:p w:rsidR="00437920" w:rsidRPr="00DD2989" w:rsidRDefault="00437920" w:rsidP="00437920">
      <w:pPr>
        <w:jc w:val="both"/>
      </w:pPr>
      <w:r w:rsidRPr="00DD2989">
        <w:t>_______________________________________________________________________________</w:t>
      </w:r>
    </w:p>
    <w:p w:rsidR="00437920" w:rsidRPr="00DD2989" w:rsidRDefault="00437920" w:rsidP="00437920">
      <w:pPr>
        <w:jc w:val="center"/>
      </w:pPr>
      <w:r w:rsidRPr="00DD2989">
        <w:t>(</w:t>
      </w:r>
      <w:r w:rsidRPr="00772DB0">
        <w:rPr>
          <w:sz w:val="18"/>
          <w:szCs w:val="18"/>
        </w:rPr>
        <w:t>наименование предмета и объекта тендера</w:t>
      </w:r>
      <w:r w:rsidRPr="00DD2989">
        <w:t>)</w:t>
      </w:r>
    </w:p>
    <w:p w:rsidR="00437920" w:rsidRPr="00DD2989" w:rsidRDefault="00437920" w:rsidP="00437920">
      <w:r w:rsidRPr="00DD2989">
        <w:t>_______________________________________________________________________________</w:t>
      </w:r>
    </w:p>
    <w:p w:rsidR="00437920" w:rsidRPr="00DD2989" w:rsidRDefault="00437920" w:rsidP="00437920">
      <w:pPr>
        <w:jc w:val="center"/>
      </w:pPr>
      <w:r w:rsidRPr="00DD2989">
        <w:t>(</w:t>
      </w:r>
      <w:r w:rsidRPr="00772DB0">
        <w:rPr>
          <w:sz w:val="18"/>
          <w:szCs w:val="18"/>
        </w:rPr>
        <w:t>наименование организации-участника тендера</w:t>
      </w:r>
      <w:r w:rsidRPr="00DD2989">
        <w:t>)</w:t>
      </w:r>
    </w:p>
    <w:p w:rsidR="00437920" w:rsidRPr="00DD2989" w:rsidRDefault="00437920" w:rsidP="00437920">
      <w:r w:rsidRPr="00DD2989">
        <w:t xml:space="preserve">в лице ___________________________________________________________________________ </w:t>
      </w:r>
    </w:p>
    <w:p w:rsidR="00437920" w:rsidRPr="00DD2989" w:rsidRDefault="00437920" w:rsidP="00437920">
      <w:pPr>
        <w:jc w:val="center"/>
      </w:pPr>
      <w:r w:rsidRPr="00DD2989">
        <w:t>(</w:t>
      </w:r>
      <w:r w:rsidRPr="00772DB0">
        <w:rPr>
          <w:sz w:val="18"/>
          <w:szCs w:val="18"/>
        </w:rPr>
        <w:t>должность руководителя, И.О. Фамилия</w:t>
      </w:r>
      <w:r w:rsidRPr="00DD2989">
        <w:t>)</w:t>
      </w:r>
    </w:p>
    <w:p w:rsidR="006D205D" w:rsidRPr="00DD2989" w:rsidRDefault="00437920" w:rsidP="006D205D">
      <w:pPr>
        <w:jc w:val="both"/>
      </w:pPr>
      <w:proofErr w:type="gramStart"/>
      <w:r w:rsidRPr="00DD2989">
        <w:t xml:space="preserve">сообщает о согласии участвовать в тендере на условиях, установленных в вышеуказанных документах и, в случае признания нас победителями тендера, подписать договор на выполнение работ (услуг, поставку) по предмету тендера в соответствии </w:t>
      </w:r>
      <w:r w:rsidR="006D205D">
        <w:t>с проектом договора заказчика,</w:t>
      </w:r>
      <w:r w:rsidR="005E7DB0">
        <w:t xml:space="preserve"> а также </w:t>
      </w:r>
      <w:r w:rsidR="00F73981">
        <w:t>иными</w:t>
      </w:r>
      <w:r w:rsidRPr="00DD2989">
        <w:t xml:space="preserve"> известными нам требованиями тендерной документации и на условиях, которые мы назвали в настоящем предложении.</w:t>
      </w:r>
      <w:r w:rsidR="006D205D" w:rsidRPr="006D205D">
        <w:t xml:space="preserve"> </w:t>
      </w:r>
      <w:proofErr w:type="gramEnd"/>
    </w:p>
    <w:p w:rsidR="00437920" w:rsidRPr="00DD2989" w:rsidRDefault="00437920" w:rsidP="006D205D">
      <w:pPr>
        <w:jc w:val="both"/>
      </w:pPr>
    </w:p>
    <w:p w:rsidR="00437920" w:rsidRPr="00DD2989" w:rsidRDefault="00437920" w:rsidP="00F14D78">
      <w:pPr>
        <w:numPr>
          <w:ilvl w:val="1"/>
          <w:numId w:val="2"/>
        </w:numPr>
        <w:tabs>
          <w:tab w:val="left" w:pos="1080"/>
        </w:tabs>
        <w:ind w:left="0" w:firstLine="720"/>
        <w:jc w:val="both"/>
      </w:pPr>
      <w:r w:rsidRPr="00DD2989">
        <w:t>Цена нашего тендерного предложения составляет (сумма цифрами и прописью) рублей, без учета НДС (</w:t>
      </w:r>
      <w:r w:rsidRPr="00DD2989">
        <w:rPr>
          <w:i/>
        </w:rPr>
        <w:t>при этом указать информацию об НДС</w:t>
      </w:r>
      <w:r w:rsidRPr="00DD2989">
        <w:t>). Условия оплаты: _____________________ ___________________________________.</w:t>
      </w:r>
    </w:p>
    <w:p w:rsidR="00437920" w:rsidRPr="00DD2989" w:rsidRDefault="00437920" w:rsidP="00437920">
      <w:pPr>
        <w:ind w:left="1416" w:firstLine="708"/>
      </w:pPr>
      <w:r w:rsidRPr="00DD2989">
        <w:t>(</w:t>
      </w:r>
      <w:r w:rsidRPr="0088132B">
        <w:rPr>
          <w:sz w:val="18"/>
          <w:szCs w:val="18"/>
        </w:rPr>
        <w:t>согласно тендерной документации, иные – указать какие</w:t>
      </w:r>
      <w:r w:rsidRPr="00DD2989">
        <w:t>)</w:t>
      </w:r>
    </w:p>
    <w:p w:rsidR="00437920" w:rsidRPr="00DD2989" w:rsidRDefault="00437920" w:rsidP="00437920">
      <w:pPr>
        <w:jc w:val="both"/>
      </w:pPr>
      <w:r w:rsidRPr="00DD2989">
        <w:t>Цена указана на условиях тендерной документации Заказчика.</w:t>
      </w:r>
    </w:p>
    <w:p w:rsidR="00437920" w:rsidRPr="00DD2989" w:rsidRDefault="00437920" w:rsidP="00F14D78">
      <w:pPr>
        <w:numPr>
          <w:ilvl w:val="1"/>
          <w:numId w:val="2"/>
        </w:numPr>
        <w:tabs>
          <w:tab w:val="left" w:pos="1080"/>
        </w:tabs>
        <w:ind w:left="0" w:firstLine="720"/>
        <w:jc w:val="both"/>
      </w:pPr>
      <w:r w:rsidRPr="00DD2989">
        <w:t>Сроки работ (услуг, поставки), предлагаемые нами:</w:t>
      </w:r>
    </w:p>
    <w:p w:rsidR="00437920" w:rsidRPr="00DD2989" w:rsidRDefault="00437920" w:rsidP="00437920">
      <w:r w:rsidRPr="00DD2989">
        <w:t>дата начала работ (услуг, поставки) _______________</w:t>
      </w:r>
    </w:p>
    <w:p w:rsidR="00437920" w:rsidRPr="00DD2989" w:rsidRDefault="00437920" w:rsidP="00437920">
      <w:r w:rsidRPr="00DD2989">
        <w:t>дата окончания работ (услуг, поставки)____________</w:t>
      </w:r>
    </w:p>
    <w:p w:rsidR="00437920" w:rsidRPr="00DD2989" w:rsidRDefault="00437920" w:rsidP="00F14D78">
      <w:pPr>
        <w:numPr>
          <w:ilvl w:val="1"/>
          <w:numId w:val="2"/>
        </w:numPr>
        <w:ind w:left="0" w:firstLine="720"/>
        <w:jc w:val="both"/>
      </w:pPr>
      <w:r w:rsidRPr="00DD2989">
        <w:t xml:space="preserve">_________________________________________________________. </w:t>
      </w:r>
    </w:p>
    <w:p w:rsidR="00437920" w:rsidRPr="00DD2989" w:rsidRDefault="00437920" w:rsidP="00437920">
      <w:pPr>
        <w:ind w:left="1080"/>
        <w:jc w:val="center"/>
      </w:pPr>
      <w:r w:rsidRPr="00DD2989">
        <w:t>(</w:t>
      </w:r>
      <w:r w:rsidRPr="0088132B">
        <w:rPr>
          <w:sz w:val="18"/>
          <w:szCs w:val="18"/>
        </w:rPr>
        <w:t>предложения Претендента по другим условиям, определенным в тендерной документации</w:t>
      </w:r>
      <w:r w:rsidRPr="00DD2989">
        <w:t>)</w:t>
      </w:r>
    </w:p>
    <w:p w:rsidR="00437920" w:rsidRPr="00DD2989" w:rsidRDefault="00437920" w:rsidP="00F14D78">
      <w:pPr>
        <w:numPr>
          <w:ilvl w:val="1"/>
          <w:numId w:val="2"/>
        </w:numPr>
        <w:tabs>
          <w:tab w:val="left" w:pos="1080"/>
        </w:tabs>
        <w:spacing w:before="60"/>
        <w:ind w:left="0" w:firstLine="720"/>
        <w:jc w:val="both"/>
      </w:pPr>
      <w:proofErr w:type="gramStart"/>
      <w:r w:rsidRPr="00DD2989">
        <w:t>Если наши предложения, изложенные выше, будут приняты, мы берем на себя обязательство выполнить работы (услуги, обеспечить поставку) по предмету тендера на условиях, изложенных в тендерной документации и согласны заключить договор с целью проведения дальнейших переговоров, либо договор на выполнение работ (услуг, поставку) по предмету тендера, на Ваше усмотрение и в установленные Вами сроки.</w:t>
      </w:r>
      <w:proofErr w:type="gramEnd"/>
    </w:p>
    <w:p w:rsidR="00437920" w:rsidRPr="00DD2989" w:rsidRDefault="00437920" w:rsidP="00F14D78">
      <w:pPr>
        <w:numPr>
          <w:ilvl w:val="1"/>
          <w:numId w:val="2"/>
        </w:numPr>
        <w:tabs>
          <w:tab w:val="left" w:pos="1080"/>
        </w:tabs>
        <w:spacing w:before="60"/>
        <w:ind w:left="0" w:firstLine="720"/>
        <w:jc w:val="both"/>
      </w:pPr>
      <w:r w:rsidRPr="00DD2989">
        <w:t>В случае признания нас победителем тендера готовы предоставить Вам финансовое обеспечение исполнения обязательств по договору в виде безусловной банковской гарантии _____________________________________.</w:t>
      </w:r>
    </w:p>
    <w:p w:rsidR="00437920" w:rsidRPr="00DD2989" w:rsidRDefault="00437920" w:rsidP="00437920">
      <w:pPr>
        <w:ind w:left="3960"/>
        <w:jc w:val="center"/>
      </w:pPr>
      <w:r w:rsidRPr="00DD2989">
        <w:t>(размер банковской гарантии, наименование банка)</w:t>
      </w:r>
    </w:p>
    <w:p w:rsidR="00437920" w:rsidRPr="00DD2989" w:rsidRDefault="00437920" w:rsidP="00437920">
      <w:pPr>
        <w:jc w:val="both"/>
        <w:rPr>
          <w:bCs/>
        </w:rPr>
      </w:pPr>
      <w:r w:rsidRPr="00DD2989">
        <w:rPr>
          <w:b/>
        </w:rPr>
        <w:t>Примечание:</w:t>
      </w:r>
      <w:r w:rsidRPr="00DD2989">
        <w:t> п.6 заполняется при условии, если требование о финансовом обеспечении исполнения договорных обязательств оговорено Заказчиком в тендерной документации. Размер банковской гарантии должен составлять 5 - 15% от цены договора.</w:t>
      </w:r>
    </w:p>
    <w:p w:rsidR="00437920" w:rsidRPr="00DD2989" w:rsidRDefault="00437920" w:rsidP="00F14D78">
      <w:pPr>
        <w:numPr>
          <w:ilvl w:val="1"/>
          <w:numId w:val="2"/>
        </w:numPr>
        <w:tabs>
          <w:tab w:val="left" w:pos="1080"/>
        </w:tabs>
        <w:spacing w:before="60"/>
        <w:ind w:left="0" w:firstLine="720"/>
        <w:jc w:val="both"/>
      </w:pPr>
      <w:r w:rsidRPr="00DD2989">
        <w:lastRenderedPageBreak/>
        <w:t xml:space="preserve">Все условия настоящего тендерного предложения остаются в силе и являются для нас обязательными в течение ______ дней (но не менее 90 календарных дней), начиная </w:t>
      </w:r>
      <w:proofErr w:type="gramStart"/>
      <w:r w:rsidRPr="00DD2989">
        <w:t>с даты проведения</w:t>
      </w:r>
      <w:proofErr w:type="gramEnd"/>
      <w:r w:rsidRPr="00DD2989">
        <w:t xml:space="preserve"> тендера.</w:t>
      </w:r>
    </w:p>
    <w:p w:rsidR="00437920" w:rsidRPr="00DD2989" w:rsidRDefault="00437920" w:rsidP="00F14D78">
      <w:pPr>
        <w:numPr>
          <w:ilvl w:val="1"/>
          <w:numId w:val="2"/>
        </w:numPr>
        <w:tabs>
          <w:tab w:val="left" w:pos="1080"/>
        </w:tabs>
        <w:spacing w:before="60"/>
        <w:ind w:left="0" w:firstLine="720"/>
        <w:jc w:val="both"/>
      </w:pPr>
      <w:r w:rsidRPr="00DD2989">
        <w:t xml:space="preserve">Мы понимаем, что Вы вправе не принимать к рассмотрению любое из полученных тендерных предложений, в случае его несоответствия требованиям тендерной документации, а также отменить тендер на любой его стадии, в том числе и после выбора победителя (до момента заключения договора с победителем тендера). Указанное Ваше право обязуемся нигде и никогда не оспаривать. </w:t>
      </w:r>
    </w:p>
    <w:p w:rsidR="00437920" w:rsidRPr="00DD2989" w:rsidRDefault="00437920" w:rsidP="00437920">
      <w:pPr>
        <w:jc w:val="both"/>
      </w:pPr>
    </w:p>
    <w:p w:rsidR="00437920" w:rsidRPr="00DD2989" w:rsidRDefault="00437920" w:rsidP="00437920">
      <w:pPr>
        <w:jc w:val="both"/>
      </w:pPr>
      <w:r w:rsidRPr="00DD2989">
        <w:t xml:space="preserve">Приложения: </w:t>
      </w:r>
      <w:r w:rsidRPr="00DD2989">
        <w:tab/>
        <w:t>1.</w:t>
      </w:r>
    </w:p>
    <w:p w:rsidR="00437920" w:rsidRPr="00DD2989" w:rsidRDefault="00437920" w:rsidP="00437920">
      <w:pPr>
        <w:ind w:left="2114"/>
      </w:pPr>
      <w:r w:rsidRPr="00DD2989">
        <w:t>2.</w:t>
      </w:r>
    </w:p>
    <w:p w:rsidR="00437920" w:rsidRPr="00EB00D2" w:rsidRDefault="00437920" w:rsidP="00437920">
      <w:pPr>
        <w:spacing w:before="120"/>
        <w:jc w:val="both"/>
        <w:rPr>
          <w:i/>
        </w:rPr>
      </w:pPr>
      <w:r w:rsidRPr="00EB00D2">
        <w:rPr>
          <w:b/>
          <w:i/>
        </w:rPr>
        <w:t>Примечание:</w:t>
      </w:r>
      <w:r w:rsidRPr="00EB00D2">
        <w:rPr>
          <w:i/>
        </w:rPr>
        <w:t> в приложение входят документы тендерного предложения, составленные в соответствии с требованиями тендерной документации.</w:t>
      </w:r>
    </w:p>
    <w:p w:rsidR="00437920" w:rsidRPr="00DD2989" w:rsidRDefault="00437920" w:rsidP="00437920">
      <w:pPr>
        <w:jc w:val="both"/>
      </w:pPr>
      <w:r w:rsidRPr="00DD2989">
        <w:t xml:space="preserve">______________________________________ </w:t>
      </w:r>
      <w:r w:rsidRPr="00DD2989">
        <w:tab/>
      </w:r>
      <w:r w:rsidRPr="00DD2989">
        <w:tab/>
        <w:t>_______________________</w:t>
      </w:r>
    </w:p>
    <w:p w:rsidR="00437920" w:rsidRPr="00DD2989" w:rsidRDefault="00437920" w:rsidP="00437920">
      <w:pPr>
        <w:ind w:firstLine="708"/>
        <w:jc w:val="both"/>
        <w:rPr>
          <w:u w:val="single"/>
        </w:rPr>
      </w:pPr>
      <w:r w:rsidRPr="00DD2989">
        <w:t>(</w:t>
      </w:r>
      <w:r w:rsidRPr="004A62F8">
        <w:rPr>
          <w:sz w:val="18"/>
          <w:szCs w:val="18"/>
        </w:rPr>
        <w:t>полное наименование должности руководителя</w:t>
      </w:r>
      <w:r w:rsidRPr="00DD2989">
        <w:t>)</w:t>
      </w:r>
      <w:r w:rsidRPr="00DD2989">
        <w:tab/>
      </w:r>
      <w:r w:rsidRPr="00DD2989">
        <w:tab/>
      </w:r>
      <w:r w:rsidRPr="00DD2989">
        <w:tab/>
        <w:t>(</w:t>
      </w:r>
      <w:r w:rsidRPr="004A62F8">
        <w:rPr>
          <w:sz w:val="18"/>
          <w:szCs w:val="18"/>
        </w:rPr>
        <w:t>подпись) (И.О. Фамилия</w:t>
      </w:r>
      <w:r w:rsidRPr="00DD2989">
        <w:t>)</w:t>
      </w:r>
    </w:p>
    <w:p w:rsidR="00437920" w:rsidRPr="00DD2989" w:rsidRDefault="00437920" w:rsidP="00437920">
      <w:pPr>
        <w:jc w:val="both"/>
        <w:rPr>
          <w:b/>
          <w:bCs/>
        </w:rPr>
      </w:pPr>
      <w:r w:rsidRPr="00DD2989">
        <w:t>______________________________________</w:t>
      </w:r>
      <w:r w:rsidRPr="00DD2989">
        <w:tab/>
      </w:r>
      <w:r w:rsidRPr="00DD2989">
        <w:tab/>
        <w:t xml:space="preserve"> ______________________</w:t>
      </w:r>
    </w:p>
    <w:p w:rsidR="00437920" w:rsidRPr="00DD2989" w:rsidRDefault="00437920" w:rsidP="00437920">
      <w:pPr>
        <w:ind w:left="1416" w:firstLine="708"/>
        <w:jc w:val="both"/>
        <w:rPr>
          <w:b/>
          <w:bCs/>
        </w:rPr>
      </w:pPr>
      <w:r w:rsidRPr="00DD2989">
        <w:t>(</w:t>
      </w:r>
      <w:r w:rsidRPr="004A62F8">
        <w:rPr>
          <w:sz w:val="18"/>
          <w:szCs w:val="18"/>
        </w:rPr>
        <w:t>главный бухгалтер</w:t>
      </w:r>
      <w:r w:rsidRPr="00DD2989">
        <w:t>)</w:t>
      </w:r>
      <w:r w:rsidRPr="00DD2989">
        <w:tab/>
      </w:r>
      <w:r w:rsidRPr="00DD2989">
        <w:tab/>
      </w:r>
      <w:r w:rsidRPr="00DD2989">
        <w:tab/>
      </w:r>
      <w:r w:rsidRPr="00DD2989">
        <w:tab/>
        <w:t xml:space="preserve"> (</w:t>
      </w:r>
      <w:r w:rsidRPr="004A62F8">
        <w:rPr>
          <w:sz w:val="18"/>
          <w:szCs w:val="18"/>
        </w:rPr>
        <w:t>подпись) (И.О. Фамилия</w:t>
      </w:r>
      <w:r w:rsidRPr="00DD2989">
        <w:t>)</w:t>
      </w:r>
    </w:p>
    <w:p w:rsidR="00437920" w:rsidRPr="00DD2989" w:rsidRDefault="00437920" w:rsidP="00437920">
      <w:pPr>
        <w:ind w:left="3540" w:firstLine="708"/>
        <w:jc w:val="both"/>
      </w:pPr>
      <w:r w:rsidRPr="00DD2989">
        <w:tab/>
      </w:r>
      <w:r w:rsidRPr="00DD2989">
        <w:rPr>
          <w:b/>
          <w:bCs/>
        </w:rPr>
        <w:tab/>
      </w:r>
      <w:r w:rsidRPr="00DD2989">
        <w:rPr>
          <w:b/>
          <w:bCs/>
        </w:rPr>
        <w:tab/>
      </w:r>
      <w:r w:rsidRPr="00DD2989">
        <w:tab/>
      </w:r>
      <w:r w:rsidRPr="00DD2989">
        <w:tab/>
      </w:r>
    </w:p>
    <w:p w:rsidR="00437920" w:rsidRPr="00DD2989" w:rsidRDefault="00437920" w:rsidP="00437920">
      <w:pPr>
        <w:ind w:left="3540" w:firstLine="708"/>
        <w:jc w:val="right"/>
        <w:rPr>
          <w:i/>
        </w:rPr>
      </w:pPr>
      <w:r w:rsidRPr="00DD2989">
        <w:rPr>
          <w:i/>
        </w:rPr>
        <w:t>Печать</w:t>
      </w:r>
    </w:p>
    <w:p w:rsidR="00886540" w:rsidRPr="00093146" w:rsidRDefault="00886540" w:rsidP="00886540">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093146">
        <w:rPr>
          <w:b/>
          <w:bCs/>
          <w:color w:val="000000"/>
          <w:spacing w:val="36"/>
        </w:rPr>
        <w:t>конец формы</w:t>
      </w:r>
    </w:p>
    <w:p w:rsidR="00616E2C" w:rsidRPr="00616E2C" w:rsidRDefault="00437920" w:rsidP="00616E2C">
      <w:r>
        <w:br w:type="page"/>
      </w:r>
    </w:p>
    <w:p w:rsidR="008B5A3D" w:rsidRDefault="008B5A3D" w:rsidP="008B5A3D">
      <w:pPr>
        <w:tabs>
          <w:tab w:val="left" w:pos="0"/>
        </w:tabs>
        <w:ind w:right="21"/>
        <w:rPr>
          <w:b/>
        </w:rPr>
      </w:pPr>
    </w:p>
    <w:p w:rsidR="00D274AF" w:rsidRPr="00D274AF" w:rsidRDefault="00BC65A0" w:rsidP="00D274AF">
      <w:pPr>
        <w:pStyle w:val="1"/>
        <w:rPr>
          <w:rFonts w:ascii="Times New Roman" w:hAnsi="Times New Roman" w:cs="Times New Roman"/>
          <w:color w:val="auto"/>
        </w:rPr>
      </w:pPr>
      <w:bookmarkStart w:id="129" w:name="_Toc411326929"/>
      <w:bookmarkStart w:id="130" w:name="_Toc411327000"/>
      <w:bookmarkStart w:id="131" w:name="_Toc445905474"/>
      <w:r w:rsidRPr="00D274AF">
        <w:rPr>
          <w:rFonts w:ascii="Times New Roman" w:hAnsi="Times New Roman" w:cs="Times New Roman"/>
          <w:color w:val="auto"/>
        </w:rPr>
        <w:t xml:space="preserve">Приложение № </w:t>
      </w:r>
      <w:r w:rsidR="00DF64A2">
        <w:rPr>
          <w:rFonts w:ascii="Times New Roman" w:hAnsi="Times New Roman" w:cs="Times New Roman"/>
          <w:color w:val="auto"/>
        </w:rPr>
        <w:t>11</w:t>
      </w:r>
      <w:r w:rsidR="00D274AF" w:rsidRPr="00D274AF">
        <w:rPr>
          <w:rFonts w:ascii="Times New Roman" w:hAnsi="Times New Roman" w:cs="Times New Roman"/>
          <w:color w:val="auto"/>
        </w:rPr>
        <w:t xml:space="preserve">: </w:t>
      </w:r>
      <w:r w:rsidRPr="00D274AF">
        <w:rPr>
          <w:rFonts w:ascii="Times New Roman" w:hAnsi="Times New Roman" w:cs="Times New Roman"/>
          <w:color w:val="auto"/>
        </w:rPr>
        <w:t>П</w:t>
      </w:r>
      <w:r w:rsidR="0012678F" w:rsidRPr="00D274AF">
        <w:rPr>
          <w:rFonts w:ascii="Times New Roman" w:hAnsi="Times New Roman" w:cs="Times New Roman"/>
          <w:color w:val="auto"/>
        </w:rPr>
        <w:t>роект договора</w:t>
      </w:r>
      <w:bookmarkEnd w:id="129"/>
      <w:bookmarkEnd w:id="130"/>
      <w:bookmarkEnd w:id="131"/>
      <w:r w:rsidRPr="00D274AF">
        <w:rPr>
          <w:rFonts w:ascii="Times New Roman" w:hAnsi="Times New Roman" w:cs="Times New Roman"/>
          <w:color w:val="auto"/>
        </w:rPr>
        <w:t xml:space="preserve"> </w:t>
      </w:r>
    </w:p>
    <w:p w:rsidR="00D274AF" w:rsidRDefault="00D274AF" w:rsidP="00D274AF">
      <w:pPr>
        <w:tabs>
          <w:tab w:val="left" w:pos="0"/>
        </w:tabs>
        <w:ind w:right="21"/>
        <w:rPr>
          <w:b/>
        </w:rPr>
      </w:pPr>
    </w:p>
    <w:p w:rsidR="00437920" w:rsidRPr="00BC65A0" w:rsidRDefault="00D274AF" w:rsidP="00D274AF">
      <w:pPr>
        <w:tabs>
          <w:tab w:val="left" w:pos="0"/>
        </w:tabs>
        <w:ind w:right="21"/>
        <w:rPr>
          <w:b/>
        </w:rPr>
      </w:pPr>
      <w:r>
        <w:rPr>
          <w:b/>
        </w:rPr>
        <w:t xml:space="preserve">(прилагается отдельным </w:t>
      </w:r>
      <w:r w:rsidR="00071303">
        <w:rPr>
          <w:b/>
        </w:rPr>
        <w:t>томом</w:t>
      </w:r>
      <w:r>
        <w:rPr>
          <w:b/>
        </w:rPr>
        <w:t>)</w:t>
      </w:r>
    </w:p>
    <w:p w:rsidR="00BC65A0" w:rsidRPr="00BC65A0" w:rsidRDefault="00BC65A0" w:rsidP="00BC65A0">
      <w:pPr>
        <w:tabs>
          <w:tab w:val="left" w:pos="2100"/>
        </w:tabs>
      </w:pPr>
    </w:p>
    <w:sectPr w:rsidR="00BC65A0" w:rsidRPr="00BC65A0" w:rsidSect="00532299">
      <w:footnotePr>
        <w:numRestart w:val="eachPage"/>
      </w:footnotePr>
      <w:pgSz w:w="11906" w:h="16838" w:code="9"/>
      <w:pgMar w:top="567" w:right="567" w:bottom="567" w:left="1077" w:header="284" w:footer="284" w:gutter="0"/>
      <w:pgNumType w:start="2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E66" w:rsidRDefault="00CA1E66" w:rsidP="00417293">
      <w:r>
        <w:separator/>
      </w:r>
    </w:p>
  </w:endnote>
  <w:endnote w:type="continuationSeparator" w:id="0">
    <w:p w:rsidR="00CA1E66" w:rsidRDefault="00CA1E66" w:rsidP="00417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927" w:rsidRDefault="00B8292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10</w:t>
    </w:r>
    <w:r>
      <w:rPr>
        <w:rStyle w:val="a5"/>
      </w:rPr>
      <w:fldChar w:fldCharType="end"/>
    </w:r>
  </w:p>
  <w:p w:rsidR="00B82927" w:rsidRDefault="00B8292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927" w:rsidRDefault="00B82927">
    <w:pPr>
      <w:pStyle w:val="a3"/>
      <w:jc w:val="center"/>
    </w:pPr>
  </w:p>
  <w:p w:rsidR="00B82927" w:rsidRDefault="00B82927">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927" w:rsidRDefault="00B82927">
    <w:pPr>
      <w:pStyle w:val="a3"/>
      <w:jc w:val="center"/>
    </w:pPr>
  </w:p>
  <w:p w:rsidR="00B82927" w:rsidRDefault="00B82927">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350" w:rsidRDefault="0051035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10</w:t>
    </w:r>
    <w:r>
      <w:rPr>
        <w:rStyle w:val="a5"/>
      </w:rPr>
      <w:fldChar w:fldCharType="end"/>
    </w:r>
  </w:p>
  <w:p w:rsidR="00510350" w:rsidRDefault="00510350">
    <w:pPr>
      <w:pStyle w:val="a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350" w:rsidRDefault="00510350">
    <w:pPr>
      <w:pStyle w:val="a3"/>
      <w:jc w:val="center"/>
    </w:pPr>
  </w:p>
  <w:p w:rsidR="00510350" w:rsidRDefault="00510350">
    <w:pPr>
      <w:pStyle w:val="a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350" w:rsidRDefault="00510350">
    <w:pPr>
      <w:pStyle w:val="a3"/>
      <w:jc w:val="center"/>
    </w:pPr>
  </w:p>
  <w:p w:rsidR="00510350" w:rsidRDefault="00510350">
    <w:pPr>
      <w:pStyle w:val="a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350" w:rsidRDefault="00510350">
    <w:pPr>
      <w:pStyle w:val="a3"/>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350" w:rsidRDefault="0051035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E66" w:rsidRDefault="00CA1E66" w:rsidP="00417293">
      <w:r>
        <w:separator/>
      </w:r>
    </w:p>
  </w:footnote>
  <w:footnote w:type="continuationSeparator" w:id="0">
    <w:p w:rsidR="00CA1E66" w:rsidRDefault="00CA1E66" w:rsidP="00417293">
      <w:r>
        <w:continuationSeparator/>
      </w:r>
    </w:p>
  </w:footnote>
  <w:footnote w:id="1">
    <w:p w:rsidR="00510350" w:rsidRDefault="00510350" w:rsidP="00172E80">
      <w:pPr>
        <w:rPr>
          <w:sz w:val="22"/>
          <w:szCs w:val="28"/>
        </w:rPr>
      </w:pPr>
      <w:r>
        <w:rPr>
          <w:rStyle w:val="af0"/>
          <w:rFonts w:ascii="Arial" w:hAnsi="Arial" w:cs="Arial"/>
          <w:sz w:val="16"/>
          <w:szCs w:val="16"/>
        </w:rPr>
        <w:footnoteRef/>
      </w:r>
      <w:proofErr w:type="gramStart"/>
      <w:r>
        <w:rPr>
          <w:rFonts w:ascii="Arial" w:hAnsi="Arial" w:cs="Arial"/>
          <w:sz w:val="16"/>
          <w:szCs w:val="16"/>
        </w:rPr>
        <w:t>В отношении Поставщиков, являющихся публичными акционерными обществами, акции которых котируются на бирже или число акционеров которых превышает 50, сведения будут считаться представленными в полном объеме, если они будут содержать информацию об акционерах, владеющих пакетами акций более 5 %. Подтверждающие документы в отношении акционеров (бенефициаров) такой компании могут быть заменены прямой ссылкой на общедоступный источник, посредством которого в установленном законом порядке раскрыта</w:t>
      </w:r>
      <w:proofErr w:type="gramEnd"/>
      <w:r>
        <w:rPr>
          <w:rFonts w:ascii="Arial" w:hAnsi="Arial" w:cs="Arial"/>
          <w:sz w:val="16"/>
          <w:szCs w:val="16"/>
        </w:rPr>
        <w:t xml:space="preserve"> соответствующая информация. В отношении акционеров (бенефициаров), владеющих пакетами акций менее 5 %, допускается указание общей информации о количестве таких акционеров.</w:t>
      </w:r>
    </w:p>
  </w:footnote>
  <w:footnote w:id="2">
    <w:p w:rsidR="00510350" w:rsidRDefault="00510350" w:rsidP="00172E80">
      <w:pPr>
        <w:pStyle w:val="ae"/>
        <w:rPr>
          <w:rStyle w:val="af0"/>
          <w:sz w:val="24"/>
          <w:szCs w:val="24"/>
        </w:rPr>
      </w:pPr>
      <w:r>
        <w:rPr>
          <w:rStyle w:val="af0"/>
          <w:sz w:val="24"/>
          <w:szCs w:val="24"/>
        </w:rPr>
        <w:footnoteRef/>
      </w:r>
      <w:r>
        <w:rPr>
          <w:rStyle w:val="af0"/>
          <w:sz w:val="24"/>
          <w:szCs w:val="24"/>
        </w:rPr>
        <w:t xml:space="preserve"> Письмо Министерства финансов Российской Федерации от 03.08.2012 № 03-02-07/1-197.</w:t>
      </w:r>
    </w:p>
  </w:footnote>
  <w:footnote w:id="3">
    <w:p w:rsidR="00510350" w:rsidRDefault="00510350" w:rsidP="00172E80">
      <w:pPr>
        <w:pStyle w:val="ae"/>
        <w:rPr>
          <w:rFonts w:ascii="Arial" w:hAnsi="Arial" w:cs="Arial"/>
          <w:sz w:val="16"/>
          <w:szCs w:val="16"/>
        </w:rPr>
      </w:pPr>
      <w:r>
        <w:rPr>
          <w:rStyle w:val="af0"/>
          <w:sz w:val="24"/>
          <w:szCs w:val="24"/>
        </w:rPr>
        <w:footnoteRef/>
      </w:r>
      <w:r>
        <w:rPr>
          <w:rStyle w:val="af0"/>
          <w:sz w:val="24"/>
          <w:szCs w:val="24"/>
        </w:rPr>
        <w:t>Письмо Федеральной налоговой службы от 17.10.2012 № АС-4-2/17710 «О проявлении должной осмотрительности в выборе контрагентов».</w:t>
      </w:r>
    </w:p>
  </w:footnote>
  <w:footnote w:id="4">
    <w:p w:rsidR="00510350" w:rsidRDefault="00510350" w:rsidP="00172E80">
      <w:pPr>
        <w:pStyle w:val="ae"/>
      </w:pPr>
      <w:r>
        <w:rPr>
          <w:rStyle w:val="af0"/>
        </w:rPr>
        <w:footnoteRef/>
      </w:r>
      <w:r>
        <w:t xml:space="preserve"> </w:t>
      </w:r>
      <w:r>
        <w:rPr>
          <w:sz w:val="16"/>
          <w:szCs w:val="16"/>
        </w:rPr>
        <w:t xml:space="preserve">В соответствии с данными сайта </w:t>
      </w:r>
      <w:r>
        <w:rPr>
          <w:color w:val="000000"/>
          <w:sz w:val="16"/>
          <w:szCs w:val="16"/>
        </w:rPr>
        <w:t xml:space="preserve">ФНС России </w:t>
      </w:r>
      <w:r>
        <w:rPr>
          <w:color w:val="000000"/>
          <w:sz w:val="16"/>
          <w:szCs w:val="16"/>
          <w:lang w:val="en-US"/>
        </w:rPr>
        <w:t>www</w:t>
      </w:r>
      <w:r>
        <w:rPr>
          <w:color w:val="000000"/>
          <w:sz w:val="16"/>
          <w:szCs w:val="16"/>
        </w:rPr>
        <w:t>.</w:t>
      </w:r>
      <w:proofErr w:type="spellStart"/>
      <w:r>
        <w:rPr>
          <w:color w:val="000000"/>
          <w:sz w:val="16"/>
          <w:szCs w:val="16"/>
          <w:lang w:val="en-US"/>
        </w:rPr>
        <w:t>nalog</w:t>
      </w:r>
      <w:proofErr w:type="spellEnd"/>
      <w:r>
        <w:rPr>
          <w:color w:val="000000"/>
          <w:sz w:val="16"/>
          <w:szCs w:val="16"/>
        </w:rPr>
        <w:t>.</w:t>
      </w:r>
      <w:proofErr w:type="spellStart"/>
      <w:r>
        <w:rPr>
          <w:color w:val="000000"/>
          <w:sz w:val="16"/>
          <w:szCs w:val="16"/>
          <w:lang w:val="en-US"/>
        </w:rPr>
        <w:t>ru</w:t>
      </w:r>
      <w:proofErr w:type="spellEnd"/>
    </w:p>
  </w:footnote>
  <w:footnote w:id="5">
    <w:p w:rsidR="00510350" w:rsidRPr="005E0607" w:rsidRDefault="00510350" w:rsidP="005E0607">
      <w:pPr>
        <w:pStyle w:val="ae"/>
        <w:jc w:val="both"/>
        <w:rPr>
          <w:sz w:val="16"/>
          <w:szCs w:val="16"/>
        </w:rPr>
      </w:pPr>
      <w:r>
        <w:rPr>
          <w:rStyle w:val="af0"/>
          <w:rFonts w:ascii="Arial" w:hAnsi="Arial" w:cs="Arial"/>
        </w:rPr>
        <w:footnoteRef/>
      </w:r>
      <w:r>
        <w:rPr>
          <w:rFonts w:ascii="Arial" w:hAnsi="Arial" w:cs="Arial"/>
        </w:rPr>
        <w:t xml:space="preserve"> </w:t>
      </w:r>
      <w:r w:rsidRPr="005E0607">
        <w:rPr>
          <w:sz w:val="16"/>
          <w:szCs w:val="16"/>
        </w:rPr>
        <w:t>Для публичных Поставщиков допускается использование финансовой отчетности, размещенной в международных информационных системах (</w:t>
      </w:r>
      <w:proofErr w:type="spellStart"/>
      <w:r w:rsidRPr="005E0607">
        <w:rPr>
          <w:sz w:val="16"/>
          <w:szCs w:val="16"/>
        </w:rPr>
        <w:t>Thomson</w:t>
      </w:r>
      <w:proofErr w:type="spellEnd"/>
      <w:r w:rsidRPr="005E0607">
        <w:rPr>
          <w:sz w:val="16"/>
          <w:szCs w:val="16"/>
        </w:rPr>
        <w:t xml:space="preserve"> </w:t>
      </w:r>
      <w:proofErr w:type="spellStart"/>
      <w:r w:rsidRPr="005E0607">
        <w:rPr>
          <w:sz w:val="16"/>
          <w:szCs w:val="16"/>
        </w:rPr>
        <w:t>Reuters</w:t>
      </w:r>
      <w:proofErr w:type="spellEnd"/>
      <w:r w:rsidRPr="005E0607">
        <w:rPr>
          <w:sz w:val="16"/>
          <w:szCs w:val="16"/>
        </w:rPr>
        <w:t xml:space="preserve"> , </w:t>
      </w:r>
      <w:proofErr w:type="spellStart"/>
      <w:r w:rsidRPr="005E0607">
        <w:rPr>
          <w:sz w:val="16"/>
          <w:szCs w:val="16"/>
        </w:rPr>
        <w:t>Bloomberg</w:t>
      </w:r>
      <w:proofErr w:type="spellEnd"/>
      <w:r w:rsidRPr="005E0607">
        <w:rPr>
          <w:sz w:val="16"/>
          <w:szCs w:val="16"/>
        </w:rPr>
        <w:t xml:space="preserve"> и т.п.), либо опубликованной на официальном сайте Поставщика в информационно-коммуникационной сети «Интернет».</w:t>
      </w:r>
    </w:p>
  </w:footnote>
  <w:footnote w:id="6">
    <w:p w:rsidR="00510350" w:rsidRPr="005E0607" w:rsidRDefault="00510350" w:rsidP="005E0607">
      <w:pPr>
        <w:pStyle w:val="ae"/>
        <w:jc w:val="both"/>
        <w:rPr>
          <w:sz w:val="16"/>
          <w:szCs w:val="16"/>
        </w:rPr>
      </w:pPr>
      <w:r w:rsidRPr="005E0607">
        <w:rPr>
          <w:rStyle w:val="af0"/>
          <w:sz w:val="16"/>
          <w:szCs w:val="16"/>
        </w:rPr>
        <w:footnoteRef/>
      </w:r>
      <w:r w:rsidRPr="005E0607">
        <w:rPr>
          <w:sz w:val="16"/>
          <w:szCs w:val="16"/>
        </w:rPr>
        <w:t xml:space="preserve"> Информация предоставляется по формам, установленным Приложениями №1, 2, 3 к Приказу Министерства финансов Российской Федерации от 02.07.2010№ 66н «О формах бухгалтерской отчетности организаций».</w:t>
      </w:r>
    </w:p>
  </w:footnote>
  <w:footnote w:id="7">
    <w:p w:rsidR="00510350" w:rsidRPr="005E0607" w:rsidRDefault="00510350" w:rsidP="005E0607">
      <w:pPr>
        <w:pStyle w:val="ae"/>
        <w:jc w:val="both"/>
        <w:rPr>
          <w:sz w:val="16"/>
          <w:szCs w:val="16"/>
        </w:rPr>
      </w:pPr>
      <w:r w:rsidRPr="005E0607">
        <w:rPr>
          <w:rStyle w:val="af0"/>
          <w:sz w:val="16"/>
          <w:szCs w:val="16"/>
        </w:rPr>
        <w:footnoteRef/>
      </w:r>
      <w:r w:rsidRPr="005E0607">
        <w:rPr>
          <w:sz w:val="16"/>
          <w:szCs w:val="16"/>
        </w:rPr>
        <w:t xml:space="preserve"> </w:t>
      </w:r>
      <w:proofErr w:type="gramStart"/>
      <w:r w:rsidRPr="005E0607">
        <w:rPr>
          <w:sz w:val="16"/>
          <w:szCs w:val="16"/>
        </w:rPr>
        <w:t>Информация предоставляется по формам, установленным Приложением №5 к Приказу Министерства финансов Российской Федерации от 02.07.2010 № 66н «О формах бухгалтерской отчетности организаций» и приказом Федеральной налоговой службы Российской Федерации от 03.09.2013 № ММВ-7-6/311 «Об утверждении формата представления бухгалтерской (финансовой) отчетности субъектов малого предпринимательства в электронной форме» (в случае подачи отчетности в налоговые органы в электронной форме).</w:t>
      </w:r>
      <w:proofErr w:type="gramEnd"/>
    </w:p>
  </w:footnote>
  <w:footnote w:id="8">
    <w:p w:rsidR="00510350" w:rsidRPr="005E0607" w:rsidRDefault="00510350" w:rsidP="005E0607">
      <w:pPr>
        <w:pStyle w:val="af7"/>
        <w:ind w:firstLine="0"/>
        <w:rPr>
          <w:sz w:val="16"/>
          <w:szCs w:val="16"/>
        </w:rPr>
      </w:pPr>
      <w:r w:rsidRPr="005E0607">
        <w:rPr>
          <w:rStyle w:val="af0"/>
          <w:sz w:val="16"/>
          <w:szCs w:val="16"/>
        </w:rPr>
        <w:footnoteRef/>
      </w:r>
      <w:r w:rsidRPr="005E0607">
        <w:rPr>
          <w:sz w:val="16"/>
          <w:szCs w:val="16"/>
        </w:rPr>
        <w:t xml:space="preserve"> </w:t>
      </w:r>
      <w:proofErr w:type="gramStart"/>
      <w:r w:rsidRPr="005E0607">
        <w:rPr>
          <w:sz w:val="16"/>
          <w:szCs w:val="16"/>
        </w:rPr>
        <w:t xml:space="preserve">Допускается (только для отчетных годов до 2012 года </w:t>
      </w:r>
      <w:r w:rsidRPr="00F80008">
        <w:rPr>
          <w:sz w:val="16"/>
          <w:szCs w:val="16"/>
        </w:rPr>
        <w:t xml:space="preserve">включительно и для </w:t>
      </w:r>
      <w:r w:rsidRPr="00025C57">
        <w:rPr>
          <w:sz w:val="16"/>
          <w:szCs w:val="16"/>
        </w:rPr>
        <w:t>Участник</w:t>
      </w:r>
      <w:r>
        <w:rPr>
          <w:sz w:val="16"/>
          <w:szCs w:val="16"/>
        </w:rPr>
        <w:t>ов</w:t>
      </w:r>
      <w:r w:rsidRPr="00025C57">
        <w:rPr>
          <w:sz w:val="16"/>
          <w:szCs w:val="16"/>
        </w:rPr>
        <w:t xml:space="preserve"> </w:t>
      </w:r>
      <w:r w:rsidRPr="00F80008">
        <w:rPr>
          <w:sz w:val="16"/>
          <w:szCs w:val="16"/>
        </w:rPr>
        <w:t>тендера, применявших</w:t>
      </w:r>
      <w:r w:rsidRPr="005E0607">
        <w:rPr>
          <w:sz w:val="16"/>
          <w:szCs w:val="16"/>
        </w:rPr>
        <w:t xml:space="preserve"> упрощенную систему налогообложения) представление вместо документов, установленных настоящим пунктом, копий налоговых деклараций за соответствующие периоды с отметкой налоговых органов о принятии, а также </w:t>
      </w:r>
      <w:r w:rsidRPr="005B2D79">
        <w:rPr>
          <w:sz w:val="16"/>
          <w:szCs w:val="16"/>
        </w:rPr>
        <w:t xml:space="preserve">заверенной </w:t>
      </w:r>
      <w:r w:rsidRPr="00025C57">
        <w:rPr>
          <w:sz w:val="16"/>
          <w:szCs w:val="16"/>
        </w:rPr>
        <w:t>Участник</w:t>
      </w:r>
      <w:r>
        <w:rPr>
          <w:sz w:val="16"/>
          <w:szCs w:val="16"/>
        </w:rPr>
        <w:t>ом</w:t>
      </w:r>
      <w:r w:rsidRPr="00025C57">
        <w:rPr>
          <w:sz w:val="16"/>
          <w:szCs w:val="16"/>
        </w:rPr>
        <w:t xml:space="preserve"> </w:t>
      </w:r>
      <w:r w:rsidRPr="005B2D79">
        <w:rPr>
          <w:sz w:val="16"/>
          <w:szCs w:val="16"/>
        </w:rPr>
        <w:t>тендера копии информационного</w:t>
      </w:r>
      <w:r w:rsidRPr="005E0607">
        <w:rPr>
          <w:sz w:val="16"/>
          <w:szCs w:val="16"/>
        </w:rPr>
        <w:t xml:space="preserve"> письма о возможности применения им упрощенной системы налогообложения (форма 26.2-7 КНД 1125021).</w:t>
      </w:r>
      <w:proofErr w:type="gramEnd"/>
    </w:p>
  </w:footnote>
  <w:footnote w:id="9">
    <w:p w:rsidR="00510350" w:rsidRDefault="00510350">
      <w:pPr>
        <w:pStyle w:val="ae"/>
      </w:pPr>
      <w:r>
        <w:rPr>
          <w:rStyle w:val="af0"/>
        </w:rPr>
        <w:footnoteRef/>
      </w:r>
      <w:r>
        <w:t xml:space="preserve"> При наличии прилагаются заверенные участником копии отзывов от заказчиков</w:t>
      </w:r>
    </w:p>
  </w:footnote>
  <w:footnote w:id="10">
    <w:p w:rsidR="00510350" w:rsidRDefault="00510350">
      <w:pPr>
        <w:pStyle w:val="ae"/>
      </w:pPr>
      <w:r>
        <w:rPr>
          <w:rStyle w:val="af0"/>
        </w:rPr>
        <w:footnoteRef/>
      </w:r>
      <w:r>
        <w:t xml:space="preserve"> Если не в собственности, указать наименование и адрес владельца.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rPr>
    </w:lvl>
  </w:abstractNum>
  <w:abstractNum w:abstractNumId="7">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rPr>
    </w:lvl>
  </w:abstractNum>
  <w:abstractNum w:abstractNumId="8">
    <w:nsid w:val="00000009"/>
    <w:multiLevelType w:val="singleLevel"/>
    <w:tmpl w:val="00000009"/>
    <w:name w:val="WW8Num9"/>
    <w:lvl w:ilvl="0">
      <w:start w:val="1"/>
      <w:numFmt w:val="bullet"/>
      <w:lvlText w:val=""/>
      <w:lvlJc w:val="left"/>
      <w:pPr>
        <w:tabs>
          <w:tab w:val="num" w:pos="786"/>
        </w:tabs>
        <w:ind w:left="786" w:hanging="360"/>
      </w:pPr>
      <w:rPr>
        <w:rFonts w:ascii="Symbol" w:hAnsi="Symbol" w:cs="Symbol"/>
      </w:rPr>
    </w:lvl>
  </w:abstractNum>
  <w:abstractNum w:abstractNumId="9">
    <w:nsid w:val="0AB74213"/>
    <w:multiLevelType w:val="multilevel"/>
    <w:tmpl w:val="099E337A"/>
    <w:lvl w:ilvl="0">
      <w:start w:val="1"/>
      <w:numFmt w:val="decimal"/>
      <w:lvlText w:val="%1."/>
      <w:lvlJc w:val="left"/>
      <w:pPr>
        <w:tabs>
          <w:tab w:val="num" w:pos="1425"/>
        </w:tabs>
        <w:ind w:left="1425" w:hanging="1425"/>
      </w:pPr>
      <w:rPr>
        <w:rFonts w:hint="default"/>
      </w:rPr>
    </w:lvl>
    <w:lvl w:ilvl="1">
      <w:start w:val="1"/>
      <w:numFmt w:val="decimal"/>
      <w:lvlText w:val="%1.%2."/>
      <w:lvlJc w:val="left"/>
      <w:pPr>
        <w:tabs>
          <w:tab w:val="num" w:pos="714"/>
        </w:tabs>
        <w:ind w:left="714" w:hanging="360"/>
      </w:pPr>
      <w:rPr>
        <w:rFonts w:hint="default"/>
        <w:b w:val="0"/>
        <w:color w:val="auto"/>
      </w:rPr>
    </w:lvl>
    <w:lvl w:ilvl="2">
      <w:start w:val="1"/>
      <w:numFmt w:val="decimal"/>
      <w:lvlText w:val="%1.%2.%3."/>
      <w:lvlJc w:val="left"/>
      <w:pPr>
        <w:tabs>
          <w:tab w:val="num" w:pos="2133"/>
        </w:tabs>
        <w:ind w:left="2133" w:hanging="1425"/>
      </w:pPr>
      <w:rPr>
        <w:rFonts w:hint="default"/>
        <w:b w:val="0"/>
        <w:color w:val="auto"/>
      </w:rPr>
    </w:lvl>
    <w:lvl w:ilvl="3">
      <w:start w:val="1"/>
      <w:numFmt w:val="decimal"/>
      <w:lvlText w:val="%1.%2.%3.%4."/>
      <w:lvlJc w:val="left"/>
      <w:pPr>
        <w:tabs>
          <w:tab w:val="num" w:pos="2487"/>
        </w:tabs>
        <w:ind w:left="2487" w:hanging="1425"/>
      </w:pPr>
      <w:rPr>
        <w:rFonts w:hint="default"/>
      </w:rPr>
    </w:lvl>
    <w:lvl w:ilvl="4">
      <w:start w:val="1"/>
      <w:numFmt w:val="decimal"/>
      <w:lvlText w:val="%1.%2.%3.%4.%5."/>
      <w:lvlJc w:val="left"/>
      <w:pPr>
        <w:tabs>
          <w:tab w:val="num" w:pos="2841"/>
        </w:tabs>
        <w:ind w:left="2841" w:hanging="1425"/>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0">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BF85EB7"/>
    <w:multiLevelType w:val="hybridMultilevel"/>
    <w:tmpl w:val="29CCD6A6"/>
    <w:lvl w:ilvl="0" w:tplc="04190011">
      <w:start w:val="1"/>
      <w:numFmt w:val="decimal"/>
      <w:lvlText w:val="%1)"/>
      <w:lvlJc w:val="left"/>
      <w:pPr>
        <w:ind w:left="927"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0C84661E"/>
    <w:multiLevelType w:val="hybridMultilevel"/>
    <w:tmpl w:val="B81E09D6"/>
    <w:lvl w:ilvl="0" w:tplc="04190011">
      <w:start w:val="1"/>
      <w:numFmt w:val="decimal"/>
      <w:pStyle w:val="2"/>
      <w:lvlText w:val="%1)"/>
      <w:lvlJc w:val="left"/>
      <w:pPr>
        <w:ind w:left="777" w:hanging="360"/>
      </w:pPr>
      <w:rPr>
        <w:rFonts w:cs="Times New Roman"/>
      </w:rPr>
    </w:lvl>
    <w:lvl w:ilvl="1" w:tplc="04190019" w:tentative="1">
      <w:start w:val="1"/>
      <w:numFmt w:val="lowerLetter"/>
      <w:lvlText w:val="%2."/>
      <w:lvlJc w:val="left"/>
      <w:pPr>
        <w:ind w:left="1497" w:hanging="360"/>
      </w:pPr>
      <w:rPr>
        <w:rFonts w:cs="Times New Roman"/>
      </w:rPr>
    </w:lvl>
    <w:lvl w:ilvl="2" w:tplc="0419001B" w:tentative="1">
      <w:start w:val="1"/>
      <w:numFmt w:val="lowerRoman"/>
      <w:lvlText w:val="%3."/>
      <w:lvlJc w:val="right"/>
      <w:pPr>
        <w:ind w:left="2217" w:hanging="180"/>
      </w:pPr>
      <w:rPr>
        <w:rFonts w:cs="Times New Roman"/>
      </w:rPr>
    </w:lvl>
    <w:lvl w:ilvl="3" w:tplc="0419000F" w:tentative="1">
      <w:start w:val="1"/>
      <w:numFmt w:val="decimal"/>
      <w:lvlText w:val="%4."/>
      <w:lvlJc w:val="left"/>
      <w:pPr>
        <w:ind w:left="2937" w:hanging="360"/>
      </w:pPr>
      <w:rPr>
        <w:rFonts w:cs="Times New Roman"/>
      </w:rPr>
    </w:lvl>
    <w:lvl w:ilvl="4" w:tplc="04190019" w:tentative="1">
      <w:start w:val="1"/>
      <w:numFmt w:val="lowerLetter"/>
      <w:lvlText w:val="%5."/>
      <w:lvlJc w:val="left"/>
      <w:pPr>
        <w:ind w:left="3657" w:hanging="360"/>
      </w:pPr>
      <w:rPr>
        <w:rFonts w:cs="Times New Roman"/>
      </w:rPr>
    </w:lvl>
    <w:lvl w:ilvl="5" w:tplc="0419001B" w:tentative="1">
      <w:start w:val="1"/>
      <w:numFmt w:val="lowerRoman"/>
      <w:lvlText w:val="%6."/>
      <w:lvlJc w:val="right"/>
      <w:pPr>
        <w:ind w:left="4377" w:hanging="180"/>
      </w:pPr>
      <w:rPr>
        <w:rFonts w:cs="Times New Roman"/>
      </w:rPr>
    </w:lvl>
    <w:lvl w:ilvl="6" w:tplc="0419000F" w:tentative="1">
      <w:start w:val="1"/>
      <w:numFmt w:val="decimal"/>
      <w:lvlText w:val="%7."/>
      <w:lvlJc w:val="left"/>
      <w:pPr>
        <w:ind w:left="5097" w:hanging="360"/>
      </w:pPr>
      <w:rPr>
        <w:rFonts w:cs="Times New Roman"/>
      </w:rPr>
    </w:lvl>
    <w:lvl w:ilvl="7" w:tplc="04190019" w:tentative="1">
      <w:start w:val="1"/>
      <w:numFmt w:val="lowerLetter"/>
      <w:lvlText w:val="%8."/>
      <w:lvlJc w:val="left"/>
      <w:pPr>
        <w:ind w:left="5817" w:hanging="360"/>
      </w:pPr>
      <w:rPr>
        <w:rFonts w:cs="Times New Roman"/>
      </w:rPr>
    </w:lvl>
    <w:lvl w:ilvl="8" w:tplc="0419001B" w:tentative="1">
      <w:start w:val="1"/>
      <w:numFmt w:val="lowerRoman"/>
      <w:lvlText w:val="%9."/>
      <w:lvlJc w:val="right"/>
      <w:pPr>
        <w:ind w:left="6537" w:hanging="180"/>
      </w:pPr>
      <w:rPr>
        <w:rFonts w:cs="Times New Roman"/>
      </w:rPr>
    </w:lvl>
  </w:abstractNum>
  <w:abstractNum w:abstractNumId="13">
    <w:nsid w:val="0D5539F9"/>
    <w:multiLevelType w:val="hybridMultilevel"/>
    <w:tmpl w:val="B612722C"/>
    <w:lvl w:ilvl="0" w:tplc="04190019">
      <w:start w:val="1"/>
      <w:numFmt w:val="lowerLetter"/>
      <w:lvlText w:val="%1."/>
      <w:lvlJc w:val="left"/>
      <w:pPr>
        <w:ind w:left="720" w:hanging="360"/>
      </w:pPr>
    </w:lvl>
    <w:lvl w:ilvl="1" w:tplc="04190005">
      <w:start w:val="1"/>
      <w:numFmt w:val="bullet"/>
      <w:lvlText w:val=""/>
      <w:lvlJc w:val="left"/>
      <w:pPr>
        <w:ind w:left="1440" w:hanging="360"/>
      </w:pPr>
      <w:rPr>
        <w:rFonts w:ascii="Wingdings" w:hAnsi="Wingdings" w:hint="default"/>
      </w:rPr>
    </w:lvl>
    <w:lvl w:ilvl="2" w:tplc="90048C86">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AA1D41"/>
    <w:multiLevelType w:val="hybridMultilevel"/>
    <w:tmpl w:val="863E84DE"/>
    <w:lvl w:ilvl="0" w:tplc="C29A3DF6">
      <w:start w:val="1"/>
      <w:numFmt w:val="decimal"/>
      <w:lvlText w:val="%1."/>
      <w:lvlJc w:val="left"/>
      <w:pPr>
        <w:ind w:left="720" w:hanging="360"/>
      </w:pPr>
      <w:rPr>
        <w:rFonts w:cs="Times New Roman" w:hint="default"/>
        <w:b w:val="0"/>
        <w:color w:val="auto"/>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1D9D41B1"/>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16">
    <w:nsid w:val="1FFF21FF"/>
    <w:multiLevelType w:val="hybridMultilevel"/>
    <w:tmpl w:val="B80C5AB6"/>
    <w:lvl w:ilvl="0" w:tplc="082E12A2">
      <w:start w:val="1"/>
      <w:numFmt w:val="bullet"/>
      <w:lvlText w:val="‒"/>
      <w:lvlJc w:val="left"/>
      <w:pPr>
        <w:ind w:left="720" w:hanging="360"/>
      </w:pPr>
      <w:rPr>
        <w:rFonts w:ascii="Calibri" w:hAnsi="Calibri" w:cs="Times New Roman" w:hint="default"/>
      </w:rPr>
    </w:lvl>
    <w:lvl w:ilvl="1" w:tplc="2D88021C">
      <w:start w:val="1"/>
      <w:numFmt w:val="bullet"/>
      <w:lvlText w:val="o"/>
      <w:lvlJc w:val="left"/>
      <w:pPr>
        <w:ind w:left="1440" w:hanging="360"/>
      </w:pPr>
      <w:rPr>
        <w:rFonts w:ascii="Courier New" w:hAnsi="Courier New" w:cs="Courier New" w:hint="default"/>
      </w:rPr>
    </w:lvl>
    <w:lvl w:ilvl="2" w:tplc="6F241B88">
      <w:start w:val="1"/>
      <w:numFmt w:val="bullet"/>
      <w:lvlText w:val=""/>
      <w:lvlJc w:val="left"/>
      <w:pPr>
        <w:ind w:left="2160" w:hanging="360"/>
      </w:pPr>
      <w:rPr>
        <w:rFonts w:ascii="Wingdings" w:hAnsi="Wingdings" w:hint="default"/>
      </w:rPr>
    </w:lvl>
    <w:lvl w:ilvl="3" w:tplc="B51CA4E8">
      <w:start w:val="1"/>
      <w:numFmt w:val="bullet"/>
      <w:lvlText w:val=""/>
      <w:lvlJc w:val="left"/>
      <w:pPr>
        <w:ind w:left="2880" w:hanging="360"/>
      </w:pPr>
      <w:rPr>
        <w:rFonts w:ascii="Symbol" w:hAnsi="Symbol" w:hint="default"/>
      </w:rPr>
    </w:lvl>
    <w:lvl w:ilvl="4" w:tplc="C57015EC">
      <w:start w:val="1"/>
      <w:numFmt w:val="bullet"/>
      <w:lvlText w:val="o"/>
      <w:lvlJc w:val="left"/>
      <w:pPr>
        <w:ind w:left="3600" w:hanging="360"/>
      </w:pPr>
      <w:rPr>
        <w:rFonts w:ascii="Courier New" w:hAnsi="Courier New" w:cs="Courier New" w:hint="default"/>
      </w:rPr>
    </w:lvl>
    <w:lvl w:ilvl="5" w:tplc="521AFFB2">
      <w:start w:val="1"/>
      <w:numFmt w:val="bullet"/>
      <w:lvlText w:val=""/>
      <w:lvlJc w:val="left"/>
      <w:pPr>
        <w:ind w:left="4320" w:hanging="360"/>
      </w:pPr>
      <w:rPr>
        <w:rFonts w:ascii="Wingdings" w:hAnsi="Wingdings" w:hint="default"/>
      </w:rPr>
    </w:lvl>
    <w:lvl w:ilvl="6" w:tplc="D7EE76EE">
      <w:start w:val="1"/>
      <w:numFmt w:val="bullet"/>
      <w:lvlText w:val=""/>
      <w:lvlJc w:val="left"/>
      <w:pPr>
        <w:ind w:left="5040" w:hanging="360"/>
      </w:pPr>
      <w:rPr>
        <w:rFonts w:ascii="Symbol" w:hAnsi="Symbol" w:hint="default"/>
      </w:rPr>
    </w:lvl>
    <w:lvl w:ilvl="7" w:tplc="0522390A">
      <w:start w:val="1"/>
      <w:numFmt w:val="bullet"/>
      <w:lvlText w:val="o"/>
      <w:lvlJc w:val="left"/>
      <w:pPr>
        <w:ind w:left="5760" w:hanging="360"/>
      </w:pPr>
      <w:rPr>
        <w:rFonts w:ascii="Courier New" w:hAnsi="Courier New" w:cs="Courier New" w:hint="default"/>
      </w:rPr>
    </w:lvl>
    <w:lvl w:ilvl="8" w:tplc="C0C4D540">
      <w:start w:val="1"/>
      <w:numFmt w:val="bullet"/>
      <w:lvlText w:val=""/>
      <w:lvlJc w:val="left"/>
      <w:pPr>
        <w:ind w:left="6480" w:hanging="360"/>
      </w:pPr>
      <w:rPr>
        <w:rFonts w:ascii="Wingdings" w:hAnsi="Wingdings" w:hint="default"/>
      </w:rPr>
    </w:lvl>
  </w:abstractNum>
  <w:abstractNum w:abstractNumId="17">
    <w:nsid w:val="2B3714CE"/>
    <w:multiLevelType w:val="hybridMultilevel"/>
    <w:tmpl w:val="D4462328"/>
    <w:lvl w:ilvl="0" w:tplc="04190019">
      <w:start w:val="1"/>
      <w:numFmt w:val="lowerLetter"/>
      <w:lvlText w:val="%1."/>
      <w:lvlJc w:val="left"/>
      <w:pPr>
        <w:ind w:left="2062" w:hanging="360"/>
      </w:pPr>
    </w:lvl>
    <w:lvl w:ilvl="1" w:tplc="04190019">
      <w:start w:val="1"/>
      <w:numFmt w:val="lowerLetter"/>
      <w:lvlText w:val="%2."/>
      <w:lvlJc w:val="left"/>
      <w:pPr>
        <w:ind w:left="2782" w:hanging="360"/>
      </w:pPr>
    </w:lvl>
    <w:lvl w:ilvl="2" w:tplc="0419001B">
      <w:start w:val="1"/>
      <w:numFmt w:val="lowerRoman"/>
      <w:lvlText w:val="%3."/>
      <w:lvlJc w:val="right"/>
      <w:pPr>
        <w:ind w:left="3502" w:hanging="180"/>
      </w:pPr>
    </w:lvl>
    <w:lvl w:ilvl="3" w:tplc="0419000F">
      <w:start w:val="1"/>
      <w:numFmt w:val="decimal"/>
      <w:lvlText w:val="%4."/>
      <w:lvlJc w:val="left"/>
      <w:pPr>
        <w:ind w:left="4222" w:hanging="360"/>
      </w:pPr>
    </w:lvl>
    <w:lvl w:ilvl="4" w:tplc="04190019">
      <w:start w:val="1"/>
      <w:numFmt w:val="lowerLetter"/>
      <w:lvlText w:val="%5."/>
      <w:lvlJc w:val="left"/>
      <w:pPr>
        <w:ind w:left="4942" w:hanging="360"/>
      </w:pPr>
    </w:lvl>
    <w:lvl w:ilvl="5" w:tplc="0419001B">
      <w:start w:val="1"/>
      <w:numFmt w:val="lowerRoman"/>
      <w:lvlText w:val="%6."/>
      <w:lvlJc w:val="right"/>
      <w:pPr>
        <w:ind w:left="5662" w:hanging="180"/>
      </w:pPr>
    </w:lvl>
    <w:lvl w:ilvl="6" w:tplc="0419000F">
      <w:start w:val="1"/>
      <w:numFmt w:val="decimal"/>
      <w:lvlText w:val="%7."/>
      <w:lvlJc w:val="left"/>
      <w:pPr>
        <w:ind w:left="6382" w:hanging="360"/>
      </w:pPr>
    </w:lvl>
    <w:lvl w:ilvl="7" w:tplc="04190019">
      <w:start w:val="1"/>
      <w:numFmt w:val="lowerLetter"/>
      <w:lvlText w:val="%8."/>
      <w:lvlJc w:val="left"/>
      <w:pPr>
        <w:ind w:left="7102" w:hanging="360"/>
      </w:pPr>
    </w:lvl>
    <w:lvl w:ilvl="8" w:tplc="0419001B">
      <w:start w:val="1"/>
      <w:numFmt w:val="lowerRoman"/>
      <w:lvlText w:val="%9."/>
      <w:lvlJc w:val="right"/>
      <w:pPr>
        <w:ind w:left="7822" w:hanging="180"/>
      </w:pPr>
    </w:lvl>
  </w:abstractNum>
  <w:abstractNum w:abstractNumId="18">
    <w:nsid w:val="2C630665"/>
    <w:multiLevelType w:val="hybridMultilevel"/>
    <w:tmpl w:val="11D68DBC"/>
    <w:lvl w:ilvl="0" w:tplc="84FE9544">
      <w:start w:val="1"/>
      <w:numFmt w:val="bullet"/>
      <w:lvlText w:val=""/>
      <w:lvlJc w:val="left"/>
      <w:pPr>
        <w:tabs>
          <w:tab w:val="num" w:pos="360"/>
        </w:tabs>
        <w:ind w:left="0" w:firstLine="0"/>
      </w:pPr>
      <w:rPr>
        <w:rFonts w:ascii="Symbol" w:hAnsi="Symbol" w:hint="default"/>
      </w:rPr>
    </w:lvl>
    <w:lvl w:ilvl="1" w:tplc="DABE24C2">
      <w:start w:val="1"/>
      <w:numFmt w:val="decimal"/>
      <w:lvlText w:val="%2."/>
      <w:lvlJc w:val="left"/>
      <w:pPr>
        <w:tabs>
          <w:tab w:val="num" w:pos="1837"/>
        </w:tabs>
        <w:ind w:left="1837" w:hanging="360"/>
      </w:pPr>
      <w:rPr>
        <w:rFonts w:hint="default"/>
        <w:b w:val="0"/>
        <w:color w:val="auto"/>
        <w:sz w:val="28"/>
      </w:r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19">
    <w:nsid w:val="2D5B32BA"/>
    <w:multiLevelType w:val="multilevel"/>
    <w:tmpl w:val="B9A467C2"/>
    <w:lvl w:ilvl="0">
      <w:start w:val="1"/>
      <w:numFmt w:val="decimal"/>
      <w:lvlText w:val="%1."/>
      <w:lvlJc w:val="left"/>
      <w:pPr>
        <w:tabs>
          <w:tab w:val="num" w:pos="1134"/>
        </w:tabs>
        <w:ind w:left="0" w:firstLine="0"/>
      </w:pPr>
      <w:rPr>
        <w:rFonts w:cs="Times New Roman"/>
      </w:rPr>
    </w:lvl>
    <w:lvl w:ilvl="1">
      <w:start w:val="1"/>
      <w:numFmt w:val="decimal"/>
      <w:lvlText w:val="%1.%2"/>
      <w:lvlJc w:val="left"/>
      <w:pPr>
        <w:tabs>
          <w:tab w:val="num" w:pos="1134"/>
        </w:tabs>
        <w:ind w:left="0" w:firstLine="0"/>
      </w:pPr>
      <w:rPr>
        <w:rFonts w:cs="Times New Roman"/>
      </w:rPr>
    </w:lvl>
    <w:lvl w:ilvl="2">
      <w:start w:val="1"/>
      <w:numFmt w:val="decimal"/>
      <w:lvlText w:val="%1.%2.%3"/>
      <w:lvlJc w:val="left"/>
      <w:pPr>
        <w:tabs>
          <w:tab w:val="num" w:pos="1134"/>
        </w:tabs>
        <w:snapToGrid w:val="0"/>
        <w:ind w:left="0" w:firstLine="0"/>
      </w:pPr>
      <w:rPr>
        <w:rFonts w:ascii="Arial" w:hAnsi="Arial" w:cs="Arial" w:hint="default"/>
        <w:b w:val="0"/>
        <w:bCs w:val="0"/>
        <w:i w:val="0"/>
        <w:iCs w:val="0"/>
        <w:caps w:val="0"/>
        <w:smallCaps w:val="0"/>
        <w:strike w:val="0"/>
        <w:dstrike w:val="0"/>
        <w:vanish w:val="0"/>
        <w:webHidden w:val="0"/>
        <w:color w:val="000000"/>
        <w:spacing w:val="0"/>
        <w:w w:val="1"/>
        <w:kern w:val="0"/>
        <w:position w:val="0"/>
        <w:sz w:val="20"/>
        <w:szCs w:val="24"/>
        <w:u w:val="none"/>
        <w:effect w:val="none"/>
        <w:vertAlign w:val="baseline"/>
        <w:specVanish w:val="0"/>
      </w:rPr>
    </w:lvl>
    <w:lvl w:ilvl="3">
      <w:start w:val="1"/>
      <w:numFmt w:val="decimal"/>
      <w:lvlText w:val="%1.%2.%3.%4."/>
      <w:lvlJc w:val="left"/>
      <w:pPr>
        <w:tabs>
          <w:tab w:val="num" w:pos="1843"/>
        </w:tabs>
        <w:snapToGrid w:val="0"/>
        <w:ind w:left="0" w:firstLine="0"/>
      </w:pPr>
      <w:rPr>
        <w:rFonts w:ascii="Times New Roman" w:hAnsi="Times New Roman" w:cs="Times New Roman" w:hint="default"/>
        <w:b w:val="0"/>
        <w:bCs w:val="0"/>
        <w:i w:val="0"/>
        <w:iCs w:val="0"/>
        <w:caps w:val="0"/>
        <w:smallCaps w:val="0"/>
        <w:strike w:val="0"/>
        <w:dstrike w:val="0"/>
        <w:vanish w:val="0"/>
        <w:webHidden w:val="0"/>
        <w:color w:val="000000"/>
        <w:spacing w:val="0"/>
        <w:w w:val="1"/>
        <w:kern w:val="0"/>
        <w:position w:val="0"/>
        <w:szCs w:val="2"/>
        <w:u w:val="none"/>
        <w:effect w:val="none"/>
        <w:vertAlign w:val="baseline"/>
        <w:em w:val="none"/>
        <w:specVanish w:val="0"/>
      </w:rPr>
    </w:lvl>
    <w:lvl w:ilvl="4">
      <w:start w:val="1"/>
      <w:numFmt w:val="russianLower"/>
      <w:lvlText w:val="%5."/>
      <w:lvlJc w:val="left"/>
      <w:pPr>
        <w:tabs>
          <w:tab w:val="num" w:pos="1134"/>
        </w:tabs>
        <w:ind w:left="0" w:firstLine="0"/>
      </w:pPr>
      <w:rPr>
        <w:b w:val="0"/>
        <w:i w:val="0"/>
        <w:caps w:val="0"/>
        <w:smallCaps w:val="0"/>
        <w:strike w:val="0"/>
        <w:dstrike w:val="0"/>
        <w:vanish w:val="0"/>
        <w:webHidden w:val="0"/>
        <w:color w:val="000000"/>
        <w:sz w:val="24"/>
        <w:szCs w:val="24"/>
        <w:u w:val="none"/>
        <w:effect w:val="none"/>
        <w:vertAlign w:val="baseline"/>
        <w:specVanish w:val="0"/>
      </w:rPr>
    </w:lvl>
    <w:lvl w:ilvl="5">
      <w:start w:val="1"/>
      <w:numFmt w:val="none"/>
      <w:lvlText w:val=""/>
      <w:lvlJc w:val="left"/>
      <w:pPr>
        <w:tabs>
          <w:tab w:val="num" w:pos="1134"/>
        </w:tabs>
        <w:ind w:left="0" w:firstLine="0"/>
      </w:pPr>
      <w:rPr>
        <w:rFonts w:cs="Times New Roman"/>
      </w:rPr>
    </w:lvl>
    <w:lvl w:ilvl="6">
      <w:start w:val="1"/>
      <w:numFmt w:val="none"/>
      <w:lvlText w:val=""/>
      <w:lvlJc w:val="left"/>
      <w:pPr>
        <w:tabs>
          <w:tab w:val="num" w:pos="1134"/>
        </w:tabs>
        <w:ind w:left="0" w:firstLine="0"/>
      </w:pPr>
      <w:rPr>
        <w:rFonts w:cs="Times New Roman"/>
      </w:rPr>
    </w:lvl>
    <w:lvl w:ilvl="7">
      <w:start w:val="1"/>
      <w:numFmt w:val="none"/>
      <w:lvlText w:val=""/>
      <w:lvlJc w:val="left"/>
      <w:pPr>
        <w:tabs>
          <w:tab w:val="num" w:pos="0"/>
        </w:tabs>
        <w:ind w:left="3744" w:hanging="1224"/>
      </w:pPr>
      <w:rPr>
        <w:rFonts w:cs="Times New Roman"/>
      </w:rPr>
    </w:lvl>
    <w:lvl w:ilvl="8">
      <w:start w:val="1"/>
      <w:numFmt w:val="none"/>
      <w:lvlText w:val=""/>
      <w:lvlJc w:val="left"/>
      <w:pPr>
        <w:tabs>
          <w:tab w:val="num" w:pos="0"/>
        </w:tabs>
        <w:ind w:left="4320" w:hanging="1440"/>
      </w:pPr>
      <w:rPr>
        <w:rFonts w:cs="Times New Roman"/>
      </w:rPr>
    </w:lvl>
  </w:abstractNum>
  <w:abstractNum w:abstractNumId="20">
    <w:nsid w:val="371C6BD0"/>
    <w:multiLevelType w:val="multilevel"/>
    <w:tmpl w:val="CBEA7364"/>
    <w:lvl w:ilvl="0">
      <w:start w:val="9"/>
      <w:numFmt w:val="decimal"/>
      <w:lvlText w:val="%1."/>
      <w:lvlJc w:val="left"/>
      <w:pPr>
        <w:ind w:left="360" w:hanging="360"/>
      </w:pPr>
    </w:lvl>
    <w:lvl w:ilvl="1">
      <w:start w:val="1"/>
      <w:numFmt w:val="decimal"/>
      <w:lvlText w:val="%1.%2."/>
      <w:lvlJc w:val="left"/>
      <w:pPr>
        <w:ind w:left="825" w:hanging="360"/>
      </w:pPr>
    </w:lvl>
    <w:lvl w:ilvl="2">
      <w:start w:val="1"/>
      <w:numFmt w:val="decimal"/>
      <w:lvlText w:val="%1.%2.%3."/>
      <w:lvlJc w:val="left"/>
      <w:pPr>
        <w:ind w:left="1650" w:hanging="720"/>
      </w:pPr>
    </w:lvl>
    <w:lvl w:ilvl="3">
      <w:start w:val="1"/>
      <w:numFmt w:val="decimal"/>
      <w:lvlText w:val="%1.%2.%3.%4."/>
      <w:lvlJc w:val="left"/>
      <w:pPr>
        <w:ind w:left="2115" w:hanging="720"/>
      </w:pPr>
    </w:lvl>
    <w:lvl w:ilvl="4">
      <w:start w:val="1"/>
      <w:numFmt w:val="decimal"/>
      <w:lvlText w:val="%1.%2.%3.%4.%5."/>
      <w:lvlJc w:val="left"/>
      <w:pPr>
        <w:ind w:left="2940" w:hanging="1080"/>
      </w:pPr>
    </w:lvl>
    <w:lvl w:ilvl="5">
      <w:start w:val="1"/>
      <w:numFmt w:val="decimal"/>
      <w:lvlText w:val="%1.%2.%3.%4.%5.%6."/>
      <w:lvlJc w:val="left"/>
      <w:pPr>
        <w:ind w:left="3405" w:hanging="1080"/>
      </w:pPr>
    </w:lvl>
    <w:lvl w:ilvl="6">
      <w:start w:val="1"/>
      <w:numFmt w:val="decimal"/>
      <w:lvlText w:val="%1.%2.%3.%4.%5.%6.%7."/>
      <w:lvlJc w:val="left"/>
      <w:pPr>
        <w:ind w:left="3870" w:hanging="1080"/>
      </w:pPr>
    </w:lvl>
    <w:lvl w:ilvl="7">
      <w:start w:val="1"/>
      <w:numFmt w:val="decimal"/>
      <w:lvlText w:val="%1.%2.%3.%4.%5.%6.%7.%8."/>
      <w:lvlJc w:val="left"/>
      <w:pPr>
        <w:ind w:left="4695" w:hanging="1440"/>
      </w:pPr>
    </w:lvl>
    <w:lvl w:ilvl="8">
      <w:start w:val="1"/>
      <w:numFmt w:val="decimal"/>
      <w:lvlText w:val="%1.%2.%3.%4.%5.%6.%7.%8.%9."/>
      <w:lvlJc w:val="left"/>
      <w:pPr>
        <w:ind w:left="5160" w:hanging="1440"/>
      </w:pPr>
    </w:lvl>
  </w:abstractNum>
  <w:abstractNum w:abstractNumId="21">
    <w:nsid w:val="3AF0420B"/>
    <w:multiLevelType w:val="hybridMultilevel"/>
    <w:tmpl w:val="D4ECE556"/>
    <w:lvl w:ilvl="0" w:tplc="FFFFFFFF">
      <w:start w:val="1"/>
      <w:numFmt w:val="bullet"/>
      <w:lvlText w:val=""/>
      <w:lvlJc w:val="left"/>
      <w:pPr>
        <w:tabs>
          <w:tab w:val="num" w:pos="2148"/>
        </w:tabs>
        <w:ind w:left="2148"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2">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42D94759"/>
    <w:multiLevelType w:val="hybridMultilevel"/>
    <w:tmpl w:val="D0C0D0D2"/>
    <w:lvl w:ilvl="0" w:tplc="E11443B6">
      <w:start w:val="1"/>
      <w:numFmt w:val="lowerRoman"/>
      <w:lvlText w:val="%1."/>
      <w:lvlJc w:val="right"/>
      <w:pPr>
        <w:ind w:left="1440" w:hanging="360"/>
      </w:pPr>
      <w:rPr>
        <w:rFonts w:cs="Times New Roman" w:hint="default"/>
      </w:rPr>
    </w:lvl>
    <w:lvl w:ilvl="1" w:tplc="2D60239E" w:tentative="1">
      <w:start w:val="1"/>
      <w:numFmt w:val="lowerLetter"/>
      <w:lvlText w:val="%2."/>
      <w:lvlJc w:val="left"/>
      <w:pPr>
        <w:ind w:left="1440" w:hanging="360"/>
      </w:pPr>
    </w:lvl>
    <w:lvl w:ilvl="2" w:tplc="C1A20412" w:tentative="1">
      <w:start w:val="1"/>
      <w:numFmt w:val="lowerRoman"/>
      <w:lvlText w:val="%3."/>
      <w:lvlJc w:val="right"/>
      <w:pPr>
        <w:ind w:left="2160" w:hanging="180"/>
      </w:pPr>
    </w:lvl>
    <w:lvl w:ilvl="3" w:tplc="80524BE6" w:tentative="1">
      <w:start w:val="1"/>
      <w:numFmt w:val="decimal"/>
      <w:lvlText w:val="%4."/>
      <w:lvlJc w:val="left"/>
      <w:pPr>
        <w:ind w:left="2880" w:hanging="360"/>
      </w:pPr>
    </w:lvl>
    <w:lvl w:ilvl="4" w:tplc="28AEE5F2" w:tentative="1">
      <w:start w:val="1"/>
      <w:numFmt w:val="lowerLetter"/>
      <w:lvlText w:val="%5."/>
      <w:lvlJc w:val="left"/>
      <w:pPr>
        <w:ind w:left="3600" w:hanging="360"/>
      </w:pPr>
    </w:lvl>
    <w:lvl w:ilvl="5" w:tplc="07349A36" w:tentative="1">
      <w:start w:val="1"/>
      <w:numFmt w:val="lowerRoman"/>
      <w:lvlText w:val="%6."/>
      <w:lvlJc w:val="right"/>
      <w:pPr>
        <w:ind w:left="4320" w:hanging="180"/>
      </w:pPr>
    </w:lvl>
    <w:lvl w:ilvl="6" w:tplc="99C465D0" w:tentative="1">
      <w:start w:val="1"/>
      <w:numFmt w:val="decimal"/>
      <w:lvlText w:val="%7."/>
      <w:lvlJc w:val="left"/>
      <w:pPr>
        <w:ind w:left="5040" w:hanging="360"/>
      </w:pPr>
    </w:lvl>
    <w:lvl w:ilvl="7" w:tplc="3EF0FCF8" w:tentative="1">
      <w:start w:val="1"/>
      <w:numFmt w:val="lowerLetter"/>
      <w:lvlText w:val="%8."/>
      <w:lvlJc w:val="left"/>
      <w:pPr>
        <w:ind w:left="5760" w:hanging="360"/>
      </w:pPr>
    </w:lvl>
    <w:lvl w:ilvl="8" w:tplc="68144756" w:tentative="1">
      <w:start w:val="1"/>
      <w:numFmt w:val="lowerRoman"/>
      <w:lvlText w:val="%9."/>
      <w:lvlJc w:val="right"/>
      <w:pPr>
        <w:ind w:left="6480" w:hanging="180"/>
      </w:pPr>
    </w:lvl>
  </w:abstractNum>
  <w:abstractNum w:abstractNumId="24">
    <w:nsid w:val="43460B86"/>
    <w:multiLevelType w:val="hybridMultilevel"/>
    <w:tmpl w:val="52584C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43C52E4F"/>
    <w:multiLevelType w:val="multilevel"/>
    <w:tmpl w:val="B8F64D86"/>
    <w:lvl w:ilvl="0">
      <w:start w:val="1"/>
      <w:numFmt w:val="upperRoman"/>
      <w:lvlText w:val="Раздел %1."/>
      <w:lvlJc w:val="center"/>
      <w:pPr>
        <w:tabs>
          <w:tab w:val="num" w:pos="1701"/>
        </w:tabs>
        <w:ind w:left="0" w:firstLine="1418"/>
      </w:pPr>
      <w:rPr>
        <w:rFonts w:ascii="Times New Roman" w:hAnsi="Times New Roman" w:hint="default"/>
        <w:b/>
        <w:i w:val="0"/>
        <w:color w:val="0000FF"/>
        <w:sz w:val="32"/>
      </w:rPr>
    </w:lvl>
    <w:lvl w:ilvl="1">
      <w:start w:val="1"/>
      <w:numFmt w:val="decimal"/>
      <w:isLgl/>
      <w:lvlText w:val="%1.%2."/>
      <w:lvlJc w:val="left"/>
      <w:pPr>
        <w:tabs>
          <w:tab w:val="num" w:pos="1531"/>
        </w:tabs>
        <w:ind w:left="0" w:firstLine="1418"/>
      </w:pPr>
      <w:rPr>
        <w:rFonts w:ascii="Times New Roman" w:hAnsi="Times New Roman" w:hint="default"/>
        <w:b/>
        <w:i w:val="0"/>
        <w:color w:val="auto"/>
        <w:sz w:val="28"/>
      </w:rPr>
    </w:lvl>
    <w:lvl w:ilvl="2">
      <w:start w:val="1"/>
      <w:numFmt w:val="decimal"/>
      <w:isLgl/>
      <w:lvlText w:val="%1.%2.%3."/>
      <w:lvlJc w:val="left"/>
      <w:pPr>
        <w:tabs>
          <w:tab w:val="num" w:pos="1701"/>
        </w:tabs>
        <w:ind w:left="0" w:firstLine="1418"/>
      </w:pPr>
      <w:rPr>
        <w:rFonts w:ascii="Times New Roman" w:hAnsi="Times New Roman" w:hint="default"/>
        <w:b w:val="0"/>
        <w:color w:val="auto"/>
        <w:sz w:val="28"/>
      </w:rPr>
    </w:lvl>
    <w:lvl w:ilvl="3">
      <w:start w:val="1"/>
      <w:numFmt w:val="bullet"/>
      <w:lvlText w:val=""/>
      <w:lvlJc w:val="left"/>
      <w:pPr>
        <w:tabs>
          <w:tab w:val="num" w:pos="1778"/>
        </w:tabs>
        <w:ind w:left="1778" w:hanging="360"/>
      </w:pPr>
      <w:rPr>
        <w:rFonts w:ascii="Symbol" w:hAnsi="Symbol" w:hint="default"/>
        <w:b/>
        <w:i w:val="0"/>
        <w:color w:val="auto"/>
        <w:sz w:val="28"/>
        <w:szCs w:val="28"/>
      </w:rPr>
    </w:lvl>
    <w:lvl w:ilvl="4">
      <w:start w:val="1"/>
      <w:numFmt w:val="bullet"/>
      <w:lvlText w:val=""/>
      <w:lvlJc w:val="left"/>
      <w:pPr>
        <w:tabs>
          <w:tab w:val="num" w:pos="1800"/>
        </w:tabs>
        <w:ind w:left="1800" w:hanging="360"/>
      </w:pPr>
      <w:rPr>
        <w:rFonts w:ascii="Symbol" w:hAnsi="Symbol" w:hint="default"/>
        <w:b/>
        <w:i w:val="0"/>
        <w:color w:val="auto"/>
        <w:sz w:val="28"/>
        <w:szCs w:val="2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nsid w:val="52D904FC"/>
    <w:multiLevelType w:val="multilevel"/>
    <w:tmpl w:val="86284572"/>
    <w:lvl w:ilvl="0">
      <w:start w:val="1"/>
      <w:numFmt w:val="decimal"/>
      <w:lvlText w:val="%1."/>
      <w:lvlJc w:val="left"/>
      <w:pPr>
        <w:tabs>
          <w:tab w:val="num" w:pos="360"/>
        </w:tabs>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27">
    <w:nsid w:val="5C5A3199"/>
    <w:multiLevelType w:val="hybridMultilevel"/>
    <w:tmpl w:val="02FA72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5EEE2A7F"/>
    <w:multiLevelType w:val="hybridMultilevel"/>
    <w:tmpl w:val="213A1118"/>
    <w:lvl w:ilvl="0" w:tplc="1D48BDC4">
      <w:start w:val="1"/>
      <w:numFmt w:val="lowerLetter"/>
      <w:lvlText w:val="%1."/>
      <w:lvlJc w:val="left"/>
      <w:pPr>
        <w:ind w:left="720" w:hanging="360"/>
      </w:pPr>
      <w:rPr>
        <w:rFonts w:hint="default"/>
      </w:rPr>
    </w:lvl>
    <w:lvl w:ilvl="1" w:tplc="B88C51B8">
      <w:start w:val="1"/>
      <w:numFmt w:val="lowerLetter"/>
      <w:lvlText w:val="%2."/>
      <w:lvlJc w:val="left"/>
      <w:pPr>
        <w:ind w:left="1440" w:hanging="360"/>
      </w:pPr>
    </w:lvl>
    <w:lvl w:ilvl="2" w:tplc="58A65282">
      <w:start w:val="1"/>
      <w:numFmt w:val="lowerRoman"/>
      <w:lvlText w:val="%3."/>
      <w:lvlJc w:val="right"/>
      <w:pPr>
        <w:ind w:left="2160" w:hanging="180"/>
      </w:pPr>
    </w:lvl>
    <w:lvl w:ilvl="3" w:tplc="CE88CCA0">
      <w:start w:val="1"/>
      <w:numFmt w:val="decimal"/>
      <w:lvlText w:val="%4."/>
      <w:lvlJc w:val="left"/>
      <w:pPr>
        <w:ind w:left="2880" w:hanging="360"/>
      </w:pPr>
    </w:lvl>
    <w:lvl w:ilvl="4" w:tplc="ABF68FC4" w:tentative="1">
      <w:start w:val="1"/>
      <w:numFmt w:val="lowerLetter"/>
      <w:lvlText w:val="%5."/>
      <w:lvlJc w:val="left"/>
      <w:pPr>
        <w:ind w:left="3600" w:hanging="360"/>
      </w:pPr>
    </w:lvl>
    <w:lvl w:ilvl="5" w:tplc="FEA0F21E" w:tentative="1">
      <w:start w:val="1"/>
      <w:numFmt w:val="lowerRoman"/>
      <w:lvlText w:val="%6."/>
      <w:lvlJc w:val="right"/>
      <w:pPr>
        <w:ind w:left="4320" w:hanging="180"/>
      </w:pPr>
    </w:lvl>
    <w:lvl w:ilvl="6" w:tplc="2562A3E8" w:tentative="1">
      <w:start w:val="1"/>
      <w:numFmt w:val="decimal"/>
      <w:lvlText w:val="%7."/>
      <w:lvlJc w:val="left"/>
      <w:pPr>
        <w:ind w:left="5040" w:hanging="360"/>
      </w:pPr>
    </w:lvl>
    <w:lvl w:ilvl="7" w:tplc="6D4A444E" w:tentative="1">
      <w:start w:val="1"/>
      <w:numFmt w:val="lowerLetter"/>
      <w:lvlText w:val="%8."/>
      <w:lvlJc w:val="left"/>
      <w:pPr>
        <w:ind w:left="5760" w:hanging="360"/>
      </w:pPr>
    </w:lvl>
    <w:lvl w:ilvl="8" w:tplc="BBBA4B70" w:tentative="1">
      <w:start w:val="1"/>
      <w:numFmt w:val="lowerRoman"/>
      <w:lvlText w:val="%9."/>
      <w:lvlJc w:val="right"/>
      <w:pPr>
        <w:ind w:left="6480" w:hanging="180"/>
      </w:pPr>
    </w:lvl>
  </w:abstractNum>
  <w:abstractNum w:abstractNumId="29">
    <w:nsid w:val="65B111B8"/>
    <w:multiLevelType w:val="hybridMultilevel"/>
    <w:tmpl w:val="C442C63C"/>
    <w:lvl w:ilvl="0" w:tplc="00000002">
      <w:start w:val="1"/>
      <w:numFmt w:val="bullet"/>
      <w:lvlText w:val=""/>
      <w:lvlJc w:val="left"/>
      <w:pPr>
        <w:tabs>
          <w:tab w:val="num" w:pos="2237"/>
        </w:tabs>
        <w:ind w:left="2237" w:hanging="360"/>
      </w:pPr>
      <w:rPr>
        <w:rFonts w:ascii="Symbol" w:hAnsi="Symbol"/>
      </w:rPr>
    </w:lvl>
    <w:lvl w:ilvl="1" w:tplc="04190003">
      <w:start w:val="1"/>
      <w:numFmt w:val="bullet"/>
      <w:lvlText w:val="o"/>
      <w:lvlJc w:val="left"/>
      <w:pPr>
        <w:ind w:left="1615" w:hanging="360"/>
      </w:pPr>
      <w:rPr>
        <w:rFonts w:ascii="Courier New" w:hAnsi="Courier New" w:cs="Courier New" w:hint="default"/>
      </w:rPr>
    </w:lvl>
    <w:lvl w:ilvl="2" w:tplc="04190005">
      <w:start w:val="1"/>
      <w:numFmt w:val="bullet"/>
      <w:lvlText w:val=""/>
      <w:lvlJc w:val="left"/>
      <w:pPr>
        <w:ind w:left="2335" w:hanging="360"/>
      </w:pPr>
      <w:rPr>
        <w:rFonts w:ascii="Wingdings" w:hAnsi="Wingdings" w:hint="default"/>
      </w:rPr>
    </w:lvl>
    <w:lvl w:ilvl="3" w:tplc="04190001">
      <w:start w:val="1"/>
      <w:numFmt w:val="bullet"/>
      <w:lvlText w:val=""/>
      <w:lvlJc w:val="left"/>
      <w:pPr>
        <w:ind w:left="3055" w:hanging="360"/>
      </w:pPr>
      <w:rPr>
        <w:rFonts w:ascii="Symbol" w:hAnsi="Symbol" w:hint="default"/>
      </w:rPr>
    </w:lvl>
    <w:lvl w:ilvl="4" w:tplc="04190003">
      <w:start w:val="1"/>
      <w:numFmt w:val="bullet"/>
      <w:lvlText w:val="o"/>
      <w:lvlJc w:val="left"/>
      <w:pPr>
        <w:ind w:left="3775" w:hanging="360"/>
      </w:pPr>
      <w:rPr>
        <w:rFonts w:ascii="Courier New" w:hAnsi="Courier New" w:cs="Courier New" w:hint="default"/>
      </w:rPr>
    </w:lvl>
    <w:lvl w:ilvl="5" w:tplc="04190005">
      <w:start w:val="1"/>
      <w:numFmt w:val="bullet"/>
      <w:lvlText w:val=""/>
      <w:lvlJc w:val="left"/>
      <w:pPr>
        <w:ind w:left="4495" w:hanging="360"/>
      </w:pPr>
      <w:rPr>
        <w:rFonts w:ascii="Wingdings" w:hAnsi="Wingdings" w:hint="default"/>
      </w:rPr>
    </w:lvl>
    <w:lvl w:ilvl="6" w:tplc="04190001">
      <w:start w:val="1"/>
      <w:numFmt w:val="bullet"/>
      <w:lvlText w:val=""/>
      <w:lvlJc w:val="left"/>
      <w:pPr>
        <w:ind w:left="5215" w:hanging="360"/>
      </w:pPr>
      <w:rPr>
        <w:rFonts w:ascii="Symbol" w:hAnsi="Symbol" w:hint="default"/>
      </w:rPr>
    </w:lvl>
    <w:lvl w:ilvl="7" w:tplc="04190003">
      <w:start w:val="1"/>
      <w:numFmt w:val="bullet"/>
      <w:lvlText w:val="o"/>
      <w:lvlJc w:val="left"/>
      <w:pPr>
        <w:ind w:left="5935" w:hanging="360"/>
      </w:pPr>
      <w:rPr>
        <w:rFonts w:ascii="Courier New" w:hAnsi="Courier New" w:cs="Courier New" w:hint="default"/>
      </w:rPr>
    </w:lvl>
    <w:lvl w:ilvl="8" w:tplc="04190005">
      <w:start w:val="1"/>
      <w:numFmt w:val="bullet"/>
      <w:lvlText w:val=""/>
      <w:lvlJc w:val="left"/>
      <w:pPr>
        <w:ind w:left="6655" w:hanging="360"/>
      </w:pPr>
      <w:rPr>
        <w:rFonts w:ascii="Wingdings" w:hAnsi="Wingdings" w:hint="default"/>
      </w:rPr>
    </w:lvl>
  </w:abstractNum>
  <w:abstractNum w:abstractNumId="30">
    <w:nsid w:val="677C481A"/>
    <w:multiLevelType w:val="hybridMultilevel"/>
    <w:tmpl w:val="B58C4ADA"/>
    <w:lvl w:ilvl="0" w:tplc="0220045E">
      <w:start w:val="1"/>
      <w:numFmt w:val="bullet"/>
      <w:lvlText w:val=""/>
      <w:lvlJc w:val="left"/>
      <w:pPr>
        <w:ind w:left="720" w:hanging="360"/>
      </w:pPr>
      <w:rPr>
        <w:rFonts w:ascii="Wingdings" w:hAnsi="Wingdings" w:hint="default"/>
      </w:rPr>
    </w:lvl>
    <w:lvl w:ilvl="1" w:tplc="DE644252">
      <w:start w:val="1"/>
      <w:numFmt w:val="lowerLetter"/>
      <w:lvlText w:val="%2."/>
      <w:lvlJc w:val="left"/>
      <w:pPr>
        <w:ind w:left="1440" w:hanging="360"/>
      </w:pPr>
    </w:lvl>
    <w:lvl w:ilvl="2" w:tplc="B4407508">
      <w:start w:val="1"/>
      <w:numFmt w:val="lowerRoman"/>
      <w:lvlText w:val="%3."/>
      <w:lvlJc w:val="right"/>
      <w:pPr>
        <w:ind w:left="2160" w:hanging="180"/>
      </w:pPr>
    </w:lvl>
    <w:lvl w:ilvl="3" w:tplc="2F7614F8">
      <w:start w:val="1"/>
      <w:numFmt w:val="decimal"/>
      <w:lvlText w:val="%4."/>
      <w:lvlJc w:val="left"/>
      <w:pPr>
        <w:ind w:left="2880" w:hanging="360"/>
      </w:pPr>
    </w:lvl>
    <w:lvl w:ilvl="4" w:tplc="D326DE74">
      <w:start w:val="1"/>
      <w:numFmt w:val="lowerLetter"/>
      <w:lvlText w:val="%5."/>
      <w:lvlJc w:val="left"/>
      <w:pPr>
        <w:ind w:left="3600" w:hanging="360"/>
      </w:pPr>
    </w:lvl>
    <w:lvl w:ilvl="5" w:tplc="91FA94FA">
      <w:start w:val="1"/>
      <w:numFmt w:val="lowerRoman"/>
      <w:lvlText w:val="%6."/>
      <w:lvlJc w:val="right"/>
      <w:pPr>
        <w:ind w:left="4320" w:hanging="180"/>
      </w:pPr>
    </w:lvl>
    <w:lvl w:ilvl="6" w:tplc="D5F0F162">
      <w:start w:val="1"/>
      <w:numFmt w:val="decimal"/>
      <w:lvlText w:val="%7."/>
      <w:lvlJc w:val="left"/>
      <w:pPr>
        <w:ind w:left="5040" w:hanging="360"/>
      </w:pPr>
    </w:lvl>
    <w:lvl w:ilvl="7" w:tplc="F0720286">
      <w:start w:val="1"/>
      <w:numFmt w:val="lowerLetter"/>
      <w:lvlText w:val="%8."/>
      <w:lvlJc w:val="left"/>
      <w:pPr>
        <w:ind w:left="5760" w:hanging="360"/>
      </w:pPr>
    </w:lvl>
    <w:lvl w:ilvl="8" w:tplc="390E51D4">
      <w:start w:val="1"/>
      <w:numFmt w:val="lowerRoman"/>
      <w:lvlText w:val="%9."/>
      <w:lvlJc w:val="right"/>
      <w:pPr>
        <w:ind w:left="6480" w:hanging="180"/>
      </w:pPr>
    </w:lvl>
  </w:abstractNum>
  <w:abstractNum w:abstractNumId="31">
    <w:nsid w:val="698C6030"/>
    <w:multiLevelType w:val="hybridMultilevel"/>
    <w:tmpl w:val="9DE044AA"/>
    <w:lvl w:ilvl="0" w:tplc="00000002">
      <w:start w:val="1"/>
      <w:numFmt w:val="bullet"/>
      <w:lvlText w:val=""/>
      <w:lvlJc w:val="left"/>
      <w:pPr>
        <w:tabs>
          <w:tab w:val="num" w:pos="2062"/>
        </w:tabs>
        <w:ind w:left="2062" w:hanging="360"/>
      </w:pPr>
      <w:rPr>
        <w:rFonts w:ascii="Symbol" w:hAnsi="Symbol"/>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69D305B3"/>
    <w:multiLevelType w:val="multilevel"/>
    <w:tmpl w:val="12C6ABEC"/>
    <w:lvl w:ilvl="0">
      <w:start w:val="1"/>
      <w:numFmt w:val="upperRoman"/>
      <w:lvlText w:val="Раздел %1."/>
      <w:lvlJc w:val="center"/>
      <w:pPr>
        <w:tabs>
          <w:tab w:val="num" w:pos="1701"/>
        </w:tabs>
        <w:ind w:left="0" w:firstLine="1418"/>
      </w:pPr>
      <w:rPr>
        <w:rFonts w:ascii="Times New Roman" w:hAnsi="Times New Roman" w:hint="default"/>
        <w:b/>
        <w:i w:val="0"/>
        <w:color w:val="0000FF"/>
        <w:sz w:val="32"/>
      </w:rPr>
    </w:lvl>
    <w:lvl w:ilvl="1">
      <w:start w:val="1"/>
      <w:numFmt w:val="decimal"/>
      <w:isLgl/>
      <w:lvlText w:val="%1.%2."/>
      <w:lvlJc w:val="left"/>
      <w:pPr>
        <w:tabs>
          <w:tab w:val="num" w:pos="1531"/>
        </w:tabs>
        <w:ind w:left="0" w:firstLine="1418"/>
      </w:pPr>
      <w:rPr>
        <w:rFonts w:ascii="Times New Roman" w:hAnsi="Times New Roman" w:hint="default"/>
        <w:b/>
        <w:i w:val="0"/>
        <w:color w:val="auto"/>
        <w:sz w:val="28"/>
      </w:rPr>
    </w:lvl>
    <w:lvl w:ilvl="2">
      <w:start w:val="1"/>
      <w:numFmt w:val="decimal"/>
      <w:isLgl/>
      <w:lvlText w:val="%1.%2.%3."/>
      <w:lvlJc w:val="left"/>
      <w:pPr>
        <w:tabs>
          <w:tab w:val="num" w:pos="1701"/>
        </w:tabs>
        <w:ind w:left="0" w:firstLine="1418"/>
      </w:pPr>
      <w:rPr>
        <w:rFonts w:ascii="Times New Roman" w:hAnsi="Times New Roman" w:hint="default"/>
        <w:b w:val="0"/>
        <w:color w:val="auto"/>
        <w:sz w:val="28"/>
      </w:rPr>
    </w:lvl>
    <w:lvl w:ilvl="3">
      <w:start w:val="1"/>
      <w:numFmt w:val="bullet"/>
      <w:lvlText w:val=""/>
      <w:lvlJc w:val="left"/>
      <w:pPr>
        <w:tabs>
          <w:tab w:val="num" w:pos="1778"/>
        </w:tabs>
        <w:ind w:left="1778" w:hanging="360"/>
      </w:pPr>
      <w:rPr>
        <w:rFonts w:ascii="Symbol" w:hAnsi="Symbol" w:hint="default"/>
        <w:b/>
        <w:i w:val="0"/>
        <w:color w:val="auto"/>
        <w:sz w:val="28"/>
        <w:szCs w:val="28"/>
      </w:rPr>
    </w:lvl>
    <w:lvl w:ilvl="4">
      <w:start w:val="1"/>
      <w:numFmt w:val="decimal"/>
      <w:isLgl/>
      <w:lvlText w:val="%1.%2.%3.%4.%5."/>
      <w:lvlJc w:val="left"/>
      <w:pPr>
        <w:tabs>
          <w:tab w:val="num" w:pos="2880"/>
        </w:tabs>
        <w:ind w:left="2232" w:hanging="792"/>
      </w:pPr>
      <w:rPr>
        <w:rFonts w:hint="default"/>
        <w:b w:val="0"/>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nsid w:val="6CA01325"/>
    <w:multiLevelType w:val="hybridMultilevel"/>
    <w:tmpl w:val="446AEEE4"/>
    <w:lvl w:ilvl="0" w:tplc="2F86B484">
      <w:start w:val="1"/>
      <w:numFmt w:val="bullet"/>
      <w:lvlText w:val=""/>
      <w:lvlJc w:val="left"/>
      <w:pPr>
        <w:ind w:left="1080" w:hanging="360"/>
      </w:pPr>
      <w:rPr>
        <w:rFonts w:ascii="Wingdings" w:hAnsi="Wingdings" w:hint="default"/>
      </w:rPr>
    </w:lvl>
    <w:lvl w:ilvl="1" w:tplc="AEAEF376">
      <w:start w:val="1"/>
      <w:numFmt w:val="bullet"/>
      <w:lvlText w:val="o"/>
      <w:lvlJc w:val="left"/>
      <w:pPr>
        <w:ind w:left="1800" w:hanging="360"/>
      </w:pPr>
      <w:rPr>
        <w:rFonts w:ascii="Courier New" w:hAnsi="Courier New" w:cs="Courier New" w:hint="default"/>
      </w:rPr>
    </w:lvl>
    <w:lvl w:ilvl="2" w:tplc="871A51EC">
      <w:start w:val="1"/>
      <w:numFmt w:val="bullet"/>
      <w:lvlText w:val=""/>
      <w:lvlJc w:val="left"/>
      <w:pPr>
        <w:ind w:left="2520" w:hanging="360"/>
      </w:pPr>
      <w:rPr>
        <w:rFonts w:ascii="Wingdings" w:hAnsi="Wingdings" w:hint="default"/>
      </w:rPr>
    </w:lvl>
    <w:lvl w:ilvl="3" w:tplc="1FAE9B1E">
      <w:start w:val="1"/>
      <w:numFmt w:val="bullet"/>
      <w:lvlText w:val=""/>
      <w:lvlJc w:val="left"/>
      <w:pPr>
        <w:ind w:left="3240" w:hanging="360"/>
      </w:pPr>
      <w:rPr>
        <w:rFonts w:ascii="Symbol" w:hAnsi="Symbol" w:hint="default"/>
      </w:rPr>
    </w:lvl>
    <w:lvl w:ilvl="4" w:tplc="37CE3168">
      <w:start w:val="1"/>
      <w:numFmt w:val="bullet"/>
      <w:lvlText w:val="o"/>
      <w:lvlJc w:val="left"/>
      <w:pPr>
        <w:ind w:left="3960" w:hanging="360"/>
      </w:pPr>
      <w:rPr>
        <w:rFonts w:ascii="Courier New" w:hAnsi="Courier New" w:cs="Courier New" w:hint="default"/>
      </w:rPr>
    </w:lvl>
    <w:lvl w:ilvl="5" w:tplc="F1DE5068">
      <w:start w:val="1"/>
      <w:numFmt w:val="bullet"/>
      <w:lvlText w:val=""/>
      <w:lvlJc w:val="left"/>
      <w:pPr>
        <w:ind w:left="4680" w:hanging="360"/>
      </w:pPr>
      <w:rPr>
        <w:rFonts w:ascii="Wingdings" w:hAnsi="Wingdings" w:hint="default"/>
      </w:rPr>
    </w:lvl>
    <w:lvl w:ilvl="6" w:tplc="29E21436">
      <w:start w:val="1"/>
      <w:numFmt w:val="bullet"/>
      <w:lvlText w:val=""/>
      <w:lvlJc w:val="left"/>
      <w:pPr>
        <w:ind w:left="5400" w:hanging="360"/>
      </w:pPr>
      <w:rPr>
        <w:rFonts w:ascii="Symbol" w:hAnsi="Symbol" w:hint="default"/>
      </w:rPr>
    </w:lvl>
    <w:lvl w:ilvl="7" w:tplc="B1C8EEE2">
      <w:start w:val="1"/>
      <w:numFmt w:val="bullet"/>
      <w:lvlText w:val="o"/>
      <w:lvlJc w:val="left"/>
      <w:pPr>
        <w:ind w:left="6120" w:hanging="360"/>
      </w:pPr>
      <w:rPr>
        <w:rFonts w:ascii="Courier New" w:hAnsi="Courier New" w:cs="Courier New" w:hint="default"/>
      </w:rPr>
    </w:lvl>
    <w:lvl w:ilvl="8" w:tplc="D9D8EA64">
      <w:start w:val="1"/>
      <w:numFmt w:val="bullet"/>
      <w:lvlText w:val=""/>
      <w:lvlJc w:val="left"/>
      <w:pPr>
        <w:ind w:left="6840" w:hanging="360"/>
      </w:pPr>
      <w:rPr>
        <w:rFonts w:ascii="Wingdings" w:hAnsi="Wingdings" w:hint="default"/>
      </w:rPr>
    </w:lvl>
  </w:abstractNum>
  <w:abstractNum w:abstractNumId="34">
    <w:nsid w:val="6F085942"/>
    <w:multiLevelType w:val="hybridMultilevel"/>
    <w:tmpl w:val="2F8450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6FEA2688"/>
    <w:multiLevelType w:val="hybridMultilevel"/>
    <w:tmpl w:val="AD86670C"/>
    <w:lvl w:ilvl="0" w:tplc="31B2F4D6">
      <w:start w:val="1"/>
      <w:numFmt w:val="bullet"/>
      <w:lvlText w:val="‒"/>
      <w:lvlJc w:val="left"/>
      <w:pPr>
        <w:ind w:left="770" w:hanging="360"/>
      </w:pPr>
      <w:rPr>
        <w:rFonts w:ascii="Calibri" w:hAnsi="Calibri" w:cs="Times New Roman" w:hint="default"/>
      </w:rPr>
    </w:lvl>
    <w:lvl w:ilvl="1" w:tplc="3CA4B408">
      <w:start w:val="1"/>
      <w:numFmt w:val="bullet"/>
      <w:lvlText w:val="o"/>
      <w:lvlJc w:val="left"/>
      <w:pPr>
        <w:ind w:left="1490" w:hanging="360"/>
      </w:pPr>
      <w:rPr>
        <w:rFonts w:ascii="Courier New" w:hAnsi="Courier New" w:cs="Courier New" w:hint="default"/>
      </w:rPr>
    </w:lvl>
    <w:lvl w:ilvl="2" w:tplc="14E01EFC">
      <w:start w:val="1"/>
      <w:numFmt w:val="bullet"/>
      <w:lvlText w:val=""/>
      <w:lvlJc w:val="left"/>
      <w:pPr>
        <w:ind w:left="2210" w:hanging="360"/>
      </w:pPr>
      <w:rPr>
        <w:rFonts w:ascii="Wingdings" w:hAnsi="Wingdings" w:hint="default"/>
      </w:rPr>
    </w:lvl>
    <w:lvl w:ilvl="3" w:tplc="356CC2F2">
      <w:start w:val="1"/>
      <w:numFmt w:val="bullet"/>
      <w:lvlText w:val=""/>
      <w:lvlJc w:val="left"/>
      <w:pPr>
        <w:ind w:left="2930" w:hanging="360"/>
      </w:pPr>
      <w:rPr>
        <w:rFonts w:ascii="Symbol" w:hAnsi="Symbol" w:hint="default"/>
      </w:rPr>
    </w:lvl>
    <w:lvl w:ilvl="4" w:tplc="5EC64A7E">
      <w:start w:val="1"/>
      <w:numFmt w:val="bullet"/>
      <w:lvlText w:val="o"/>
      <w:lvlJc w:val="left"/>
      <w:pPr>
        <w:ind w:left="3650" w:hanging="360"/>
      </w:pPr>
      <w:rPr>
        <w:rFonts w:ascii="Courier New" w:hAnsi="Courier New" w:cs="Courier New" w:hint="default"/>
      </w:rPr>
    </w:lvl>
    <w:lvl w:ilvl="5" w:tplc="5B0E7BB0">
      <w:start w:val="1"/>
      <w:numFmt w:val="bullet"/>
      <w:lvlText w:val=""/>
      <w:lvlJc w:val="left"/>
      <w:pPr>
        <w:ind w:left="4370" w:hanging="360"/>
      </w:pPr>
      <w:rPr>
        <w:rFonts w:ascii="Wingdings" w:hAnsi="Wingdings" w:hint="default"/>
      </w:rPr>
    </w:lvl>
    <w:lvl w:ilvl="6" w:tplc="8B7E03C8">
      <w:start w:val="1"/>
      <w:numFmt w:val="bullet"/>
      <w:lvlText w:val=""/>
      <w:lvlJc w:val="left"/>
      <w:pPr>
        <w:ind w:left="5090" w:hanging="360"/>
      </w:pPr>
      <w:rPr>
        <w:rFonts w:ascii="Symbol" w:hAnsi="Symbol" w:hint="default"/>
      </w:rPr>
    </w:lvl>
    <w:lvl w:ilvl="7" w:tplc="6D0CDCFE">
      <w:start w:val="1"/>
      <w:numFmt w:val="bullet"/>
      <w:lvlText w:val="o"/>
      <w:lvlJc w:val="left"/>
      <w:pPr>
        <w:ind w:left="5810" w:hanging="360"/>
      </w:pPr>
      <w:rPr>
        <w:rFonts w:ascii="Courier New" w:hAnsi="Courier New" w:cs="Courier New" w:hint="default"/>
      </w:rPr>
    </w:lvl>
    <w:lvl w:ilvl="8" w:tplc="90FA5720">
      <w:start w:val="1"/>
      <w:numFmt w:val="bullet"/>
      <w:lvlText w:val=""/>
      <w:lvlJc w:val="left"/>
      <w:pPr>
        <w:ind w:left="6530" w:hanging="360"/>
      </w:pPr>
      <w:rPr>
        <w:rFonts w:ascii="Wingdings" w:hAnsi="Wingdings" w:hint="default"/>
      </w:rPr>
    </w:lvl>
  </w:abstractNum>
  <w:abstractNum w:abstractNumId="36">
    <w:nsid w:val="72E453CD"/>
    <w:multiLevelType w:val="hybridMultilevel"/>
    <w:tmpl w:val="10A6FD26"/>
    <w:lvl w:ilvl="0" w:tplc="5D028FF8">
      <w:start w:val="1"/>
      <w:numFmt w:val="decimal"/>
      <w:lvlText w:val="%1."/>
      <w:lvlJc w:val="left"/>
      <w:pPr>
        <w:ind w:left="360" w:hanging="360"/>
      </w:pPr>
    </w:lvl>
    <w:lvl w:ilvl="1" w:tplc="B59A6C50">
      <w:start w:val="1"/>
      <w:numFmt w:val="lowerLetter"/>
      <w:lvlText w:val="%2."/>
      <w:lvlJc w:val="left"/>
      <w:pPr>
        <w:ind w:left="1440" w:hanging="360"/>
      </w:pPr>
    </w:lvl>
    <w:lvl w:ilvl="2" w:tplc="DB8AD5AA">
      <w:start w:val="1"/>
      <w:numFmt w:val="lowerRoman"/>
      <w:lvlText w:val="%3."/>
      <w:lvlJc w:val="right"/>
      <w:pPr>
        <w:ind w:left="2160" w:hanging="180"/>
      </w:pPr>
    </w:lvl>
    <w:lvl w:ilvl="3" w:tplc="986030D8">
      <w:start w:val="1"/>
      <w:numFmt w:val="decimal"/>
      <w:lvlText w:val="%4."/>
      <w:lvlJc w:val="left"/>
      <w:pPr>
        <w:ind w:left="2880" w:hanging="360"/>
      </w:pPr>
    </w:lvl>
    <w:lvl w:ilvl="4" w:tplc="1ECAA180">
      <w:start w:val="1"/>
      <w:numFmt w:val="lowerLetter"/>
      <w:lvlText w:val="%5."/>
      <w:lvlJc w:val="left"/>
      <w:pPr>
        <w:ind w:left="3600" w:hanging="360"/>
      </w:pPr>
    </w:lvl>
    <w:lvl w:ilvl="5" w:tplc="2362C8FE">
      <w:start w:val="1"/>
      <w:numFmt w:val="lowerRoman"/>
      <w:lvlText w:val="%6."/>
      <w:lvlJc w:val="right"/>
      <w:pPr>
        <w:ind w:left="4320" w:hanging="180"/>
      </w:pPr>
    </w:lvl>
    <w:lvl w:ilvl="6" w:tplc="69F44526">
      <w:start w:val="1"/>
      <w:numFmt w:val="decimal"/>
      <w:lvlText w:val="%7."/>
      <w:lvlJc w:val="left"/>
      <w:pPr>
        <w:ind w:left="5040" w:hanging="360"/>
      </w:pPr>
    </w:lvl>
    <w:lvl w:ilvl="7" w:tplc="1A1AA688">
      <w:start w:val="1"/>
      <w:numFmt w:val="lowerLetter"/>
      <w:lvlText w:val="%8."/>
      <w:lvlJc w:val="left"/>
      <w:pPr>
        <w:ind w:left="5760" w:hanging="360"/>
      </w:pPr>
    </w:lvl>
    <w:lvl w:ilvl="8" w:tplc="190ADBA6">
      <w:start w:val="1"/>
      <w:numFmt w:val="lowerRoman"/>
      <w:lvlText w:val="%9."/>
      <w:lvlJc w:val="right"/>
      <w:pPr>
        <w:ind w:left="6480" w:hanging="180"/>
      </w:pPr>
    </w:lvl>
  </w:abstractNum>
  <w:abstractNum w:abstractNumId="37">
    <w:nsid w:val="75EA6D80"/>
    <w:multiLevelType w:val="hybridMultilevel"/>
    <w:tmpl w:val="2A264DF6"/>
    <w:lvl w:ilvl="0" w:tplc="38F431F4">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77C3416"/>
    <w:multiLevelType w:val="hybridMultilevel"/>
    <w:tmpl w:val="993E5652"/>
    <w:lvl w:ilvl="0" w:tplc="85A483A4">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9">
    <w:nsid w:val="77885CDF"/>
    <w:multiLevelType w:val="hybridMultilevel"/>
    <w:tmpl w:val="245663E0"/>
    <w:lvl w:ilvl="0" w:tplc="00000002">
      <w:start w:val="1"/>
      <w:numFmt w:val="bullet"/>
      <w:lvlText w:val=""/>
      <w:lvlJc w:val="left"/>
      <w:pPr>
        <w:tabs>
          <w:tab w:val="num" w:pos="1211"/>
        </w:tabs>
        <w:ind w:left="1211" w:hanging="360"/>
      </w:pPr>
      <w:rPr>
        <w:rFonts w:ascii="Symbol" w:hAnsi="Symbol"/>
      </w:rPr>
    </w:lvl>
    <w:lvl w:ilvl="1" w:tplc="04190003">
      <w:start w:val="1"/>
      <w:numFmt w:val="bullet"/>
      <w:lvlText w:val="o"/>
      <w:lvlJc w:val="left"/>
      <w:pPr>
        <w:ind w:left="589" w:hanging="360"/>
      </w:pPr>
      <w:rPr>
        <w:rFonts w:ascii="Courier New" w:hAnsi="Courier New" w:cs="Courier New" w:hint="default"/>
      </w:rPr>
    </w:lvl>
    <w:lvl w:ilvl="2" w:tplc="04190005">
      <w:start w:val="1"/>
      <w:numFmt w:val="bullet"/>
      <w:lvlText w:val=""/>
      <w:lvlJc w:val="left"/>
      <w:pPr>
        <w:ind w:left="1309" w:hanging="360"/>
      </w:pPr>
      <w:rPr>
        <w:rFonts w:ascii="Wingdings" w:hAnsi="Wingdings" w:hint="default"/>
      </w:rPr>
    </w:lvl>
    <w:lvl w:ilvl="3" w:tplc="04190001">
      <w:start w:val="1"/>
      <w:numFmt w:val="bullet"/>
      <w:lvlText w:val=""/>
      <w:lvlJc w:val="left"/>
      <w:pPr>
        <w:ind w:left="2029" w:hanging="360"/>
      </w:pPr>
      <w:rPr>
        <w:rFonts w:ascii="Symbol" w:hAnsi="Symbol" w:hint="default"/>
      </w:rPr>
    </w:lvl>
    <w:lvl w:ilvl="4" w:tplc="04190003">
      <w:start w:val="1"/>
      <w:numFmt w:val="bullet"/>
      <w:lvlText w:val="o"/>
      <w:lvlJc w:val="left"/>
      <w:pPr>
        <w:ind w:left="2749" w:hanging="360"/>
      </w:pPr>
      <w:rPr>
        <w:rFonts w:ascii="Courier New" w:hAnsi="Courier New" w:cs="Courier New" w:hint="default"/>
      </w:rPr>
    </w:lvl>
    <w:lvl w:ilvl="5" w:tplc="04190005">
      <w:start w:val="1"/>
      <w:numFmt w:val="bullet"/>
      <w:lvlText w:val=""/>
      <w:lvlJc w:val="left"/>
      <w:pPr>
        <w:ind w:left="3469" w:hanging="360"/>
      </w:pPr>
      <w:rPr>
        <w:rFonts w:ascii="Wingdings" w:hAnsi="Wingdings" w:hint="default"/>
      </w:rPr>
    </w:lvl>
    <w:lvl w:ilvl="6" w:tplc="04190001">
      <w:start w:val="1"/>
      <w:numFmt w:val="bullet"/>
      <w:lvlText w:val=""/>
      <w:lvlJc w:val="left"/>
      <w:pPr>
        <w:ind w:left="4189" w:hanging="360"/>
      </w:pPr>
      <w:rPr>
        <w:rFonts w:ascii="Symbol" w:hAnsi="Symbol" w:hint="default"/>
      </w:rPr>
    </w:lvl>
    <w:lvl w:ilvl="7" w:tplc="04190003">
      <w:start w:val="1"/>
      <w:numFmt w:val="bullet"/>
      <w:lvlText w:val="o"/>
      <w:lvlJc w:val="left"/>
      <w:pPr>
        <w:ind w:left="4909" w:hanging="360"/>
      </w:pPr>
      <w:rPr>
        <w:rFonts w:ascii="Courier New" w:hAnsi="Courier New" w:cs="Courier New" w:hint="default"/>
      </w:rPr>
    </w:lvl>
    <w:lvl w:ilvl="8" w:tplc="04190005">
      <w:start w:val="1"/>
      <w:numFmt w:val="bullet"/>
      <w:lvlText w:val=""/>
      <w:lvlJc w:val="left"/>
      <w:pPr>
        <w:ind w:left="5629" w:hanging="360"/>
      </w:pPr>
      <w:rPr>
        <w:rFonts w:ascii="Wingdings" w:hAnsi="Wingdings" w:hint="default"/>
      </w:rPr>
    </w:lvl>
  </w:abstractNum>
  <w:abstractNum w:abstractNumId="40">
    <w:nsid w:val="793A7BF5"/>
    <w:multiLevelType w:val="hybridMultilevel"/>
    <w:tmpl w:val="7116FC6C"/>
    <w:lvl w:ilvl="0" w:tplc="B3F670A6">
      <w:start w:val="1"/>
      <w:numFmt w:val="bullet"/>
      <w:lvlText w:val=""/>
      <w:lvlJc w:val="left"/>
      <w:pPr>
        <w:ind w:left="720" w:hanging="360"/>
      </w:pPr>
      <w:rPr>
        <w:rFonts w:ascii="Wingdings" w:hAnsi="Wingdings" w:hint="default"/>
        <w:color w:val="auto"/>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hint="default"/>
      </w:rPr>
    </w:lvl>
  </w:abstractNum>
  <w:abstractNum w:abstractNumId="41">
    <w:nsid w:val="7D5F0461"/>
    <w:multiLevelType w:val="hybridMultilevel"/>
    <w:tmpl w:val="66D8E6E2"/>
    <w:lvl w:ilvl="0" w:tplc="1C52BCC0">
      <w:start w:val="1"/>
      <w:numFmt w:val="decimal"/>
      <w:lvlText w:val="%1)"/>
      <w:lvlJc w:val="left"/>
      <w:pPr>
        <w:ind w:left="1287" w:hanging="360"/>
      </w:pPr>
    </w:lvl>
    <w:lvl w:ilvl="1" w:tplc="98E4FFDE" w:tentative="1">
      <w:start w:val="1"/>
      <w:numFmt w:val="lowerLetter"/>
      <w:lvlText w:val="%2."/>
      <w:lvlJc w:val="left"/>
      <w:pPr>
        <w:ind w:left="2007" w:hanging="360"/>
      </w:pPr>
    </w:lvl>
    <w:lvl w:ilvl="2" w:tplc="8AE4F1A6" w:tentative="1">
      <w:start w:val="1"/>
      <w:numFmt w:val="lowerRoman"/>
      <w:lvlText w:val="%3."/>
      <w:lvlJc w:val="right"/>
      <w:pPr>
        <w:ind w:left="2727" w:hanging="180"/>
      </w:pPr>
    </w:lvl>
    <w:lvl w:ilvl="3" w:tplc="1DA0E404" w:tentative="1">
      <w:start w:val="1"/>
      <w:numFmt w:val="decimal"/>
      <w:lvlText w:val="%4."/>
      <w:lvlJc w:val="left"/>
      <w:pPr>
        <w:ind w:left="3447" w:hanging="360"/>
      </w:pPr>
    </w:lvl>
    <w:lvl w:ilvl="4" w:tplc="07AEDAC2" w:tentative="1">
      <w:start w:val="1"/>
      <w:numFmt w:val="lowerLetter"/>
      <w:lvlText w:val="%5."/>
      <w:lvlJc w:val="left"/>
      <w:pPr>
        <w:ind w:left="4167" w:hanging="360"/>
      </w:pPr>
    </w:lvl>
    <w:lvl w:ilvl="5" w:tplc="FFDC2AAA" w:tentative="1">
      <w:start w:val="1"/>
      <w:numFmt w:val="lowerRoman"/>
      <w:lvlText w:val="%6."/>
      <w:lvlJc w:val="right"/>
      <w:pPr>
        <w:ind w:left="4887" w:hanging="180"/>
      </w:pPr>
    </w:lvl>
    <w:lvl w:ilvl="6" w:tplc="046A963C" w:tentative="1">
      <w:start w:val="1"/>
      <w:numFmt w:val="decimal"/>
      <w:lvlText w:val="%7."/>
      <w:lvlJc w:val="left"/>
      <w:pPr>
        <w:ind w:left="5607" w:hanging="360"/>
      </w:pPr>
    </w:lvl>
    <w:lvl w:ilvl="7" w:tplc="E454FAEA" w:tentative="1">
      <w:start w:val="1"/>
      <w:numFmt w:val="lowerLetter"/>
      <w:lvlText w:val="%8."/>
      <w:lvlJc w:val="left"/>
      <w:pPr>
        <w:ind w:left="6327" w:hanging="360"/>
      </w:pPr>
    </w:lvl>
    <w:lvl w:ilvl="8" w:tplc="9582330E" w:tentative="1">
      <w:start w:val="1"/>
      <w:numFmt w:val="lowerRoman"/>
      <w:lvlText w:val="%9."/>
      <w:lvlJc w:val="right"/>
      <w:pPr>
        <w:ind w:left="7047" w:hanging="180"/>
      </w:pPr>
    </w:lvl>
  </w:abstractNum>
  <w:abstractNum w:abstractNumId="42">
    <w:nsid w:val="7EA42369"/>
    <w:multiLevelType w:val="hybridMultilevel"/>
    <w:tmpl w:val="3B9EAA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nsid w:val="7EC76B3E"/>
    <w:multiLevelType w:val="hybridMultilevel"/>
    <w:tmpl w:val="7E5895B0"/>
    <w:lvl w:ilvl="0" w:tplc="4A8421DE">
      <w:start w:val="1"/>
      <w:numFmt w:val="bullet"/>
      <w:lvlText w:val=""/>
      <w:lvlJc w:val="left"/>
      <w:pPr>
        <w:ind w:left="1259" w:hanging="360"/>
      </w:pPr>
      <w:rPr>
        <w:rFonts w:ascii="Wingdings" w:hAnsi="Wingdings" w:hint="default"/>
        <w:sz w:val="24"/>
        <w:szCs w:val="24"/>
      </w:rPr>
    </w:lvl>
    <w:lvl w:ilvl="1" w:tplc="8D6CDED4">
      <w:start w:val="1"/>
      <w:numFmt w:val="bullet"/>
      <w:lvlText w:val="o"/>
      <w:lvlJc w:val="left"/>
      <w:pPr>
        <w:ind w:left="1979" w:hanging="360"/>
      </w:pPr>
      <w:rPr>
        <w:rFonts w:ascii="Courier New" w:hAnsi="Courier New" w:cs="Times New Roman" w:hint="default"/>
      </w:rPr>
    </w:lvl>
    <w:lvl w:ilvl="2" w:tplc="0AAE09C2">
      <w:start w:val="1"/>
      <w:numFmt w:val="bullet"/>
      <w:lvlText w:val=""/>
      <w:lvlJc w:val="left"/>
      <w:pPr>
        <w:ind w:left="2699" w:hanging="360"/>
      </w:pPr>
      <w:rPr>
        <w:rFonts w:ascii="Wingdings" w:hAnsi="Wingdings" w:hint="default"/>
      </w:rPr>
    </w:lvl>
    <w:lvl w:ilvl="3" w:tplc="9968B890">
      <w:start w:val="1"/>
      <w:numFmt w:val="bullet"/>
      <w:lvlText w:val=""/>
      <w:lvlJc w:val="left"/>
      <w:pPr>
        <w:ind w:left="3419" w:hanging="360"/>
      </w:pPr>
      <w:rPr>
        <w:rFonts w:ascii="Symbol" w:hAnsi="Symbol" w:hint="default"/>
      </w:rPr>
    </w:lvl>
    <w:lvl w:ilvl="4" w:tplc="F772819A">
      <w:start w:val="1"/>
      <w:numFmt w:val="bullet"/>
      <w:lvlText w:val="o"/>
      <w:lvlJc w:val="left"/>
      <w:pPr>
        <w:ind w:left="4139" w:hanging="360"/>
      </w:pPr>
      <w:rPr>
        <w:rFonts w:ascii="Courier New" w:hAnsi="Courier New" w:cs="Times New Roman" w:hint="default"/>
      </w:rPr>
    </w:lvl>
    <w:lvl w:ilvl="5" w:tplc="99087086">
      <w:start w:val="1"/>
      <w:numFmt w:val="bullet"/>
      <w:lvlText w:val=""/>
      <w:lvlJc w:val="left"/>
      <w:pPr>
        <w:ind w:left="4859" w:hanging="360"/>
      </w:pPr>
      <w:rPr>
        <w:rFonts w:ascii="Wingdings" w:hAnsi="Wingdings" w:hint="default"/>
      </w:rPr>
    </w:lvl>
    <w:lvl w:ilvl="6" w:tplc="357AD4C0">
      <w:start w:val="1"/>
      <w:numFmt w:val="bullet"/>
      <w:lvlText w:val=""/>
      <w:lvlJc w:val="left"/>
      <w:pPr>
        <w:ind w:left="5579" w:hanging="360"/>
      </w:pPr>
      <w:rPr>
        <w:rFonts w:ascii="Symbol" w:hAnsi="Symbol" w:hint="default"/>
      </w:rPr>
    </w:lvl>
    <w:lvl w:ilvl="7" w:tplc="7168FCA2">
      <w:start w:val="1"/>
      <w:numFmt w:val="bullet"/>
      <w:lvlText w:val="o"/>
      <w:lvlJc w:val="left"/>
      <w:pPr>
        <w:ind w:left="6299" w:hanging="360"/>
      </w:pPr>
      <w:rPr>
        <w:rFonts w:ascii="Courier New" w:hAnsi="Courier New" w:cs="Times New Roman" w:hint="default"/>
      </w:rPr>
    </w:lvl>
    <w:lvl w:ilvl="8" w:tplc="9FD2CCA2">
      <w:start w:val="1"/>
      <w:numFmt w:val="bullet"/>
      <w:lvlText w:val=""/>
      <w:lvlJc w:val="left"/>
      <w:pPr>
        <w:ind w:left="7019" w:hanging="360"/>
      </w:pPr>
      <w:rPr>
        <w:rFonts w:ascii="Wingdings" w:hAnsi="Wingdings" w:hint="default"/>
      </w:rPr>
    </w:lvl>
  </w:abstractNum>
  <w:num w:numId="1">
    <w:abstractNumId w:val="21"/>
  </w:num>
  <w:num w:numId="2">
    <w:abstractNumId w:val="18"/>
  </w:num>
  <w:num w:numId="3">
    <w:abstractNumId w:val="9"/>
  </w:num>
  <w:num w:numId="4">
    <w:abstractNumId w:val="14"/>
  </w:num>
  <w:num w:numId="5">
    <w:abstractNumId w:val="32"/>
  </w:num>
  <w:num w:numId="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16"/>
  </w:num>
  <w:num w:numId="12">
    <w:abstractNumId w:val="35"/>
  </w:num>
  <w:num w:numId="13">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3"/>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num>
  <w:num w:numId="20">
    <w:abstractNumId w:val="12"/>
  </w:num>
  <w:num w:numId="21">
    <w:abstractNumId w:val="28"/>
  </w:num>
  <w:num w:numId="22">
    <w:abstractNumId w:val="0"/>
  </w:num>
  <w:num w:numId="23">
    <w:abstractNumId w:val="37"/>
  </w:num>
  <w:num w:numId="24">
    <w:abstractNumId w:val="15"/>
  </w:num>
  <w:num w:numId="25">
    <w:abstractNumId w:val="22"/>
  </w:num>
  <w:num w:numId="26">
    <w:abstractNumId w:val="41"/>
  </w:num>
  <w:num w:numId="27">
    <w:abstractNumId w:val="25"/>
  </w:num>
  <w:num w:numId="28">
    <w:abstractNumId w:val="1"/>
  </w:num>
  <w:num w:numId="29">
    <w:abstractNumId w:val="34"/>
  </w:num>
  <w:num w:numId="30">
    <w:abstractNumId w:val="31"/>
  </w:num>
  <w:num w:numId="31">
    <w:abstractNumId w:val="39"/>
  </w:num>
  <w:num w:numId="32">
    <w:abstractNumId w:val="27"/>
  </w:num>
  <w:num w:numId="33">
    <w:abstractNumId w:val="17"/>
  </w:num>
  <w:num w:numId="34">
    <w:abstractNumId w:val="24"/>
  </w:num>
  <w:num w:numId="35">
    <w:abstractNumId w:val="29"/>
  </w:num>
  <w:num w:numId="36">
    <w:abstractNumId w:val="38"/>
  </w:num>
  <w:num w:numId="37">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99B"/>
    <w:rsid w:val="00000738"/>
    <w:rsid w:val="000012AC"/>
    <w:rsid w:val="000029D7"/>
    <w:rsid w:val="000062EC"/>
    <w:rsid w:val="00007C22"/>
    <w:rsid w:val="00007E31"/>
    <w:rsid w:val="000103BB"/>
    <w:rsid w:val="00011728"/>
    <w:rsid w:val="000139EF"/>
    <w:rsid w:val="0001450F"/>
    <w:rsid w:val="00014A8A"/>
    <w:rsid w:val="000152D4"/>
    <w:rsid w:val="00016080"/>
    <w:rsid w:val="0001634A"/>
    <w:rsid w:val="0001767A"/>
    <w:rsid w:val="00020121"/>
    <w:rsid w:val="00021078"/>
    <w:rsid w:val="00022715"/>
    <w:rsid w:val="00022DB4"/>
    <w:rsid w:val="000240BD"/>
    <w:rsid w:val="0002433C"/>
    <w:rsid w:val="00024A7F"/>
    <w:rsid w:val="00024FB3"/>
    <w:rsid w:val="00025C57"/>
    <w:rsid w:val="00025E6F"/>
    <w:rsid w:val="00031864"/>
    <w:rsid w:val="00033AB0"/>
    <w:rsid w:val="00033B71"/>
    <w:rsid w:val="000343DB"/>
    <w:rsid w:val="00034651"/>
    <w:rsid w:val="00034D06"/>
    <w:rsid w:val="0003581E"/>
    <w:rsid w:val="0003602E"/>
    <w:rsid w:val="00036097"/>
    <w:rsid w:val="00036380"/>
    <w:rsid w:val="000365E7"/>
    <w:rsid w:val="00040847"/>
    <w:rsid w:val="00041E56"/>
    <w:rsid w:val="00042CE8"/>
    <w:rsid w:val="00044512"/>
    <w:rsid w:val="0004575B"/>
    <w:rsid w:val="000461A8"/>
    <w:rsid w:val="00050528"/>
    <w:rsid w:val="00055E34"/>
    <w:rsid w:val="0005636E"/>
    <w:rsid w:val="00057380"/>
    <w:rsid w:val="00060043"/>
    <w:rsid w:val="000602F4"/>
    <w:rsid w:val="0006063D"/>
    <w:rsid w:val="00061315"/>
    <w:rsid w:val="00061744"/>
    <w:rsid w:val="00062594"/>
    <w:rsid w:val="00062699"/>
    <w:rsid w:val="00064EC9"/>
    <w:rsid w:val="00065141"/>
    <w:rsid w:val="000665DC"/>
    <w:rsid w:val="00066C14"/>
    <w:rsid w:val="00066C8E"/>
    <w:rsid w:val="0006749C"/>
    <w:rsid w:val="00067E2C"/>
    <w:rsid w:val="00067E4A"/>
    <w:rsid w:val="000708AE"/>
    <w:rsid w:val="00070B91"/>
    <w:rsid w:val="00070CEF"/>
    <w:rsid w:val="00071303"/>
    <w:rsid w:val="00071FD1"/>
    <w:rsid w:val="00072214"/>
    <w:rsid w:val="000734A7"/>
    <w:rsid w:val="00074687"/>
    <w:rsid w:val="00074C96"/>
    <w:rsid w:val="000753C3"/>
    <w:rsid w:val="00082B2E"/>
    <w:rsid w:val="00084704"/>
    <w:rsid w:val="00086D16"/>
    <w:rsid w:val="00087DEE"/>
    <w:rsid w:val="000910A6"/>
    <w:rsid w:val="0009112B"/>
    <w:rsid w:val="0009206B"/>
    <w:rsid w:val="00093146"/>
    <w:rsid w:val="000954D4"/>
    <w:rsid w:val="00095E4A"/>
    <w:rsid w:val="000A147B"/>
    <w:rsid w:val="000A1790"/>
    <w:rsid w:val="000A3357"/>
    <w:rsid w:val="000A4681"/>
    <w:rsid w:val="000A4B0B"/>
    <w:rsid w:val="000A5BC7"/>
    <w:rsid w:val="000A62CB"/>
    <w:rsid w:val="000A65D6"/>
    <w:rsid w:val="000B004B"/>
    <w:rsid w:val="000B511E"/>
    <w:rsid w:val="000B607C"/>
    <w:rsid w:val="000B64B1"/>
    <w:rsid w:val="000B6E3B"/>
    <w:rsid w:val="000B75C2"/>
    <w:rsid w:val="000B7E0F"/>
    <w:rsid w:val="000C0BDA"/>
    <w:rsid w:val="000C16D2"/>
    <w:rsid w:val="000C2FF0"/>
    <w:rsid w:val="000C623C"/>
    <w:rsid w:val="000C6618"/>
    <w:rsid w:val="000C722C"/>
    <w:rsid w:val="000C769D"/>
    <w:rsid w:val="000C76F0"/>
    <w:rsid w:val="000C7D95"/>
    <w:rsid w:val="000D0C08"/>
    <w:rsid w:val="000D0DED"/>
    <w:rsid w:val="000D1984"/>
    <w:rsid w:val="000D1C19"/>
    <w:rsid w:val="000D21D4"/>
    <w:rsid w:val="000D373C"/>
    <w:rsid w:val="000D57F0"/>
    <w:rsid w:val="000D6C66"/>
    <w:rsid w:val="000E05A1"/>
    <w:rsid w:val="000E108F"/>
    <w:rsid w:val="000E132B"/>
    <w:rsid w:val="000E18C5"/>
    <w:rsid w:val="000E3158"/>
    <w:rsid w:val="000E3E8C"/>
    <w:rsid w:val="000E4DE4"/>
    <w:rsid w:val="000E5764"/>
    <w:rsid w:val="000E66F3"/>
    <w:rsid w:val="000E675E"/>
    <w:rsid w:val="000E68AA"/>
    <w:rsid w:val="000E6A3C"/>
    <w:rsid w:val="000E6BC8"/>
    <w:rsid w:val="000F1AF6"/>
    <w:rsid w:val="000F1E41"/>
    <w:rsid w:val="000F2944"/>
    <w:rsid w:val="000F605F"/>
    <w:rsid w:val="000F70EF"/>
    <w:rsid w:val="000F71C2"/>
    <w:rsid w:val="00100231"/>
    <w:rsid w:val="00101A7B"/>
    <w:rsid w:val="00101FCE"/>
    <w:rsid w:val="001020A5"/>
    <w:rsid w:val="00102F0A"/>
    <w:rsid w:val="001036E6"/>
    <w:rsid w:val="001038D7"/>
    <w:rsid w:val="001050E1"/>
    <w:rsid w:val="00110242"/>
    <w:rsid w:val="00111ED1"/>
    <w:rsid w:val="00113BD3"/>
    <w:rsid w:val="001140B1"/>
    <w:rsid w:val="00115AE1"/>
    <w:rsid w:val="0012088A"/>
    <w:rsid w:val="001216FE"/>
    <w:rsid w:val="0012197E"/>
    <w:rsid w:val="00122952"/>
    <w:rsid w:val="00122D15"/>
    <w:rsid w:val="001239D7"/>
    <w:rsid w:val="00125DD0"/>
    <w:rsid w:val="0012678F"/>
    <w:rsid w:val="001269C5"/>
    <w:rsid w:val="00126B91"/>
    <w:rsid w:val="001301FA"/>
    <w:rsid w:val="001303F1"/>
    <w:rsid w:val="00130FD6"/>
    <w:rsid w:val="00131298"/>
    <w:rsid w:val="00131533"/>
    <w:rsid w:val="00132A25"/>
    <w:rsid w:val="00134499"/>
    <w:rsid w:val="0013449E"/>
    <w:rsid w:val="00136B4E"/>
    <w:rsid w:val="001378C5"/>
    <w:rsid w:val="00141AC5"/>
    <w:rsid w:val="00141D9A"/>
    <w:rsid w:val="001441F0"/>
    <w:rsid w:val="001445B1"/>
    <w:rsid w:val="001446EA"/>
    <w:rsid w:val="00144E8F"/>
    <w:rsid w:val="00145B17"/>
    <w:rsid w:val="00145C5E"/>
    <w:rsid w:val="00145E37"/>
    <w:rsid w:val="00146409"/>
    <w:rsid w:val="00146CCE"/>
    <w:rsid w:val="00147A1C"/>
    <w:rsid w:val="00147E0B"/>
    <w:rsid w:val="00151193"/>
    <w:rsid w:val="0015197D"/>
    <w:rsid w:val="001522FE"/>
    <w:rsid w:val="0015241B"/>
    <w:rsid w:val="001525BB"/>
    <w:rsid w:val="00156365"/>
    <w:rsid w:val="001568CE"/>
    <w:rsid w:val="00156BAF"/>
    <w:rsid w:val="00157A1E"/>
    <w:rsid w:val="0016180B"/>
    <w:rsid w:val="00161AF2"/>
    <w:rsid w:val="001622E0"/>
    <w:rsid w:val="00164536"/>
    <w:rsid w:val="00164DC7"/>
    <w:rsid w:val="00164F14"/>
    <w:rsid w:val="0016596A"/>
    <w:rsid w:val="00166110"/>
    <w:rsid w:val="001678B1"/>
    <w:rsid w:val="00170C8A"/>
    <w:rsid w:val="00170DD5"/>
    <w:rsid w:val="00171625"/>
    <w:rsid w:val="00172E80"/>
    <w:rsid w:val="00173924"/>
    <w:rsid w:val="00174474"/>
    <w:rsid w:val="00175E27"/>
    <w:rsid w:val="00175F10"/>
    <w:rsid w:val="0017658D"/>
    <w:rsid w:val="00176FFD"/>
    <w:rsid w:val="00180143"/>
    <w:rsid w:val="00181027"/>
    <w:rsid w:val="0018173F"/>
    <w:rsid w:val="00181A18"/>
    <w:rsid w:val="00184877"/>
    <w:rsid w:val="00185578"/>
    <w:rsid w:val="001855D2"/>
    <w:rsid w:val="00185906"/>
    <w:rsid w:val="00186A1D"/>
    <w:rsid w:val="00191C55"/>
    <w:rsid w:val="00192693"/>
    <w:rsid w:val="001935BA"/>
    <w:rsid w:val="001939DC"/>
    <w:rsid w:val="00193AE3"/>
    <w:rsid w:val="00193B12"/>
    <w:rsid w:val="001940AF"/>
    <w:rsid w:val="00194909"/>
    <w:rsid w:val="0019585F"/>
    <w:rsid w:val="00196638"/>
    <w:rsid w:val="00197BB7"/>
    <w:rsid w:val="001A0A75"/>
    <w:rsid w:val="001A0DBB"/>
    <w:rsid w:val="001A1938"/>
    <w:rsid w:val="001A4E7C"/>
    <w:rsid w:val="001A6698"/>
    <w:rsid w:val="001A66A3"/>
    <w:rsid w:val="001A7A21"/>
    <w:rsid w:val="001B14AB"/>
    <w:rsid w:val="001B16D5"/>
    <w:rsid w:val="001B1EA9"/>
    <w:rsid w:val="001B3F8A"/>
    <w:rsid w:val="001B3F90"/>
    <w:rsid w:val="001B4F2B"/>
    <w:rsid w:val="001B5A15"/>
    <w:rsid w:val="001B5A31"/>
    <w:rsid w:val="001B6C1F"/>
    <w:rsid w:val="001B7466"/>
    <w:rsid w:val="001B7915"/>
    <w:rsid w:val="001C2B49"/>
    <w:rsid w:val="001C3EC4"/>
    <w:rsid w:val="001C4522"/>
    <w:rsid w:val="001C5650"/>
    <w:rsid w:val="001C6D9B"/>
    <w:rsid w:val="001C6EF4"/>
    <w:rsid w:val="001C71B4"/>
    <w:rsid w:val="001D0663"/>
    <w:rsid w:val="001D328B"/>
    <w:rsid w:val="001D450C"/>
    <w:rsid w:val="001D513D"/>
    <w:rsid w:val="001D5A05"/>
    <w:rsid w:val="001D63CB"/>
    <w:rsid w:val="001D6B04"/>
    <w:rsid w:val="001D6B7F"/>
    <w:rsid w:val="001D6E6C"/>
    <w:rsid w:val="001D7E91"/>
    <w:rsid w:val="001E0BFC"/>
    <w:rsid w:val="001E108E"/>
    <w:rsid w:val="001E19FC"/>
    <w:rsid w:val="001E1C45"/>
    <w:rsid w:val="001E2A93"/>
    <w:rsid w:val="001E2C13"/>
    <w:rsid w:val="001E5F61"/>
    <w:rsid w:val="001E6A72"/>
    <w:rsid w:val="001E6C48"/>
    <w:rsid w:val="001F1EFA"/>
    <w:rsid w:val="001F3345"/>
    <w:rsid w:val="001F424D"/>
    <w:rsid w:val="001F599B"/>
    <w:rsid w:val="001F59C1"/>
    <w:rsid w:val="001F64CC"/>
    <w:rsid w:val="001F65FA"/>
    <w:rsid w:val="001F68BE"/>
    <w:rsid w:val="001F68C3"/>
    <w:rsid w:val="001F6E64"/>
    <w:rsid w:val="001F79D5"/>
    <w:rsid w:val="00200E27"/>
    <w:rsid w:val="00201818"/>
    <w:rsid w:val="00201928"/>
    <w:rsid w:val="00203013"/>
    <w:rsid w:val="0020442A"/>
    <w:rsid w:val="002059D9"/>
    <w:rsid w:val="00205C4A"/>
    <w:rsid w:val="002069D3"/>
    <w:rsid w:val="0020728C"/>
    <w:rsid w:val="00207426"/>
    <w:rsid w:val="00211380"/>
    <w:rsid w:val="002134A6"/>
    <w:rsid w:val="0021402F"/>
    <w:rsid w:val="00214752"/>
    <w:rsid w:val="002163E4"/>
    <w:rsid w:val="00217406"/>
    <w:rsid w:val="00220BA7"/>
    <w:rsid w:val="002216F0"/>
    <w:rsid w:val="002227C2"/>
    <w:rsid w:val="0022378D"/>
    <w:rsid w:val="00225037"/>
    <w:rsid w:val="00225982"/>
    <w:rsid w:val="0022737E"/>
    <w:rsid w:val="00230E0B"/>
    <w:rsid w:val="00232CE1"/>
    <w:rsid w:val="00234750"/>
    <w:rsid w:val="00235EA6"/>
    <w:rsid w:val="0023689C"/>
    <w:rsid w:val="00236D69"/>
    <w:rsid w:val="00241CE2"/>
    <w:rsid w:val="00242BC0"/>
    <w:rsid w:val="00243AE9"/>
    <w:rsid w:val="00244279"/>
    <w:rsid w:val="00244749"/>
    <w:rsid w:val="00246E54"/>
    <w:rsid w:val="00246F69"/>
    <w:rsid w:val="00247270"/>
    <w:rsid w:val="00247A09"/>
    <w:rsid w:val="00247B77"/>
    <w:rsid w:val="00251DE7"/>
    <w:rsid w:val="00252ABC"/>
    <w:rsid w:val="00253A3C"/>
    <w:rsid w:val="00255BDA"/>
    <w:rsid w:val="00256B4C"/>
    <w:rsid w:val="00256D36"/>
    <w:rsid w:val="00260F20"/>
    <w:rsid w:val="002628F6"/>
    <w:rsid w:val="00262A68"/>
    <w:rsid w:val="00263DA6"/>
    <w:rsid w:val="002724A3"/>
    <w:rsid w:val="00273031"/>
    <w:rsid w:val="00273117"/>
    <w:rsid w:val="0027338C"/>
    <w:rsid w:val="002754D0"/>
    <w:rsid w:val="00276134"/>
    <w:rsid w:val="00276851"/>
    <w:rsid w:val="00276909"/>
    <w:rsid w:val="0027780C"/>
    <w:rsid w:val="00277F6A"/>
    <w:rsid w:val="002817DA"/>
    <w:rsid w:val="00281D78"/>
    <w:rsid w:val="00282178"/>
    <w:rsid w:val="00282540"/>
    <w:rsid w:val="00283BC4"/>
    <w:rsid w:val="00283FAA"/>
    <w:rsid w:val="002875F8"/>
    <w:rsid w:val="002914E5"/>
    <w:rsid w:val="00291BF7"/>
    <w:rsid w:val="0029259F"/>
    <w:rsid w:val="00293A22"/>
    <w:rsid w:val="00293C0F"/>
    <w:rsid w:val="0029560F"/>
    <w:rsid w:val="00297463"/>
    <w:rsid w:val="00297A39"/>
    <w:rsid w:val="002A0986"/>
    <w:rsid w:val="002A0A32"/>
    <w:rsid w:val="002A0E61"/>
    <w:rsid w:val="002A1C5A"/>
    <w:rsid w:val="002A1F9C"/>
    <w:rsid w:val="002A4620"/>
    <w:rsid w:val="002A46F2"/>
    <w:rsid w:val="002A5E1A"/>
    <w:rsid w:val="002A5EFC"/>
    <w:rsid w:val="002A5F32"/>
    <w:rsid w:val="002A6123"/>
    <w:rsid w:val="002A66F7"/>
    <w:rsid w:val="002A7053"/>
    <w:rsid w:val="002A7212"/>
    <w:rsid w:val="002B1ED3"/>
    <w:rsid w:val="002B4A6E"/>
    <w:rsid w:val="002B5E48"/>
    <w:rsid w:val="002B6DA4"/>
    <w:rsid w:val="002B76F9"/>
    <w:rsid w:val="002C0F7F"/>
    <w:rsid w:val="002C190C"/>
    <w:rsid w:val="002C219D"/>
    <w:rsid w:val="002C3313"/>
    <w:rsid w:val="002C33CA"/>
    <w:rsid w:val="002C342E"/>
    <w:rsid w:val="002C3F60"/>
    <w:rsid w:val="002C61B6"/>
    <w:rsid w:val="002D10A4"/>
    <w:rsid w:val="002D1231"/>
    <w:rsid w:val="002D16D3"/>
    <w:rsid w:val="002D1E38"/>
    <w:rsid w:val="002D3A02"/>
    <w:rsid w:val="002D5436"/>
    <w:rsid w:val="002D605F"/>
    <w:rsid w:val="002D75AF"/>
    <w:rsid w:val="002E03FF"/>
    <w:rsid w:val="002E0E9D"/>
    <w:rsid w:val="002E1474"/>
    <w:rsid w:val="002E1DF1"/>
    <w:rsid w:val="002E1F4B"/>
    <w:rsid w:val="002E2120"/>
    <w:rsid w:val="002E2184"/>
    <w:rsid w:val="002E315C"/>
    <w:rsid w:val="002E31B5"/>
    <w:rsid w:val="002E3DF3"/>
    <w:rsid w:val="002E42CF"/>
    <w:rsid w:val="002E7BB3"/>
    <w:rsid w:val="002F01D3"/>
    <w:rsid w:val="002F0E2E"/>
    <w:rsid w:val="002F1311"/>
    <w:rsid w:val="002F418E"/>
    <w:rsid w:val="002F42F9"/>
    <w:rsid w:val="002F5EF6"/>
    <w:rsid w:val="002F761D"/>
    <w:rsid w:val="002F79E6"/>
    <w:rsid w:val="0030003A"/>
    <w:rsid w:val="00300A49"/>
    <w:rsid w:val="00302CD0"/>
    <w:rsid w:val="003069FA"/>
    <w:rsid w:val="0030767B"/>
    <w:rsid w:val="0030794F"/>
    <w:rsid w:val="003106B9"/>
    <w:rsid w:val="00312B91"/>
    <w:rsid w:val="00316571"/>
    <w:rsid w:val="0031773F"/>
    <w:rsid w:val="00317D60"/>
    <w:rsid w:val="00317FB1"/>
    <w:rsid w:val="00317FCE"/>
    <w:rsid w:val="0032012C"/>
    <w:rsid w:val="00321F64"/>
    <w:rsid w:val="0032273D"/>
    <w:rsid w:val="003231C3"/>
    <w:rsid w:val="0032377F"/>
    <w:rsid w:val="00323797"/>
    <w:rsid w:val="00323C94"/>
    <w:rsid w:val="0032488C"/>
    <w:rsid w:val="00325445"/>
    <w:rsid w:val="00327CFA"/>
    <w:rsid w:val="00331D53"/>
    <w:rsid w:val="003326F0"/>
    <w:rsid w:val="00332A21"/>
    <w:rsid w:val="00332CE3"/>
    <w:rsid w:val="00333693"/>
    <w:rsid w:val="00333A6C"/>
    <w:rsid w:val="00333E5E"/>
    <w:rsid w:val="00334332"/>
    <w:rsid w:val="00334A62"/>
    <w:rsid w:val="0033586A"/>
    <w:rsid w:val="00337C2C"/>
    <w:rsid w:val="00340E5F"/>
    <w:rsid w:val="0034117C"/>
    <w:rsid w:val="003416F9"/>
    <w:rsid w:val="00342F8A"/>
    <w:rsid w:val="00343FD9"/>
    <w:rsid w:val="003443C0"/>
    <w:rsid w:val="003446DA"/>
    <w:rsid w:val="003451AA"/>
    <w:rsid w:val="00345C7B"/>
    <w:rsid w:val="003460DE"/>
    <w:rsid w:val="00347235"/>
    <w:rsid w:val="0034744A"/>
    <w:rsid w:val="00350AFE"/>
    <w:rsid w:val="00350D91"/>
    <w:rsid w:val="00352FC5"/>
    <w:rsid w:val="00353AE8"/>
    <w:rsid w:val="00353FF1"/>
    <w:rsid w:val="003553FC"/>
    <w:rsid w:val="00355DB2"/>
    <w:rsid w:val="00356367"/>
    <w:rsid w:val="00356B71"/>
    <w:rsid w:val="00356E09"/>
    <w:rsid w:val="003601E5"/>
    <w:rsid w:val="00360694"/>
    <w:rsid w:val="00360959"/>
    <w:rsid w:val="003623C5"/>
    <w:rsid w:val="00363618"/>
    <w:rsid w:val="003648D5"/>
    <w:rsid w:val="00364BD4"/>
    <w:rsid w:val="00367BF8"/>
    <w:rsid w:val="00372AFC"/>
    <w:rsid w:val="0037434A"/>
    <w:rsid w:val="00374845"/>
    <w:rsid w:val="00375067"/>
    <w:rsid w:val="00377933"/>
    <w:rsid w:val="003805A5"/>
    <w:rsid w:val="00380615"/>
    <w:rsid w:val="0038087B"/>
    <w:rsid w:val="00383D51"/>
    <w:rsid w:val="00383DB6"/>
    <w:rsid w:val="00385570"/>
    <w:rsid w:val="00385EDF"/>
    <w:rsid w:val="003872AB"/>
    <w:rsid w:val="00391490"/>
    <w:rsid w:val="00392C44"/>
    <w:rsid w:val="00393008"/>
    <w:rsid w:val="00393398"/>
    <w:rsid w:val="00393C79"/>
    <w:rsid w:val="003940C3"/>
    <w:rsid w:val="00396636"/>
    <w:rsid w:val="00396AE5"/>
    <w:rsid w:val="003A03A0"/>
    <w:rsid w:val="003A14EA"/>
    <w:rsid w:val="003A1D1A"/>
    <w:rsid w:val="003A34C0"/>
    <w:rsid w:val="003A3579"/>
    <w:rsid w:val="003A3698"/>
    <w:rsid w:val="003A3891"/>
    <w:rsid w:val="003A390C"/>
    <w:rsid w:val="003A4470"/>
    <w:rsid w:val="003A44AD"/>
    <w:rsid w:val="003A5E43"/>
    <w:rsid w:val="003A78D2"/>
    <w:rsid w:val="003B0AE1"/>
    <w:rsid w:val="003B1AEF"/>
    <w:rsid w:val="003B1AF4"/>
    <w:rsid w:val="003B1EA9"/>
    <w:rsid w:val="003B2CCC"/>
    <w:rsid w:val="003B4D0C"/>
    <w:rsid w:val="003B5EA4"/>
    <w:rsid w:val="003B5FEB"/>
    <w:rsid w:val="003B71D4"/>
    <w:rsid w:val="003C1E43"/>
    <w:rsid w:val="003C399C"/>
    <w:rsid w:val="003C3FCD"/>
    <w:rsid w:val="003C4663"/>
    <w:rsid w:val="003C4810"/>
    <w:rsid w:val="003C5FF4"/>
    <w:rsid w:val="003C7924"/>
    <w:rsid w:val="003D1339"/>
    <w:rsid w:val="003D37BC"/>
    <w:rsid w:val="003D4B8B"/>
    <w:rsid w:val="003D4DE5"/>
    <w:rsid w:val="003D6A82"/>
    <w:rsid w:val="003D6E5B"/>
    <w:rsid w:val="003D7941"/>
    <w:rsid w:val="003E0FED"/>
    <w:rsid w:val="003E28C1"/>
    <w:rsid w:val="003E6497"/>
    <w:rsid w:val="003F153D"/>
    <w:rsid w:val="003F177E"/>
    <w:rsid w:val="003F2718"/>
    <w:rsid w:val="003F3A5F"/>
    <w:rsid w:val="003F3D53"/>
    <w:rsid w:val="003F3D60"/>
    <w:rsid w:val="003F424C"/>
    <w:rsid w:val="003F452F"/>
    <w:rsid w:val="003F4AB8"/>
    <w:rsid w:val="003F4C19"/>
    <w:rsid w:val="003F52E2"/>
    <w:rsid w:val="003F690D"/>
    <w:rsid w:val="003F6A32"/>
    <w:rsid w:val="00400181"/>
    <w:rsid w:val="00400E07"/>
    <w:rsid w:val="0040109E"/>
    <w:rsid w:val="00401618"/>
    <w:rsid w:val="00405934"/>
    <w:rsid w:val="00405F0D"/>
    <w:rsid w:val="00407644"/>
    <w:rsid w:val="0041008B"/>
    <w:rsid w:val="00411573"/>
    <w:rsid w:val="00411EA1"/>
    <w:rsid w:val="00414FE3"/>
    <w:rsid w:val="004151A8"/>
    <w:rsid w:val="004169DE"/>
    <w:rsid w:val="00417293"/>
    <w:rsid w:val="00421A95"/>
    <w:rsid w:val="00424665"/>
    <w:rsid w:val="004250CE"/>
    <w:rsid w:val="00426660"/>
    <w:rsid w:val="00431AAB"/>
    <w:rsid w:val="00431ECD"/>
    <w:rsid w:val="00432AF4"/>
    <w:rsid w:val="0043376B"/>
    <w:rsid w:val="00435D87"/>
    <w:rsid w:val="00436261"/>
    <w:rsid w:val="00437920"/>
    <w:rsid w:val="004404E2"/>
    <w:rsid w:val="0044189F"/>
    <w:rsid w:val="004418F4"/>
    <w:rsid w:val="0044355B"/>
    <w:rsid w:val="00443AAF"/>
    <w:rsid w:val="00444109"/>
    <w:rsid w:val="004446E4"/>
    <w:rsid w:val="0044615D"/>
    <w:rsid w:val="00446449"/>
    <w:rsid w:val="004478CF"/>
    <w:rsid w:val="0045231E"/>
    <w:rsid w:val="00452341"/>
    <w:rsid w:val="004536EA"/>
    <w:rsid w:val="004540D2"/>
    <w:rsid w:val="0045463E"/>
    <w:rsid w:val="00454D91"/>
    <w:rsid w:val="004554BA"/>
    <w:rsid w:val="00460025"/>
    <w:rsid w:val="00461E99"/>
    <w:rsid w:val="00462C2C"/>
    <w:rsid w:val="00463ADD"/>
    <w:rsid w:val="0046445B"/>
    <w:rsid w:val="004647EB"/>
    <w:rsid w:val="004655FE"/>
    <w:rsid w:val="00465DCC"/>
    <w:rsid w:val="00466365"/>
    <w:rsid w:val="00470180"/>
    <w:rsid w:val="00470733"/>
    <w:rsid w:val="004708EC"/>
    <w:rsid w:val="00472908"/>
    <w:rsid w:val="00473BE1"/>
    <w:rsid w:val="00474A78"/>
    <w:rsid w:val="0047638C"/>
    <w:rsid w:val="00476F27"/>
    <w:rsid w:val="0048241E"/>
    <w:rsid w:val="004833AF"/>
    <w:rsid w:val="004854A2"/>
    <w:rsid w:val="00486084"/>
    <w:rsid w:val="004861B2"/>
    <w:rsid w:val="0048674B"/>
    <w:rsid w:val="00487CF1"/>
    <w:rsid w:val="00490829"/>
    <w:rsid w:val="004911AD"/>
    <w:rsid w:val="00491B0B"/>
    <w:rsid w:val="00491B8C"/>
    <w:rsid w:val="0049250D"/>
    <w:rsid w:val="00495D5B"/>
    <w:rsid w:val="00496244"/>
    <w:rsid w:val="00497C1E"/>
    <w:rsid w:val="004A0E18"/>
    <w:rsid w:val="004A0E82"/>
    <w:rsid w:val="004A214F"/>
    <w:rsid w:val="004A2CF0"/>
    <w:rsid w:val="004A359B"/>
    <w:rsid w:val="004A46E1"/>
    <w:rsid w:val="004A6305"/>
    <w:rsid w:val="004A6B30"/>
    <w:rsid w:val="004A6FB0"/>
    <w:rsid w:val="004B2176"/>
    <w:rsid w:val="004B3C50"/>
    <w:rsid w:val="004B5661"/>
    <w:rsid w:val="004B6638"/>
    <w:rsid w:val="004B6809"/>
    <w:rsid w:val="004B6DFE"/>
    <w:rsid w:val="004B75E4"/>
    <w:rsid w:val="004B79E8"/>
    <w:rsid w:val="004C205D"/>
    <w:rsid w:val="004C2A0C"/>
    <w:rsid w:val="004C2A72"/>
    <w:rsid w:val="004C31E5"/>
    <w:rsid w:val="004C3C81"/>
    <w:rsid w:val="004C4A61"/>
    <w:rsid w:val="004C4E8C"/>
    <w:rsid w:val="004C5C73"/>
    <w:rsid w:val="004C5D14"/>
    <w:rsid w:val="004C5EF5"/>
    <w:rsid w:val="004C7C0A"/>
    <w:rsid w:val="004D05EF"/>
    <w:rsid w:val="004D2EEE"/>
    <w:rsid w:val="004D3113"/>
    <w:rsid w:val="004D4E5C"/>
    <w:rsid w:val="004D6786"/>
    <w:rsid w:val="004E1749"/>
    <w:rsid w:val="004E1DD6"/>
    <w:rsid w:val="004E205E"/>
    <w:rsid w:val="004E2408"/>
    <w:rsid w:val="004E395B"/>
    <w:rsid w:val="004E60B0"/>
    <w:rsid w:val="004E7CF1"/>
    <w:rsid w:val="004F26BF"/>
    <w:rsid w:val="004F2E0D"/>
    <w:rsid w:val="004F7092"/>
    <w:rsid w:val="005011E9"/>
    <w:rsid w:val="00502C12"/>
    <w:rsid w:val="00504153"/>
    <w:rsid w:val="00504358"/>
    <w:rsid w:val="0050513C"/>
    <w:rsid w:val="00505393"/>
    <w:rsid w:val="00505BB3"/>
    <w:rsid w:val="0050634F"/>
    <w:rsid w:val="00506E1E"/>
    <w:rsid w:val="00507CE0"/>
    <w:rsid w:val="00510350"/>
    <w:rsid w:val="00510648"/>
    <w:rsid w:val="00510816"/>
    <w:rsid w:val="00511845"/>
    <w:rsid w:val="00512AA9"/>
    <w:rsid w:val="00514263"/>
    <w:rsid w:val="00514AE2"/>
    <w:rsid w:val="00515538"/>
    <w:rsid w:val="00515E2F"/>
    <w:rsid w:val="00522735"/>
    <w:rsid w:val="0052310C"/>
    <w:rsid w:val="00524C06"/>
    <w:rsid w:val="00525AE0"/>
    <w:rsid w:val="00527637"/>
    <w:rsid w:val="0053092C"/>
    <w:rsid w:val="00532299"/>
    <w:rsid w:val="00533FE7"/>
    <w:rsid w:val="00536448"/>
    <w:rsid w:val="0053743E"/>
    <w:rsid w:val="00537955"/>
    <w:rsid w:val="00537F70"/>
    <w:rsid w:val="005403E0"/>
    <w:rsid w:val="005416FF"/>
    <w:rsid w:val="00542264"/>
    <w:rsid w:val="00542A0D"/>
    <w:rsid w:val="00545788"/>
    <w:rsid w:val="00545CBC"/>
    <w:rsid w:val="00546246"/>
    <w:rsid w:val="00546333"/>
    <w:rsid w:val="005463D6"/>
    <w:rsid w:val="00547F2B"/>
    <w:rsid w:val="00551750"/>
    <w:rsid w:val="00551DF0"/>
    <w:rsid w:val="00552607"/>
    <w:rsid w:val="00552A31"/>
    <w:rsid w:val="00552CB9"/>
    <w:rsid w:val="00553866"/>
    <w:rsid w:val="00554A6B"/>
    <w:rsid w:val="00555B37"/>
    <w:rsid w:val="0055716F"/>
    <w:rsid w:val="00560894"/>
    <w:rsid w:val="00560FC0"/>
    <w:rsid w:val="005617EA"/>
    <w:rsid w:val="00562F3A"/>
    <w:rsid w:val="005634E3"/>
    <w:rsid w:val="005638FE"/>
    <w:rsid w:val="00564A4C"/>
    <w:rsid w:val="00565609"/>
    <w:rsid w:val="005659C4"/>
    <w:rsid w:val="00566301"/>
    <w:rsid w:val="0056793A"/>
    <w:rsid w:val="005713E3"/>
    <w:rsid w:val="00571C59"/>
    <w:rsid w:val="0057348F"/>
    <w:rsid w:val="005735DD"/>
    <w:rsid w:val="00573854"/>
    <w:rsid w:val="00573A8F"/>
    <w:rsid w:val="0057405A"/>
    <w:rsid w:val="00574366"/>
    <w:rsid w:val="00574CD3"/>
    <w:rsid w:val="00577C99"/>
    <w:rsid w:val="005820D8"/>
    <w:rsid w:val="00583845"/>
    <w:rsid w:val="00583AFC"/>
    <w:rsid w:val="0058422D"/>
    <w:rsid w:val="005854A1"/>
    <w:rsid w:val="00586117"/>
    <w:rsid w:val="0059165A"/>
    <w:rsid w:val="0059290A"/>
    <w:rsid w:val="00594581"/>
    <w:rsid w:val="00594CDA"/>
    <w:rsid w:val="00597589"/>
    <w:rsid w:val="00597C98"/>
    <w:rsid w:val="005A144B"/>
    <w:rsid w:val="005A1788"/>
    <w:rsid w:val="005A1CE9"/>
    <w:rsid w:val="005A1F1F"/>
    <w:rsid w:val="005A2447"/>
    <w:rsid w:val="005A359B"/>
    <w:rsid w:val="005A3E8E"/>
    <w:rsid w:val="005A4E6D"/>
    <w:rsid w:val="005A7D5B"/>
    <w:rsid w:val="005B2D79"/>
    <w:rsid w:val="005B3A06"/>
    <w:rsid w:val="005B4DB0"/>
    <w:rsid w:val="005B6604"/>
    <w:rsid w:val="005B6842"/>
    <w:rsid w:val="005B6E6A"/>
    <w:rsid w:val="005B7DEE"/>
    <w:rsid w:val="005C046B"/>
    <w:rsid w:val="005C0526"/>
    <w:rsid w:val="005C1200"/>
    <w:rsid w:val="005C271E"/>
    <w:rsid w:val="005C5882"/>
    <w:rsid w:val="005C5BF0"/>
    <w:rsid w:val="005C63F0"/>
    <w:rsid w:val="005C6781"/>
    <w:rsid w:val="005C685D"/>
    <w:rsid w:val="005C69D3"/>
    <w:rsid w:val="005C6AEC"/>
    <w:rsid w:val="005C7065"/>
    <w:rsid w:val="005C7E6A"/>
    <w:rsid w:val="005D094A"/>
    <w:rsid w:val="005D1A8A"/>
    <w:rsid w:val="005D3428"/>
    <w:rsid w:val="005D355C"/>
    <w:rsid w:val="005D376E"/>
    <w:rsid w:val="005D386A"/>
    <w:rsid w:val="005D3B62"/>
    <w:rsid w:val="005D434B"/>
    <w:rsid w:val="005D49E5"/>
    <w:rsid w:val="005D6284"/>
    <w:rsid w:val="005D6418"/>
    <w:rsid w:val="005D6974"/>
    <w:rsid w:val="005D6E55"/>
    <w:rsid w:val="005D7630"/>
    <w:rsid w:val="005D7E91"/>
    <w:rsid w:val="005E0502"/>
    <w:rsid w:val="005E0607"/>
    <w:rsid w:val="005E2552"/>
    <w:rsid w:val="005E29E9"/>
    <w:rsid w:val="005E384F"/>
    <w:rsid w:val="005E5627"/>
    <w:rsid w:val="005E7DB0"/>
    <w:rsid w:val="005F007E"/>
    <w:rsid w:val="005F08E8"/>
    <w:rsid w:val="005F26A6"/>
    <w:rsid w:val="005F337C"/>
    <w:rsid w:val="005F3656"/>
    <w:rsid w:val="005F3FDF"/>
    <w:rsid w:val="005F4965"/>
    <w:rsid w:val="005F54AC"/>
    <w:rsid w:val="005F5D91"/>
    <w:rsid w:val="005F62F8"/>
    <w:rsid w:val="005F7D1C"/>
    <w:rsid w:val="00601042"/>
    <w:rsid w:val="00601D2C"/>
    <w:rsid w:val="00602544"/>
    <w:rsid w:val="0060321B"/>
    <w:rsid w:val="00604F79"/>
    <w:rsid w:val="00607423"/>
    <w:rsid w:val="006125F0"/>
    <w:rsid w:val="00612CE4"/>
    <w:rsid w:val="006136D1"/>
    <w:rsid w:val="006140F3"/>
    <w:rsid w:val="0061686A"/>
    <w:rsid w:val="00616E2C"/>
    <w:rsid w:val="00617B2D"/>
    <w:rsid w:val="0062091C"/>
    <w:rsid w:val="0062198D"/>
    <w:rsid w:val="00622460"/>
    <w:rsid w:val="00622B9E"/>
    <w:rsid w:val="0062612D"/>
    <w:rsid w:val="0062733B"/>
    <w:rsid w:val="00631184"/>
    <w:rsid w:val="0063393B"/>
    <w:rsid w:val="00634E04"/>
    <w:rsid w:val="00635743"/>
    <w:rsid w:val="00636620"/>
    <w:rsid w:val="0063665B"/>
    <w:rsid w:val="006370F6"/>
    <w:rsid w:val="00637609"/>
    <w:rsid w:val="006378E9"/>
    <w:rsid w:val="006400C2"/>
    <w:rsid w:val="00640CB2"/>
    <w:rsid w:val="00640E78"/>
    <w:rsid w:val="00640EB9"/>
    <w:rsid w:val="006425B9"/>
    <w:rsid w:val="00642CA5"/>
    <w:rsid w:val="00642E64"/>
    <w:rsid w:val="0064494F"/>
    <w:rsid w:val="00645C53"/>
    <w:rsid w:val="006462C6"/>
    <w:rsid w:val="00646663"/>
    <w:rsid w:val="00647C31"/>
    <w:rsid w:val="006524B4"/>
    <w:rsid w:val="00652CE5"/>
    <w:rsid w:val="00654771"/>
    <w:rsid w:val="006560BE"/>
    <w:rsid w:val="00656CB6"/>
    <w:rsid w:val="00660890"/>
    <w:rsid w:val="006609B6"/>
    <w:rsid w:val="00661D64"/>
    <w:rsid w:val="00662910"/>
    <w:rsid w:val="00663B1B"/>
    <w:rsid w:val="0066467D"/>
    <w:rsid w:val="006647BC"/>
    <w:rsid w:val="00666D67"/>
    <w:rsid w:val="006704E1"/>
    <w:rsid w:val="006739E0"/>
    <w:rsid w:val="006744C9"/>
    <w:rsid w:val="006745F9"/>
    <w:rsid w:val="0067597A"/>
    <w:rsid w:val="00675FE9"/>
    <w:rsid w:val="0067674A"/>
    <w:rsid w:val="00676A00"/>
    <w:rsid w:val="00677AA0"/>
    <w:rsid w:val="00677B12"/>
    <w:rsid w:val="0068001A"/>
    <w:rsid w:val="006816C3"/>
    <w:rsid w:val="006817B8"/>
    <w:rsid w:val="006832A2"/>
    <w:rsid w:val="00684ED0"/>
    <w:rsid w:val="0068603E"/>
    <w:rsid w:val="00686F0D"/>
    <w:rsid w:val="00690043"/>
    <w:rsid w:val="00691159"/>
    <w:rsid w:val="006932DF"/>
    <w:rsid w:val="00694AC8"/>
    <w:rsid w:val="00696877"/>
    <w:rsid w:val="00697481"/>
    <w:rsid w:val="006978A0"/>
    <w:rsid w:val="006A0ABF"/>
    <w:rsid w:val="006A170D"/>
    <w:rsid w:val="006A2500"/>
    <w:rsid w:val="006A2D27"/>
    <w:rsid w:val="006A39DD"/>
    <w:rsid w:val="006A3CA2"/>
    <w:rsid w:val="006A40EF"/>
    <w:rsid w:val="006A53CB"/>
    <w:rsid w:val="006A5A15"/>
    <w:rsid w:val="006A5B5D"/>
    <w:rsid w:val="006A65C0"/>
    <w:rsid w:val="006A6943"/>
    <w:rsid w:val="006A7AAB"/>
    <w:rsid w:val="006A7B64"/>
    <w:rsid w:val="006B111B"/>
    <w:rsid w:val="006B21EE"/>
    <w:rsid w:val="006B2C20"/>
    <w:rsid w:val="006B2DCA"/>
    <w:rsid w:val="006B2E22"/>
    <w:rsid w:val="006B3591"/>
    <w:rsid w:val="006B3E71"/>
    <w:rsid w:val="006B539B"/>
    <w:rsid w:val="006B55BB"/>
    <w:rsid w:val="006B5605"/>
    <w:rsid w:val="006B7D38"/>
    <w:rsid w:val="006C0527"/>
    <w:rsid w:val="006C1F86"/>
    <w:rsid w:val="006C4837"/>
    <w:rsid w:val="006C539F"/>
    <w:rsid w:val="006C5BFF"/>
    <w:rsid w:val="006C7961"/>
    <w:rsid w:val="006C79EB"/>
    <w:rsid w:val="006D047E"/>
    <w:rsid w:val="006D205D"/>
    <w:rsid w:val="006D30B2"/>
    <w:rsid w:val="006D3E2E"/>
    <w:rsid w:val="006D427B"/>
    <w:rsid w:val="006D43D5"/>
    <w:rsid w:val="006D5963"/>
    <w:rsid w:val="006D5B34"/>
    <w:rsid w:val="006D64AD"/>
    <w:rsid w:val="006D6704"/>
    <w:rsid w:val="006E1A05"/>
    <w:rsid w:val="006E309F"/>
    <w:rsid w:val="006E4685"/>
    <w:rsid w:val="006E55FD"/>
    <w:rsid w:val="006E63A5"/>
    <w:rsid w:val="006E6797"/>
    <w:rsid w:val="006E6B64"/>
    <w:rsid w:val="006E7A46"/>
    <w:rsid w:val="006E7DEE"/>
    <w:rsid w:val="006F05B8"/>
    <w:rsid w:val="006F160B"/>
    <w:rsid w:val="006F4232"/>
    <w:rsid w:val="006F5FFB"/>
    <w:rsid w:val="006F652D"/>
    <w:rsid w:val="006F733E"/>
    <w:rsid w:val="00700AE2"/>
    <w:rsid w:val="00701491"/>
    <w:rsid w:val="00701605"/>
    <w:rsid w:val="00701C58"/>
    <w:rsid w:val="00705444"/>
    <w:rsid w:val="00705525"/>
    <w:rsid w:val="00705D87"/>
    <w:rsid w:val="00706153"/>
    <w:rsid w:val="007118A4"/>
    <w:rsid w:val="00712241"/>
    <w:rsid w:val="00712CE4"/>
    <w:rsid w:val="00713A7D"/>
    <w:rsid w:val="00713D78"/>
    <w:rsid w:val="00714244"/>
    <w:rsid w:val="00716B44"/>
    <w:rsid w:val="007172E1"/>
    <w:rsid w:val="00721D35"/>
    <w:rsid w:val="007226AF"/>
    <w:rsid w:val="00723391"/>
    <w:rsid w:val="00724443"/>
    <w:rsid w:val="0072643E"/>
    <w:rsid w:val="00727FA6"/>
    <w:rsid w:val="007337F7"/>
    <w:rsid w:val="00733971"/>
    <w:rsid w:val="00733BC0"/>
    <w:rsid w:val="007359FB"/>
    <w:rsid w:val="00736BA6"/>
    <w:rsid w:val="007373DD"/>
    <w:rsid w:val="00740BB6"/>
    <w:rsid w:val="00742107"/>
    <w:rsid w:val="00743B93"/>
    <w:rsid w:val="007457EB"/>
    <w:rsid w:val="00745AE0"/>
    <w:rsid w:val="0074735C"/>
    <w:rsid w:val="0074797D"/>
    <w:rsid w:val="00747BF7"/>
    <w:rsid w:val="007508D3"/>
    <w:rsid w:val="00751B01"/>
    <w:rsid w:val="00753368"/>
    <w:rsid w:val="00754327"/>
    <w:rsid w:val="00754BD6"/>
    <w:rsid w:val="00755C7F"/>
    <w:rsid w:val="0075669A"/>
    <w:rsid w:val="007567D2"/>
    <w:rsid w:val="00757343"/>
    <w:rsid w:val="00760753"/>
    <w:rsid w:val="00760D16"/>
    <w:rsid w:val="007612E5"/>
    <w:rsid w:val="007615F4"/>
    <w:rsid w:val="00763BC8"/>
    <w:rsid w:val="00764DBF"/>
    <w:rsid w:val="007662E0"/>
    <w:rsid w:val="007702AC"/>
    <w:rsid w:val="00770894"/>
    <w:rsid w:val="007708C0"/>
    <w:rsid w:val="00771BC9"/>
    <w:rsid w:val="00771D0E"/>
    <w:rsid w:val="00772218"/>
    <w:rsid w:val="00772BA0"/>
    <w:rsid w:val="007735FE"/>
    <w:rsid w:val="00775EDA"/>
    <w:rsid w:val="0077663F"/>
    <w:rsid w:val="007804FF"/>
    <w:rsid w:val="00781AD3"/>
    <w:rsid w:val="007828C3"/>
    <w:rsid w:val="007828C9"/>
    <w:rsid w:val="00783519"/>
    <w:rsid w:val="00783772"/>
    <w:rsid w:val="00791881"/>
    <w:rsid w:val="00791965"/>
    <w:rsid w:val="007922E5"/>
    <w:rsid w:val="00792DAC"/>
    <w:rsid w:val="007933C8"/>
    <w:rsid w:val="00793531"/>
    <w:rsid w:val="00793B34"/>
    <w:rsid w:val="00794E33"/>
    <w:rsid w:val="00794FD7"/>
    <w:rsid w:val="00795333"/>
    <w:rsid w:val="00795BBE"/>
    <w:rsid w:val="007A0D1F"/>
    <w:rsid w:val="007A2283"/>
    <w:rsid w:val="007A2381"/>
    <w:rsid w:val="007A36C1"/>
    <w:rsid w:val="007A4ABA"/>
    <w:rsid w:val="007A689D"/>
    <w:rsid w:val="007A68DB"/>
    <w:rsid w:val="007A7895"/>
    <w:rsid w:val="007B074B"/>
    <w:rsid w:val="007B19B7"/>
    <w:rsid w:val="007B2513"/>
    <w:rsid w:val="007B2C5E"/>
    <w:rsid w:val="007B518B"/>
    <w:rsid w:val="007B641C"/>
    <w:rsid w:val="007B7E3F"/>
    <w:rsid w:val="007C0817"/>
    <w:rsid w:val="007C1AF8"/>
    <w:rsid w:val="007C2CE8"/>
    <w:rsid w:val="007C611A"/>
    <w:rsid w:val="007C6A1D"/>
    <w:rsid w:val="007C76F4"/>
    <w:rsid w:val="007C7FD1"/>
    <w:rsid w:val="007D0D5F"/>
    <w:rsid w:val="007D1317"/>
    <w:rsid w:val="007D2494"/>
    <w:rsid w:val="007D4425"/>
    <w:rsid w:val="007D5D53"/>
    <w:rsid w:val="007E23FB"/>
    <w:rsid w:val="007E28EF"/>
    <w:rsid w:val="007E3C1C"/>
    <w:rsid w:val="007E43BE"/>
    <w:rsid w:val="007E6D10"/>
    <w:rsid w:val="007E70F4"/>
    <w:rsid w:val="007E7E2E"/>
    <w:rsid w:val="007F0146"/>
    <w:rsid w:val="007F3125"/>
    <w:rsid w:val="007F35BA"/>
    <w:rsid w:val="007F67D4"/>
    <w:rsid w:val="007F6F84"/>
    <w:rsid w:val="007F7201"/>
    <w:rsid w:val="007F7AB1"/>
    <w:rsid w:val="008005D6"/>
    <w:rsid w:val="008008B0"/>
    <w:rsid w:val="0080119E"/>
    <w:rsid w:val="00801566"/>
    <w:rsid w:val="00801AF7"/>
    <w:rsid w:val="00801F6E"/>
    <w:rsid w:val="00803299"/>
    <w:rsid w:val="0080422A"/>
    <w:rsid w:val="00806C49"/>
    <w:rsid w:val="00807A0C"/>
    <w:rsid w:val="00807D86"/>
    <w:rsid w:val="008100EB"/>
    <w:rsid w:val="00811F6F"/>
    <w:rsid w:val="0081331A"/>
    <w:rsid w:val="008152EC"/>
    <w:rsid w:val="00816D8E"/>
    <w:rsid w:val="00821548"/>
    <w:rsid w:val="008236F2"/>
    <w:rsid w:val="00824E03"/>
    <w:rsid w:val="00825142"/>
    <w:rsid w:val="008264D0"/>
    <w:rsid w:val="008274CE"/>
    <w:rsid w:val="00827E2A"/>
    <w:rsid w:val="00827EBA"/>
    <w:rsid w:val="00831AC3"/>
    <w:rsid w:val="00832117"/>
    <w:rsid w:val="00833136"/>
    <w:rsid w:val="008407F1"/>
    <w:rsid w:val="008418DF"/>
    <w:rsid w:val="00841988"/>
    <w:rsid w:val="00844A8C"/>
    <w:rsid w:val="00845D0C"/>
    <w:rsid w:val="008461E0"/>
    <w:rsid w:val="008474E3"/>
    <w:rsid w:val="00847553"/>
    <w:rsid w:val="00850AED"/>
    <w:rsid w:val="00852BCB"/>
    <w:rsid w:val="008538B5"/>
    <w:rsid w:val="00856E52"/>
    <w:rsid w:val="00857272"/>
    <w:rsid w:val="00863FBB"/>
    <w:rsid w:val="008644BE"/>
    <w:rsid w:val="00865BD2"/>
    <w:rsid w:val="00866134"/>
    <w:rsid w:val="00866362"/>
    <w:rsid w:val="00867453"/>
    <w:rsid w:val="00871770"/>
    <w:rsid w:val="00872F77"/>
    <w:rsid w:val="00873F56"/>
    <w:rsid w:val="00874A3A"/>
    <w:rsid w:val="00875F61"/>
    <w:rsid w:val="008762EE"/>
    <w:rsid w:val="0087661E"/>
    <w:rsid w:val="008769BE"/>
    <w:rsid w:val="008770EC"/>
    <w:rsid w:val="008778C7"/>
    <w:rsid w:val="00877B4C"/>
    <w:rsid w:val="00877D70"/>
    <w:rsid w:val="00877E55"/>
    <w:rsid w:val="0088280F"/>
    <w:rsid w:val="0088304A"/>
    <w:rsid w:val="00883056"/>
    <w:rsid w:val="00884700"/>
    <w:rsid w:val="008857BD"/>
    <w:rsid w:val="00886540"/>
    <w:rsid w:val="00890604"/>
    <w:rsid w:val="0089066C"/>
    <w:rsid w:val="0089090F"/>
    <w:rsid w:val="008909CC"/>
    <w:rsid w:val="00891168"/>
    <w:rsid w:val="008922D4"/>
    <w:rsid w:val="008947DE"/>
    <w:rsid w:val="008947EF"/>
    <w:rsid w:val="00894B0B"/>
    <w:rsid w:val="00895956"/>
    <w:rsid w:val="00896450"/>
    <w:rsid w:val="00897FC5"/>
    <w:rsid w:val="008A0574"/>
    <w:rsid w:val="008A0641"/>
    <w:rsid w:val="008A0A75"/>
    <w:rsid w:val="008A2C62"/>
    <w:rsid w:val="008A2EA2"/>
    <w:rsid w:val="008A3F86"/>
    <w:rsid w:val="008A45CC"/>
    <w:rsid w:val="008A7AAA"/>
    <w:rsid w:val="008B1D6A"/>
    <w:rsid w:val="008B2E57"/>
    <w:rsid w:val="008B3296"/>
    <w:rsid w:val="008B3BF4"/>
    <w:rsid w:val="008B4BCB"/>
    <w:rsid w:val="008B540B"/>
    <w:rsid w:val="008B5A3D"/>
    <w:rsid w:val="008B6363"/>
    <w:rsid w:val="008B677D"/>
    <w:rsid w:val="008C036F"/>
    <w:rsid w:val="008C0462"/>
    <w:rsid w:val="008C0E19"/>
    <w:rsid w:val="008C300C"/>
    <w:rsid w:val="008C4162"/>
    <w:rsid w:val="008C4739"/>
    <w:rsid w:val="008C66A1"/>
    <w:rsid w:val="008D00DA"/>
    <w:rsid w:val="008D0388"/>
    <w:rsid w:val="008D06AA"/>
    <w:rsid w:val="008D0E15"/>
    <w:rsid w:val="008D125B"/>
    <w:rsid w:val="008D2057"/>
    <w:rsid w:val="008D2874"/>
    <w:rsid w:val="008D2A47"/>
    <w:rsid w:val="008D39E2"/>
    <w:rsid w:val="008D4638"/>
    <w:rsid w:val="008D47D3"/>
    <w:rsid w:val="008D524E"/>
    <w:rsid w:val="008D6865"/>
    <w:rsid w:val="008D6B3C"/>
    <w:rsid w:val="008D6BED"/>
    <w:rsid w:val="008D7673"/>
    <w:rsid w:val="008E03B7"/>
    <w:rsid w:val="008E0586"/>
    <w:rsid w:val="008E0B2B"/>
    <w:rsid w:val="008E0CA0"/>
    <w:rsid w:val="008E1F0A"/>
    <w:rsid w:val="008E2FC8"/>
    <w:rsid w:val="008E363C"/>
    <w:rsid w:val="008E3F5C"/>
    <w:rsid w:val="008E4F01"/>
    <w:rsid w:val="008F032F"/>
    <w:rsid w:val="008F26A2"/>
    <w:rsid w:val="008F29CF"/>
    <w:rsid w:val="008F444F"/>
    <w:rsid w:val="008F4986"/>
    <w:rsid w:val="008F5303"/>
    <w:rsid w:val="008F7635"/>
    <w:rsid w:val="00900436"/>
    <w:rsid w:val="009014BD"/>
    <w:rsid w:val="009019CD"/>
    <w:rsid w:val="00901A18"/>
    <w:rsid w:val="00902BC9"/>
    <w:rsid w:val="009038C1"/>
    <w:rsid w:val="00904181"/>
    <w:rsid w:val="00905169"/>
    <w:rsid w:val="0090565C"/>
    <w:rsid w:val="00911540"/>
    <w:rsid w:val="009134AE"/>
    <w:rsid w:val="00914DA6"/>
    <w:rsid w:val="00916262"/>
    <w:rsid w:val="00916D3C"/>
    <w:rsid w:val="00920986"/>
    <w:rsid w:val="00922119"/>
    <w:rsid w:val="009223B9"/>
    <w:rsid w:val="00923508"/>
    <w:rsid w:val="00923DE4"/>
    <w:rsid w:val="00924221"/>
    <w:rsid w:val="0092503B"/>
    <w:rsid w:val="0092626B"/>
    <w:rsid w:val="00926C72"/>
    <w:rsid w:val="00927411"/>
    <w:rsid w:val="00927A6F"/>
    <w:rsid w:val="00930280"/>
    <w:rsid w:val="009302C9"/>
    <w:rsid w:val="009307F5"/>
    <w:rsid w:val="009320ED"/>
    <w:rsid w:val="00932741"/>
    <w:rsid w:val="00932D6D"/>
    <w:rsid w:val="009333CA"/>
    <w:rsid w:val="00933AA3"/>
    <w:rsid w:val="00933C12"/>
    <w:rsid w:val="00935AA8"/>
    <w:rsid w:val="00937CBF"/>
    <w:rsid w:val="0094019F"/>
    <w:rsid w:val="009414E7"/>
    <w:rsid w:val="009418AF"/>
    <w:rsid w:val="00941D7C"/>
    <w:rsid w:val="0094282B"/>
    <w:rsid w:val="0094419E"/>
    <w:rsid w:val="00946356"/>
    <w:rsid w:val="00946D71"/>
    <w:rsid w:val="00947151"/>
    <w:rsid w:val="009477E2"/>
    <w:rsid w:val="009509D7"/>
    <w:rsid w:val="00952070"/>
    <w:rsid w:val="00952EFF"/>
    <w:rsid w:val="00955399"/>
    <w:rsid w:val="0096127D"/>
    <w:rsid w:val="0096171D"/>
    <w:rsid w:val="0096251B"/>
    <w:rsid w:val="009628FC"/>
    <w:rsid w:val="0096399C"/>
    <w:rsid w:val="009642F8"/>
    <w:rsid w:val="009654F0"/>
    <w:rsid w:val="009657FB"/>
    <w:rsid w:val="00967080"/>
    <w:rsid w:val="00967494"/>
    <w:rsid w:val="00970835"/>
    <w:rsid w:val="00970984"/>
    <w:rsid w:val="00971B0A"/>
    <w:rsid w:val="009724B3"/>
    <w:rsid w:val="009736F8"/>
    <w:rsid w:val="00974361"/>
    <w:rsid w:val="009745EB"/>
    <w:rsid w:val="00977463"/>
    <w:rsid w:val="0098080C"/>
    <w:rsid w:val="00980BFD"/>
    <w:rsid w:val="00980E19"/>
    <w:rsid w:val="00982BA9"/>
    <w:rsid w:val="0098383F"/>
    <w:rsid w:val="00983CA4"/>
    <w:rsid w:val="00983FB8"/>
    <w:rsid w:val="00985824"/>
    <w:rsid w:val="009862D5"/>
    <w:rsid w:val="00986712"/>
    <w:rsid w:val="00987652"/>
    <w:rsid w:val="00987B7A"/>
    <w:rsid w:val="00990073"/>
    <w:rsid w:val="00990C1F"/>
    <w:rsid w:val="0099344C"/>
    <w:rsid w:val="0099415E"/>
    <w:rsid w:val="00995509"/>
    <w:rsid w:val="009961A8"/>
    <w:rsid w:val="00996855"/>
    <w:rsid w:val="00996D54"/>
    <w:rsid w:val="00997885"/>
    <w:rsid w:val="009A278B"/>
    <w:rsid w:val="009A6C32"/>
    <w:rsid w:val="009B020F"/>
    <w:rsid w:val="009B089E"/>
    <w:rsid w:val="009B09BB"/>
    <w:rsid w:val="009B14C7"/>
    <w:rsid w:val="009B2C05"/>
    <w:rsid w:val="009B2C07"/>
    <w:rsid w:val="009B4FBB"/>
    <w:rsid w:val="009B6398"/>
    <w:rsid w:val="009B6D84"/>
    <w:rsid w:val="009B738F"/>
    <w:rsid w:val="009B74BD"/>
    <w:rsid w:val="009C287B"/>
    <w:rsid w:val="009C287F"/>
    <w:rsid w:val="009C2AF7"/>
    <w:rsid w:val="009C3A34"/>
    <w:rsid w:val="009C5DF7"/>
    <w:rsid w:val="009D2E59"/>
    <w:rsid w:val="009D39A1"/>
    <w:rsid w:val="009D4E8E"/>
    <w:rsid w:val="009D5AF9"/>
    <w:rsid w:val="009D5D0E"/>
    <w:rsid w:val="009D6EB6"/>
    <w:rsid w:val="009D7AE4"/>
    <w:rsid w:val="009E032D"/>
    <w:rsid w:val="009E0C53"/>
    <w:rsid w:val="009E0EDF"/>
    <w:rsid w:val="009E15D3"/>
    <w:rsid w:val="009E3085"/>
    <w:rsid w:val="009E3955"/>
    <w:rsid w:val="009E5530"/>
    <w:rsid w:val="009E6591"/>
    <w:rsid w:val="009E72A4"/>
    <w:rsid w:val="009E7B52"/>
    <w:rsid w:val="009F0749"/>
    <w:rsid w:val="009F28E1"/>
    <w:rsid w:val="009F2A8C"/>
    <w:rsid w:val="009F42A7"/>
    <w:rsid w:val="009F632B"/>
    <w:rsid w:val="009F6B72"/>
    <w:rsid w:val="009F6EA3"/>
    <w:rsid w:val="009F7967"/>
    <w:rsid w:val="009F7D2A"/>
    <w:rsid w:val="00A001EE"/>
    <w:rsid w:val="00A01089"/>
    <w:rsid w:val="00A01B11"/>
    <w:rsid w:val="00A030D8"/>
    <w:rsid w:val="00A03503"/>
    <w:rsid w:val="00A048CC"/>
    <w:rsid w:val="00A05521"/>
    <w:rsid w:val="00A05757"/>
    <w:rsid w:val="00A05B42"/>
    <w:rsid w:val="00A0707D"/>
    <w:rsid w:val="00A11D3F"/>
    <w:rsid w:val="00A12235"/>
    <w:rsid w:val="00A13440"/>
    <w:rsid w:val="00A15308"/>
    <w:rsid w:val="00A15BF8"/>
    <w:rsid w:val="00A16494"/>
    <w:rsid w:val="00A171BE"/>
    <w:rsid w:val="00A17274"/>
    <w:rsid w:val="00A224BD"/>
    <w:rsid w:val="00A23BB2"/>
    <w:rsid w:val="00A246E8"/>
    <w:rsid w:val="00A259AB"/>
    <w:rsid w:val="00A25B6C"/>
    <w:rsid w:val="00A25D0E"/>
    <w:rsid w:val="00A272CB"/>
    <w:rsid w:val="00A27383"/>
    <w:rsid w:val="00A3034A"/>
    <w:rsid w:val="00A3069A"/>
    <w:rsid w:val="00A30DF1"/>
    <w:rsid w:val="00A31E14"/>
    <w:rsid w:val="00A32282"/>
    <w:rsid w:val="00A33CC8"/>
    <w:rsid w:val="00A34132"/>
    <w:rsid w:val="00A341EF"/>
    <w:rsid w:val="00A34AF8"/>
    <w:rsid w:val="00A35740"/>
    <w:rsid w:val="00A3619A"/>
    <w:rsid w:val="00A40DD3"/>
    <w:rsid w:val="00A40F9C"/>
    <w:rsid w:val="00A41AF8"/>
    <w:rsid w:val="00A435E6"/>
    <w:rsid w:val="00A47972"/>
    <w:rsid w:val="00A479BB"/>
    <w:rsid w:val="00A53B53"/>
    <w:rsid w:val="00A56961"/>
    <w:rsid w:val="00A6370E"/>
    <w:rsid w:val="00A63B8B"/>
    <w:rsid w:val="00A63E58"/>
    <w:rsid w:val="00A64104"/>
    <w:rsid w:val="00A646B1"/>
    <w:rsid w:val="00A64723"/>
    <w:rsid w:val="00A6534A"/>
    <w:rsid w:val="00A65E49"/>
    <w:rsid w:val="00A66C84"/>
    <w:rsid w:val="00A676D6"/>
    <w:rsid w:val="00A726D5"/>
    <w:rsid w:val="00A72A3C"/>
    <w:rsid w:val="00A74092"/>
    <w:rsid w:val="00A75C0D"/>
    <w:rsid w:val="00A75DCE"/>
    <w:rsid w:val="00A75E00"/>
    <w:rsid w:val="00A77A15"/>
    <w:rsid w:val="00A77BB5"/>
    <w:rsid w:val="00A83743"/>
    <w:rsid w:val="00A84AA7"/>
    <w:rsid w:val="00A85F18"/>
    <w:rsid w:val="00A86A90"/>
    <w:rsid w:val="00A876CF"/>
    <w:rsid w:val="00A879EF"/>
    <w:rsid w:val="00A87B85"/>
    <w:rsid w:val="00A90B93"/>
    <w:rsid w:val="00A92610"/>
    <w:rsid w:val="00A92C3B"/>
    <w:rsid w:val="00A93149"/>
    <w:rsid w:val="00A93D92"/>
    <w:rsid w:val="00A95B28"/>
    <w:rsid w:val="00A968B6"/>
    <w:rsid w:val="00A96A5D"/>
    <w:rsid w:val="00A97FDD"/>
    <w:rsid w:val="00AA0277"/>
    <w:rsid w:val="00AA0600"/>
    <w:rsid w:val="00AA0831"/>
    <w:rsid w:val="00AA2AA2"/>
    <w:rsid w:val="00AA5AD4"/>
    <w:rsid w:val="00AA668E"/>
    <w:rsid w:val="00AB17EF"/>
    <w:rsid w:val="00AB1FA9"/>
    <w:rsid w:val="00AB347D"/>
    <w:rsid w:val="00AB425C"/>
    <w:rsid w:val="00AB4E71"/>
    <w:rsid w:val="00AB72FA"/>
    <w:rsid w:val="00AC0451"/>
    <w:rsid w:val="00AC0A73"/>
    <w:rsid w:val="00AC1A92"/>
    <w:rsid w:val="00AC26D7"/>
    <w:rsid w:val="00AC2899"/>
    <w:rsid w:val="00AC6810"/>
    <w:rsid w:val="00AC697A"/>
    <w:rsid w:val="00AC6D51"/>
    <w:rsid w:val="00AC7747"/>
    <w:rsid w:val="00AC79A1"/>
    <w:rsid w:val="00AD1237"/>
    <w:rsid w:val="00AD2814"/>
    <w:rsid w:val="00AD2AFF"/>
    <w:rsid w:val="00AD3228"/>
    <w:rsid w:val="00AD4FB6"/>
    <w:rsid w:val="00AD5605"/>
    <w:rsid w:val="00AE0064"/>
    <w:rsid w:val="00AE00CA"/>
    <w:rsid w:val="00AE1615"/>
    <w:rsid w:val="00AE3245"/>
    <w:rsid w:val="00AE33C1"/>
    <w:rsid w:val="00AE3BF9"/>
    <w:rsid w:val="00AE4057"/>
    <w:rsid w:val="00AE4085"/>
    <w:rsid w:val="00AE602D"/>
    <w:rsid w:val="00AE6C5B"/>
    <w:rsid w:val="00AE6C87"/>
    <w:rsid w:val="00AE6CC3"/>
    <w:rsid w:val="00AE76B0"/>
    <w:rsid w:val="00AF020A"/>
    <w:rsid w:val="00AF218A"/>
    <w:rsid w:val="00AF25BF"/>
    <w:rsid w:val="00AF287A"/>
    <w:rsid w:val="00AF2D18"/>
    <w:rsid w:val="00AF50CA"/>
    <w:rsid w:val="00AF55FA"/>
    <w:rsid w:val="00AF634C"/>
    <w:rsid w:val="00AF7044"/>
    <w:rsid w:val="00B0019E"/>
    <w:rsid w:val="00B01D34"/>
    <w:rsid w:val="00B02258"/>
    <w:rsid w:val="00B025A9"/>
    <w:rsid w:val="00B0327A"/>
    <w:rsid w:val="00B05734"/>
    <w:rsid w:val="00B06A71"/>
    <w:rsid w:val="00B075C2"/>
    <w:rsid w:val="00B10EC3"/>
    <w:rsid w:val="00B112EF"/>
    <w:rsid w:val="00B114B2"/>
    <w:rsid w:val="00B131FA"/>
    <w:rsid w:val="00B14DEE"/>
    <w:rsid w:val="00B15A59"/>
    <w:rsid w:val="00B15E15"/>
    <w:rsid w:val="00B16B73"/>
    <w:rsid w:val="00B177F5"/>
    <w:rsid w:val="00B17CA7"/>
    <w:rsid w:val="00B202FE"/>
    <w:rsid w:val="00B2047D"/>
    <w:rsid w:val="00B20A44"/>
    <w:rsid w:val="00B20EEB"/>
    <w:rsid w:val="00B20FA0"/>
    <w:rsid w:val="00B26BE4"/>
    <w:rsid w:val="00B26D3D"/>
    <w:rsid w:val="00B30703"/>
    <w:rsid w:val="00B30B61"/>
    <w:rsid w:val="00B3121D"/>
    <w:rsid w:val="00B33955"/>
    <w:rsid w:val="00B34010"/>
    <w:rsid w:val="00B34D91"/>
    <w:rsid w:val="00B36F35"/>
    <w:rsid w:val="00B37256"/>
    <w:rsid w:val="00B37850"/>
    <w:rsid w:val="00B41F7B"/>
    <w:rsid w:val="00B438AD"/>
    <w:rsid w:val="00B47825"/>
    <w:rsid w:val="00B50FE4"/>
    <w:rsid w:val="00B5215E"/>
    <w:rsid w:val="00B52F07"/>
    <w:rsid w:val="00B53044"/>
    <w:rsid w:val="00B53179"/>
    <w:rsid w:val="00B5521E"/>
    <w:rsid w:val="00B55924"/>
    <w:rsid w:val="00B56438"/>
    <w:rsid w:val="00B56851"/>
    <w:rsid w:val="00B575AE"/>
    <w:rsid w:val="00B577CA"/>
    <w:rsid w:val="00B5783C"/>
    <w:rsid w:val="00B60C02"/>
    <w:rsid w:val="00B61F7F"/>
    <w:rsid w:val="00B62EF1"/>
    <w:rsid w:val="00B62FB3"/>
    <w:rsid w:val="00B64596"/>
    <w:rsid w:val="00B64764"/>
    <w:rsid w:val="00B64897"/>
    <w:rsid w:val="00B65579"/>
    <w:rsid w:val="00B658A6"/>
    <w:rsid w:val="00B65D37"/>
    <w:rsid w:val="00B65D84"/>
    <w:rsid w:val="00B6619E"/>
    <w:rsid w:val="00B666FC"/>
    <w:rsid w:val="00B66C84"/>
    <w:rsid w:val="00B67785"/>
    <w:rsid w:val="00B71144"/>
    <w:rsid w:val="00B71440"/>
    <w:rsid w:val="00B7191C"/>
    <w:rsid w:val="00B71F21"/>
    <w:rsid w:val="00B72B78"/>
    <w:rsid w:val="00B72DC9"/>
    <w:rsid w:val="00B72F69"/>
    <w:rsid w:val="00B73C94"/>
    <w:rsid w:val="00B74024"/>
    <w:rsid w:val="00B74A11"/>
    <w:rsid w:val="00B75CB5"/>
    <w:rsid w:val="00B75EFF"/>
    <w:rsid w:val="00B77399"/>
    <w:rsid w:val="00B82927"/>
    <w:rsid w:val="00B86058"/>
    <w:rsid w:val="00B860E7"/>
    <w:rsid w:val="00B91479"/>
    <w:rsid w:val="00B91A38"/>
    <w:rsid w:val="00B920E4"/>
    <w:rsid w:val="00B92BF9"/>
    <w:rsid w:val="00B94507"/>
    <w:rsid w:val="00B94A97"/>
    <w:rsid w:val="00B95B13"/>
    <w:rsid w:val="00B964EC"/>
    <w:rsid w:val="00B97A59"/>
    <w:rsid w:val="00BA0230"/>
    <w:rsid w:val="00BA12AF"/>
    <w:rsid w:val="00BA1A87"/>
    <w:rsid w:val="00BA26D0"/>
    <w:rsid w:val="00BA286D"/>
    <w:rsid w:val="00BA2B9B"/>
    <w:rsid w:val="00BA424C"/>
    <w:rsid w:val="00BA5D22"/>
    <w:rsid w:val="00BA5DF5"/>
    <w:rsid w:val="00BA651F"/>
    <w:rsid w:val="00BA7D35"/>
    <w:rsid w:val="00BB0BDB"/>
    <w:rsid w:val="00BB1EE3"/>
    <w:rsid w:val="00BB2465"/>
    <w:rsid w:val="00BB3966"/>
    <w:rsid w:val="00BB4877"/>
    <w:rsid w:val="00BB4DE0"/>
    <w:rsid w:val="00BB519E"/>
    <w:rsid w:val="00BB677D"/>
    <w:rsid w:val="00BC10E1"/>
    <w:rsid w:val="00BC1337"/>
    <w:rsid w:val="00BC1AA1"/>
    <w:rsid w:val="00BC1D9E"/>
    <w:rsid w:val="00BC23D5"/>
    <w:rsid w:val="00BC337F"/>
    <w:rsid w:val="00BC48A2"/>
    <w:rsid w:val="00BC4F16"/>
    <w:rsid w:val="00BC539D"/>
    <w:rsid w:val="00BC61E6"/>
    <w:rsid w:val="00BC65A0"/>
    <w:rsid w:val="00BD2469"/>
    <w:rsid w:val="00BD2CDB"/>
    <w:rsid w:val="00BD2F51"/>
    <w:rsid w:val="00BD3203"/>
    <w:rsid w:val="00BD323A"/>
    <w:rsid w:val="00BD3915"/>
    <w:rsid w:val="00BD49EB"/>
    <w:rsid w:val="00BD5974"/>
    <w:rsid w:val="00BD5995"/>
    <w:rsid w:val="00BD5AF5"/>
    <w:rsid w:val="00BD5BD0"/>
    <w:rsid w:val="00BD61BF"/>
    <w:rsid w:val="00BD6444"/>
    <w:rsid w:val="00BD6FA4"/>
    <w:rsid w:val="00BD71EC"/>
    <w:rsid w:val="00BE1B27"/>
    <w:rsid w:val="00BE1C9E"/>
    <w:rsid w:val="00BE2433"/>
    <w:rsid w:val="00BE34B2"/>
    <w:rsid w:val="00BE46A9"/>
    <w:rsid w:val="00BE6EB5"/>
    <w:rsid w:val="00BE7664"/>
    <w:rsid w:val="00BF18BA"/>
    <w:rsid w:val="00BF2B2D"/>
    <w:rsid w:val="00BF2FF5"/>
    <w:rsid w:val="00BF404D"/>
    <w:rsid w:val="00BF4242"/>
    <w:rsid w:val="00BF4CDD"/>
    <w:rsid w:val="00BF54FE"/>
    <w:rsid w:val="00C00B42"/>
    <w:rsid w:val="00C025AA"/>
    <w:rsid w:val="00C02632"/>
    <w:rsid w:val="00C029F0"/>
    <w:rsid w:val="00C02D6B"/>
    <w:rsid w:val="00C03FE8"/>
    <w:rsid w:val="00C04E76"/>
    <w:rsid w:val="00C0596A"/>
    <w:rsid w:val="00C06BA7"/>
    <w:rsid w:val="00C13870"/>
    <w:rsid w:val="00C13FFD"/>
    <w:rsid w:val="00C14AA3"/>
    <w:rsid w:val="00C157C7"/>
    <w:rsid w:val="00C17329"/>
    <w:rsid w:val="00C17994"/>
    <w:rsid w:val="00C20B89"/>
    <w:rsid w:val="00C23593"/>
    <w:rsid w:val="00C24EE2"/>
    <w:rsid w:val="00C26C2A"/>
    <w:rsid w:val="00C27838"/>
    <w:rsid w:val="00C30ACA"/>
    <w:rsid w:val="00C3138A"/>
    <w:rsid w:val="00C323F6"/>
    <w:rsid w:val="00C3503C"/>
    <w:rsid w:val="00C35786"/>
    <w:rsid w:val="00C35B4E"/>
    <w:rsid w:val="00C3791B"/>
    <w:rsid w:val="00C42064"/>
    <w:rsid w:val="00C42141"/>
    <w:rsid w:val="00C423C8"/>
    <w:rsid w:val="00C42566"/>
    <w:rsid w:val="00C42A78"/>
    <w:rsid w:val="00C4674F"/>
    <w:rsid w:val="00C50EB5"/>
    <w:rsid w:val="00C53A4B"/>
    <w:rsid w:val="00C54BC9"/>
    <w:rsid w:val="00C5508C"/>
    <w:rsid w:val="00C5511A"/>
    <w:rsid w:val="00C574E2"/>
    <w:rsid w:val="00C57952"/>
    <w:rsid w:val="00C601F3"/>
    <w:rsid w:val="00C60CBD"/>
    <w:rsid w:val="00C61795"/>
    <w:rsid w:val="00C61EC4"/>
    <w:rsid w:val="00C7092B"/>
    <w:rsid w:val="00C7102A"/>
    <w:rsid w:val="00C714AF"/>
    <w:rsid w:val="00C72FC4"/>
    <w:rsid w:val="00C749A1"/>
    <w:rsid w:val="00C749AB"/>
    <w:rsid w:val="00C751B4"/>
    <w:rsid w:val="00C75444"/>
    <w:rsid w:val="00C770CF"/>
    <w:rsid w:val="00C77AAC"/>
    <w:rsid w:val="00C77D78"/>
    <w:rsid w:val="00C8016E"/>
    <w:rsid w:val="00C80DA8"/>
    <w:rsid w:val="00C80E0B"/>
    <w:rsid w:val="00C80F33"/>
    <w:rsid w:val="00C827B2"/>
    <w:rsid w:val="00C82C02"/>
    <w:rsid w:val="00C82F7D"/>
    <w:rsid w:val="00C845EA"/>
    <w:rsid w:val="00C84E68"/>
    <w:rsid w:val="00C84F3F"/>
    <w:rsid w:val="00C852D9"/>
    <w:rsid w:val="00C85CBB"/>
    <w:rsid w:val="00C86CBA"/>
    <w:rsid w:val="00C90FDB"/>
    <w:rsid w:val="00C916FD"/>
    <w:rsid w:val="00C92074"/>
    <w:rsid w:val="00C92DEF"/>
    <w:rsid w:val="00C92FE5"/>
    <w:rsid w:val="00C93D25"/>
    <w:rsid w:val="00C94117"/>
    <w:rsid w:val="00C9499F"/>
    <w:rsid w:val="00C94A24"/>
    <w:rsid w:val="00C94EB7"/>
    <w:rsid w:val="00C96182"/>
    <w:rsid w:val="00CA1885"/>
    <w:rsid w:val="00CA1E66"/>
    <w:rsid w:val="00CA1F09"/>
    <w:rsid w:val="00CA33D5"/>
    <w:rsid w:val="00CA3C85"/>
    <w:rsid w:val="00CA3E08"/>
    <w:rsid w:val="00CA40E9"/>
    <w:rsid w:val="00CA40EC"/>
    <w:rsid w:val="00CA4178"/>
    <w:rsid w:val="00CA65B8"/>
    <w:rsid w:val="00CA7C6B"/>
    <w:rsid w:val="00CB17E4"/>
    <w:rsid w:val="00CB270E"/>
    <w:rsid w:val="00CB2F05"/>
    <w:rsid w:val="00CB4CE1"/>
    <w:rsid w:val="00CB5D49"/>
    <w:rsid w:val="00CB610C"/>
    <w:rsid w:val="00CB67BB"/>
    <w:rsid w:val="00CB77B4"/>
    <w:rsid w:val="00CB78EE"/>
    <w:rsid w:val="00CC2FDF"/>
    <w:rsid w:val="00CC4F8E"/>
    <w:rsid w:val="00CC5B56"/>
    <w:rsid w:val="00CC5C8A"/>
    <w:rsid w:val="00CC5E61"/>
    <w:rsid w:val="00CC6B96"/>
    <w:rsid w:val="00CC741A"/>
    <w:rsid w:val="00CD0B01"/>
    <w:rsid w:val="00CD0F9F"/>
    <w:rsid w:val="00CD14B5"/>
    <w:rsid w:val="00CD1961"/>
    <w:rsid w:val="00CD21CF"/>
    <w:rsid w:val="00CD244A"/>
    <w:rsid w:val="00CD2636"/>
    <w:rsid w:val="00CD3082"/>
    <w:rsid w:val="00CD3606"/>
    <w:rsid w:val="00CD3DB2"/>
    <w:rsid w:val="00CD42F0"/>
    <w:rsid w:val="00CD583A"/>
    <w:rsid w:val="00CD7280"/>
    <w:rsid w:val="00CE018F"/>
    <w:rsid w:val="00CE0959"/>
    <w:rsid w:val="00CE286F"/>
    <w:rsid w:val="00CE54C6"/>
    <w:rsid w:val="00CE6E10"/>
    <w:rsid w:val="00CF0236"/>
    <w:rsid w:val="00CF0A94"/>
    <w:rsid w:val="00CF1507"/>
    <w:rsid w:val="00CF2F6D"/>
    <w:rsid w:val="00CF3230"/>
    <w:rsid w:val="00CF3F1B"/>
    <w:rsid w:val="00CF4DFE"/>
    <w:rsid w:val="00CF5FD4"/>
    <w:rsid w:val="00D004F7"/>
    <w:rsid w:val="00D027E3"/>
    <w:rsid w:val="00D02F00"/>
    <w:rsid w:val="00D0441B"/>
    <w:rsid w:val="00D047CB"/>
    <w:rsid w:val="00D07BD9"/>
    <w:rsid w:val="00D1089F"/>
    <w:rsid w:val="00D126E0"/>
    <w:rsid w:val="00D128EB"/>
    <w:rsid w:val="00D12F6E"/>
    <w:rsid w:val="00D137D5"/>
    <w:rsid w:val="00D14737"/>
    <w:rsid w:val="00D162F1"/>
    <w:rsid w:val="00D16466"/>
    <w:rsid w:val="00D175E0"/>
    <w:rsid w:val="00D17EFD"/>
    <w:rsid w:val="00D21593"/>
    <w:rsid w:val="00D2250F"/>
    <w:rsid w:val="00D245C5"/>
    <w:rsid w:val="00D2480D"/>
    <w:rsid w:val="00D24BF0"/>
    <w:rsid w:val="00D274AF"/>
    <w:rsid w:val="00D278CA"/>
    <w:rsid w:val="00D30811"/>
    <w:rsid w:val="00D30943"/>
    <w:rsid w:val="00D31B63"/>
    <w:rsid w:val="00D322EF"/>
    <w:rsid w:val="00D32C86"/>
    <w:rsid w:val="00D33197"/>
    <w:rsid w:val="00D3406B"/>
    <w:rsid w:val="00D34A8D"/>
    <w:rsid w:val="00D362FC"/>
    <w:rsid w:val="00D37673"/>
    <w:rsid w:val="00D376FD"/>
    <w:rsid w:val="00D37B53"/>
    <w:rsid w:val="00D41676"/>
    <w:rsid w:val="00D41A09"/>
    <w:rsid w:val="00D421C8"/>
    <w:rsid w:val="00D42751"/>
    <w:rsid w:val="00D45117"/>
    <w:rsid w:val="00D459FF"/>
    <w:rsid w:val="00D462CF"/>
    <w:rsid w:val="00D46482"/>
    <w:rsid w:val="00D47621"/>
    <w:rsid w:val="00D5079B"/>
    <w:rsid w:val="00D50B50"/>
    <w:rsid w:val="00D5374F"/>
    <w:rsid w:val="00D56C5F"/>
    <w:rsid w:val="00D60899"/>
    <w:rsid w:val="00D60D3C"/>
    <w:rsid w:val="00D61A41"/>
    <w:rsid w:val="00D63958"/>
    <w:rsid w:val="00D64A7B"/>
    <w:rsid w:val="00D668AC"/>
    <w:rsid w:val="00D6693C"/>
    <w:rsid w:val="00D71CE5"/>
    <w:rsid w:val="00D7200A"/>
    <w:rsid w:val="00D723D7"/>
    <w:rsid w:val="00D73732"/>
    <w:rsid w:val="00D74DD0"/>
    <w:rsid w:val="00D75F21"/>
    <w:rsid w:val="00D76226"/>
    <w:rsid w:val="00D76AB4"/>
    <w:rsid w:val="00D774D3"/>
    <w:rsid w:val="00D810DB"/>
    <w:rsid w:val="00D81DDC"/>
    <w:rsid w:val="00D83042"/>
    <w:rsid w:val="00D83662"/>
    <w:rsid w:val="00D84F59"/>
    <w:rsid w:val="00D85299"/>
    <w:rsid w:val="00D86508"/>
    <w:rsid w:val="00D86B33"/>
    <w:rsid w:val="00D87503"/>
    <w:rsid w:val="00D91CFA"/>
    <w:rsid w:val="00D920AD"/>
    <w:rsid w:val="00D94061"/>
    <w:rsid w:val="00D95A20"/>
    <w:rsid w:val="00D975D0"/>
    <w:rsid w:val="00D97E39"/>
    <w:rsid w:val="00DA0093"/>
    <w:rsid w:val="00DA1109"/>
    <w:rsid w:val="00DA21CC"/>
    <w:rsid w:val="00DA30AF"/>
    <w:rsid w:val="00DA3453"/>
    <w:rsid w:val="00DA35E4"/>
    <w:rsid w:val="00DA5A5F"/>
    <w:rsid w:val="00DA6E20"/>
    <w:rsid w:val="00DA78B6"/>
    <w:rsid w:val="00DB0284"/>
    <w:rsid w:val="00DB0406"/>
    <w:rsid w:val="00DB09CE"/>
    <w:rsid w:val="00DB213E"/>
    <w:rsid w:val="00DB393E"/>
    <w:rsid w:val="00DB3C42"/>
    <w:rsid w:val="00DB4328"/>
    <w:rsid w:val="00DC11DC"/>
    <w:rsid w:val="00DC1F51"/>
    <w:rsid w:val="00DC2ACD"/>
    <w:rsid w:val="00DC46B7"/>
    <w:rsid w:val="00DC4B09"/>
    <w:rsid w:val="00DC5536"/>
    <w:rsid w:val="00DC6858"/>
    <w:rsid w:val="00DC6A75"/>
    <w:rsid w:val="00DC76F8"/>
    <w:rsid w:val="00DD03BB"/>
    <w:rsid w:val="00DD0A35"/>
    <w:rsid w:val="00DD125E"/>
    <w:rsid w:val="00DD175D"/>
    <w:rsid w:val="00DD2623"/>
    <w:rsid w:val="00DD3080"/>
    <w:rsid w:val="00DD3249"/>
    <w:rsid w:val="00DD3CE8"/>
    <w:rsid w:val="00DD4268"/>
    <w:rsid w:val="00DD48D4"/>
    <w:rsid w:val="00DD4993"/>
    <w:rsid w:val="00DD4AC3"/>
    <w:rsid w:val="00DD513A"/>
    <w:rsid w:val="00DD5D8E"/>
    <w:rsid w:val="00DD64E1"/>
    <w:rsid w:val="00DD68D5"/>
    <w:rsid w:val="00DE0E4F"/>
    <w:rsid w:val="00DE192B"/>
    <w:rsid w:val="00DE488E"/>
    <w:rsid w:val="00DE55C3"/>
    <w:rsid w:val="00DE62DC"/>
    <w:rsid w:val="00DE71A9"/>
    <w:rsid w:val="00DE721F"/>
    <w:rsid w:val="00DF06BD"/>
    <w:rsid w:val="00DF1693"/>
    <w:rsid w:val="00DF31CA"/>
    <w:rsid w:val="00DF322B"/>
    <w:rsid w:val="00DF3C2F"/>
    <w:rsid w:val="00DF47FB"/>
    <w:rsid w:val="00DF5A27"/>
    <w:rsid w:val="00DF64A2"/>
    <w:rsid w:val="00DF65BD"/>
    <w:rsid w:val="00DF7EC1"/>
    <w:rsid w:val="00E00621"/>
    <w:rsid w:val="00E0083A"/>
    <w:rsid w:val="00E008D7"/>
    <w:rsid w:val="00E01544"/>
    <w:rsid w:val="00E02643"/>
    <w:rsid w:val="00E04456"/>
    <w:rsid w:val="00E046A9"/>
    <w:rsid w:val="00E04B65"/>
    <w:rsid w:val="00E051C9"/>
    <w:rsid w:val="00E05656"/>
    <w:rsid w:val="00E05B4A"/>
    <w:rsid w:val="00E06562"/>
    <w:rsid w:val="00E06EFB"/>
    <w:rsid w:val="00E071CD"/>
    <w:rsid w:val="00E07C04"/>
    <w:rsid w:val="00E07E96"/>
    <w:rsid w:val="00E1130A"/>
    <w:rsid w:val="00E11DB4"/>
    <w:rsid w:val="00E134D3"/>
    <w:rsid w:val="00E13D04"/>
    <w:rsid w:val="00E13D26"/>
    <w:rsid w:val="00E1543B"/>
    <w:rsid w:val="00E15A2D"/>
    <w:rsid w:val="00E17474"/>
    <w:rsid w:val="00E2020B"/>
    <w:rsid w:val="00E21496"/>
    <w:rsid w:val="00E21CEA"/>
    <w:rsid w:val="00E22556"/>
    <w:rsid w:val="00E233B5"/>
    <w:rsid w:val="00E2363C"/>
    <w:rsid w:val="00E23B4E"/>
    <w:rsid w:val="00E23FE4"/>
    <w:rsid w:val="00E24DD6"/>
    <w:rsid w:val="00E25087"/>
    <w:rsid w:val="00E257F1"/>
    <w:rsid w:val="00E265D1"/>
    <w:rsid w:val="00E274E3"/>
    <w:rsid w:val="00E277FE"/>
    <w:rsid w:val="00E33001"/>
    <w:rsid w:val="00E346EA"/>
    <w:rsid w:val="00E378A1"/>
    <w:rsid w:val="00E42598"/>
    <w:rsid w:val="00E42694"/>
    <w:rsid w:val="00E5294B"/>
    <w:rsid w:val="00E55D44"/>
    <w:rsid w:val="00E5611E"/>
    <w:rsid w:val="00E566D8"/>
    <w:rsid w:val="00E56B16"/>
    <w:rsid w:val="00E579AC"/>
    <w:rsid w:val="00E60E0F"/>
    <w:rsid w:val="00E62215"/>
    <w:rsid w:val="00E636D1"/>
    <w:rsid w:val="00E703E3"/>
    <w:rsid w:val="00E71223"/>
    <w:rsid w:val="00E71F69"/>
    <w:rsid w:val="00E72069"/>
    <w:rsid w:val="00E737B0"/>
    <w:rsid w:val="00E73A3E"/>
    <w:rsid w:val="00E745C0"/>
    <w:rsid w:val="00E75B5B"/>
    <w:rsid w:val="00E77BC9"/>
    <w:rsid w:val="00E80C0A"/>
    <w:rsid w:val="00E80C46"/>
    <w:rsid w:val="00E83575"/>
    <w:rsid w:val="00E83F2E"/>
    <w:rsid w:val="00E84B1E"/>
    <w:rsid w:val="00E84B33"/>
    <w:rsid w:val="00E87AB2"/>
    <w:rsid w:val="00E87BD7"/>
    <w:rsid w:val="00E87E91"/>
    <w:rsid w:val="00E900D9"/>
    <w:rsid w:val="00E90561"/>
    <w:rsid w:val="00E91972"/>
    <w:rsid w:val="00E926E8"/>
    <w:rsid w:val="00E9292D"/>
    <w:rsid w:val="00E9385C"/>
    <w:rsid w:val="00E950FE"/>
    <w:rsid w:val="00E951F5"/>
    <w:rsid w:val="00E95CF7"/>
    <w:rsid w:val="00E964D6"/>
    <w:rsid w:val="00EA1148"/>
    <w:rsid w:val="00EA1197"/>
    <w:rsid w:val="00EA14C3"/>
    <w:rsid w:val="00EA1765"/>
    <w:rsid w:val="00EA1AFF"/>
    <w:rsid w:val="00EA1E4F"/>
    <w:rsid w:val="00EA28EE"/>
    <w:rsid w:val="00EA392D"/>
    <w:rsid w:val="00EA3BAA"/>
    <w:rsid w:val="00EA6064"/>
    <w:rsid w:val="00EA639E"/>
    <w:rsid w:val="00EA6AEB"/>
    <w:rsid w:val="00EA6AF9"/>
    <w:rsid w:val="00EB00D2"/>
    <w:rsid w:val="00EB2875"/>
    <w:rsid w:val="00EB3178"/>
    <w:rsid w:val="00EB31CF"/>
    <w:rsid w:val="00EB43E6"/>
    <w:rsid w:val="00EB48FE"/>
    <w:rsid w:val="00EB5026"/>
    <w:rsid w:val="00EB686C"/>
    <w:rsid w:val="00EB7304"/>
    <w:rsid w:val="00EB7461"/>
    <w:rsid w:val="00EB7F6F"/>
    <w:rsid w:val="00EC0ACB"/>
    <w:rsid w:val="00EC1588"/>
    <w:rsid w:val="00EC3E27"/>
    <w:rsid w:val="00EC4B66"/>
    <w:rsid w:val="00EC53CE"/>
    <w:rsid w:val="00EC61A0"/>
    <w:rsid w:val="00EC6381"/>
    <w:rsid w:val="00EC6E3F"/>
    <w:rsid w:val="00ED1052"/>
    <w:rsid w:val="00ED106D"/>
    <w:rsid w:val="00ED2576"/>
    <w:rsid w:val="00EE17D7"/>
    <w:rsid w:val="00EE2373"/>
    <w:rsid w:val="00EE26CB"/>
    <w:rsid w:val="00EE4A22"/>
    <w:rsid w:val="00EE59A9"/>
    <w:rsid w:val="00EE5B04"/>
    <w:rsid w:val="00EE655C"/>
    <w:rsid w:val="00EE7FF7"/>
    <w:rsid w:val="00EF140E"/>
    <w:rsid w:val="00EF1882"/>
    <w:rsid w:val="00EF18C9"/>
    <w:rsid w:val="00EF2571"/>
    <w:rsid w:val="00EF3A58"/>
    <w:rsid w:val="00EF3D64"/>
    <w:rsid w:val="00EF47AA"/>
    <w:rsid w:val="00EF5EB4"/>
    <w:rsid w:val="00EF6D48"/>
    <w:rsid w:val="00EF6F5E"/>
    <w:rsid w:val="00EF790E"/>
    <w:rsid w:val="00EF7BC9"/>
    <w:rsid w:val="00F013BE"/>
    <w:rsid w:val="00F026EC"/>
    <w:rsid w:val="00F02876"/>
    <w:rsid w:val="00F0374C"/>
    <w:rsid w:val="00F03FE3"/>
    <w:rsid w:val="00F040CE"/>
    <w:rsid w:val="00F0448A"/>
    <w:rsid w:val="00F0735F"/>
    <w:rsid w:val="00F07603"/>
    <w:rsid w:val="00F07608"/>
    <w:rsid w:val="00F1021A"/>
    <w:rsid w:val="00F10600"/>
    <w:rsid w:val="00F11C9A"/>
    <w:rsid w:val="00F11F7B"/>
    <w:rsid w:val="00F12131"/>
    <w:rsid w:val="00F13700"/>
    <w:rsid w:val="00F14D78"/>
    <w:rsid w:val="00F15086"/>
    <w:rsid w:val="00F150EC"/>
    <w:rsid w:val="00F170F9"/>
    <w:rsid w:val="00F211AB"/>
    <w:rsid w:val="00F229E9"/>
    <w:rsid w:val="00F234A0"/>
    <w:rsid w:val="00F241D4"/>
    <w:rsid w:val="00F24C8A"/>
    <w:rsid w:val="00F256A6"/>
    <w:rsid w:val="00F26405"/>
    <w:rsid w:val="00F26825"/>
    <w:rsid w:val="00F27E92"/>
    <w:rsid w:val="00F27FAB"/>
    <w:rsid w:val="00F32B2E"/>
    <w:rsid w:val="00F32DAD"/>
    <w:rsid w:val="00F33728"/>
    <w:rsid w:val="00F35171"/>
    <w:rsid w:val="00F361EB"/>
    <w:rsid w:val="00F367B0"/>
    <w:rsid w:val="00F415E1"/>
    <w:rsid w:val="00F419F2"/>
    <w:rsid w:val="00F4298F"/>
    <w:rsid w:val="00F43473"/>
    <w:rsid w:val="00F504FF"/>
    <w:rsid w:val="00F51031"/>
    <w:rsid w:val="00F5120C"/>
    <w:rsid w:val="00F51DE2"/>
    <w:rsid w:val="00F52F34"/>
    <w:rsid w:val="00F53C53"/>
    <w:rsid w:val="00F54C7F"/>
    <w:rsid w:val="00F554F3"/>
    <w:rsid w:val="00F56046"/>
    <w:rsid w:val="00F56A79"/>
    <w:rsid w:val="00F56C53"/>
    <w:rsid w:val="00F56F77"/>
    <w:rsid w:val="00F60502"/>
    <w:rsid w:val="00F61D0A"/>
    <w:rsid w:val="00F623A1"/>
    <w:rsid w:val="00F62CF5"/>
    <w:rsid w:val="00F63B3F"/>
    <w:rsid w:val="00F64701"/>
    <w:rsid w:val="00F66464"/>
    <w:rsid w:val="00F66AB7"/>
    <w:rsid w:val="00F67F38"/>
    <w:rsid w:val="00F714AC"/>
    <w:rsid w:val="00F71BEB"/>
    <w:rsid w:val="00F71EE4"/>
    <w:rsid w:val="00F722E0"/>
    <w:rsid w:val="00F7276C"/>
    <w:rsid w:val="00F72D58"/>
    <w:rsid w:val="00F73981"/>
    <w:rsid w:val="00F74393"/>
    <w:rsid w:val="00F745BA"/>
    <w:rsid w:val="00F748C0"/>
    <w:rsid w:val="00F75055"/>
    <w:rsid w:val="00F76913"/>
    <w:rsid w:val="00F776C9"/>
    <w:rsid w:val="00F779D2"/>
    <w:rsid w:val="00F80008"/>
    <w:rsid w:val="00F8097D"/>
    <w:rsid w:val="00F8263C"/>
    <w:rsid w:val="00F82E18"/>
    <w:rsid w:val="00F84B19"/>
    <w:rsid w:val="00F862D8"/>
    <w:rsid w:val="00F86A57"/>
    <w:rsid w:val="00F871DD"/>
    <w:rsid w:val="00F87AE7"/>
    <w:rsid w:val="00F90198"/>
    <w:rsid w:val="00F9122F"/>
    <w:rsid w:val="00F918B9"/>
    <w:rsid w:val="00F92404"/>
    <w:rsid w:val="00F9422E"/>
    <w:rsid w:val="00F95129"/>
    <w:rsid w:val="00F95A99"/>
    <w:rsid w:val="00F95AE8"/>
    <w:rsid w:val="00F95FC3"/>
    <w:rsid w:val="00F96E32"/>
    <w:rsid w:val="00FA2B51"/>
    <w:rsid w:val="00FA63A0"/>
    <w:rsid w:val="00FA6993"/>
    <w:rsid w:val="00FB2617"/>
    <w:rsid w:val="00FB2CAB"/>
    <w:rsid w:val="00FB60AE"/>
    <w:rsid w:val="00FB69B3"/>
    <w:rsid w:val="00FB7ACD"/>
    <w:rsid w:val="00FC1B4A"/>
    <w:rsid w:val="00FC356A"/>
    <w:rsid w:val="00FC368E"/>
    <w:rsid w:val="00FC3C4B"/>
    <w:rsid w:val="00FC46D1"/>
    <w:rsid w:val="00FC4757"/>
    <w:rsid w:val="00FC482E"/>
    <w:rsid w:val="00FC5104"/>
    <w:rsid w:val="00FC62A1"/>
    <w:rsid w:val="00FC64A9"/>
    <w:rsid w:val="00FC69BE"/>
    <w:rsid w:val="00FC6A51"/>
    <w:rsid w:val="00FC7103"/>
    <w:rsid w:val="00FD13E6"/>
    <w:rsid w:val="00FD2856"/>
    <w:rsid w:val="00FD34F5"/>
    <w:rsid w:val="00FD5EC1"/>
    <w:rsid w:val="00FD7095"/>
    <w:rsid w:val="00FD7111"/>
    <w:rsid w:val="00FD7E12"/>
    <w:rsid w:val="00FE247E"/>
    <w:rsid w:val="00FE3247"/>
    <w:rsid w:val="00FE3FC5"/>
    <w:rsid w:val="00FE4339"/>
    <w:rsid w:val="00FE4597"/>
    <w:rsid w:val="00FE4C17"/>
    <w:rsid w:val="00FE5891"/>
    <w:rsid w:val="00FF0324"/>
    <w:rsid w:val="00FF056C"/>
    <w:rsid w:val="00FF087F"/>
    <w:rsid w:val="00FF0B11"/>
    <w:rsid w:val="00FF0F4A"/>
    <w:rsid w:val="00FF20F0"/>
    <w:rsid w:val="00FF5446"/>
    <w:rsid w:val="00FF5727"/>
    <w:rsid w:val="00FF595E"/>
    <w:rsid w:val="00FF5F7D"/>
    <w:rsid w:val="00FF6FCF"/>
    <w:rsid w:val="00FF7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5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879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A75C0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10816"/>
    <w:pPr>
      <w:tabs>
        <w:tab w:val="center" w:pos="4677"/>
        <w:tab w:val="right" w:pos="9355"/>
      </w:tabs>
    </w:pPr>
  </w:style>
  <w:style w:type="character" w:customStyle="1" w:styleId="a4">
    <w:name w:val="Нижний колонтитул Знак"/>
    <w:basedOn w:val="a0"/>
    <w:link w:val="a3"/>
    <w:uiPriority w:val="99"/>
    <w:rsid w:val="00510816"/>
    <w:rPr>
      <w:rFonts w:ascii="Times New Roman" w:eastAsia="Times New Roman" w:hAnsi="Times New Roman" w:cs="Times New Roman"/>
      <w:sz w:val="24"/>
      <w:szCs w:val="24"/>
      <w:lang w:eastAsia="ru-RU"/>
    </w:rPr>
  </w:style>
  <w:style w:type="character" w:styleId="a5">
    <w:name w:val="page number"/>
    <w:basedOn w:val="a0"/>
    <w:rsid w:val="00510816"/>
  </w:style>
  <w:style w:type="paragraph" w:styleId="22">
    <w:name w:val="Body Text 2"/>
    <w:basedOn w:val="a"/>
    <w:link w:val="23"/>
    <w:rsid w:val="00510816"/>
    <w:pPr>
      <w:tabs>
        <w:tab w:val="left" w:pos="6564"/>
      </w:tabs>
      <w:jc w:val="both"/>
    </w:pPr>
  </w:style>
  <w:style w:type="character" w:customStyle="1" w:styleId="23">
    <w:name w:val="Основной текст 2 Знак"/>
    <w:basedOn w:val="a0"/>
    <w:link w:val="22"/>
    <w:rsid w:val="00510816"/>
    <w:rPr>
      <w:rFonts w:ascii="Times New Roman" w:eastAsia="Times New Roman" w:hAnsi="Times New Roman" w:cs="Times New Roman"/>
      <w:sz w:val="24"/>
      <w:szCs w:val="24"/>
      <w:lang w:eastAsia="ru-RU"/>
    </w:rPr>
  </w:style>
  <w:style w:type="paragraph" w:customStyle="1" w:styleId="CharCharCharChar">
    <w:name w:val="Знак Знак Char Char Знак Знак Char Char"/>
    <w:basedOn w:val="a"/>
    <w:rsid w:val="00901A18"/>
    <w:pPr>
      <w:spacing w:after="160" w:line="240" w:lineRule="exact"/>
    </w:pPr>
    <w:rPr>
      <w:rFonts w:ascii="Verdana" w:hAnsi="Verdana" w:cs="Verdana"/>
      <w:sz w:val="20"/>
      <w:szCs w:val="20"/>
      <w:lang w:val="en-US" w:eastAsia="en-US"/>
    </w:rPr>
  </w:style>
  <w:style w:type="paragraph" w:styleId="a6">
    <w:name w:val="header"/>
    <w:basedOn w:val="a"/>
    <w:link w:val="a7"/>
    <w:uiPriority w:val="99"/>
    <w:unhideWhenUsed/>
    <w:rsid w:val="00417293"/>
    <w:pPr>
      <w:tabs>
        <w:tab w:val="center" w:pos="4677"/>
        <w:tab w:val="right" w:pos="9355"/>
      </w:tabs>
    </w:pPr>
  </w:style>
  <w:style w:type="character" w:customStyle="1" w:styleId="a7">
    <w:name w:val="Верхний колонтитул Знак"/>
    <w:basedOn w:val="a0"/>
    <w:link w:val="a6"/>
    <w:uiPriority w:val="99"/>
    <w:rsid w:val="00417293"/>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qFormat/>
    <w:rsid w:val="00A879EF"/>
    <w:pPr>
      <w:spacing w:after="100"/>
    </w:pPr>
  </w:style>
  <w:style w:type="character" w:styleId="a8">
    <w:name w:val="Hyperlink"/>
    <w:basedOn w:val="a0"/>
    <w:uiPriority w:val="99"/>
    <w:unhideWhenUsed/>
    <w:rsid w:val="00A879EF"/>
    <w:rPr>
      <w:color w:val="0000FF" w:themeColor="hyperlink"/>
      <w:u w:val="single"/>
    </w:rPr>
  </w:style>
  <w:style w:type="character" w:customStyle="1" w:styleId="10">
    <w:name w:val="Заголовок 1 Знак"/>
    <w:basedOn w:val="a0"/>
    <w:link w:val="1"/>
    <w:uiPriority w:val="9"/>
    <w:rsid w:val="00A879EF"/>
    <w:rPr>
      <w:rFonts w:asciiTheme="majorHAnsi" w:eastAsiaTheme="majorEastAsia" w:hAnsiTheme="majorHAnsi" w:cstheme="majorBidi"/>
      <w:b/>
      <w:bCs/>
      <w:color w:val="365F91" w:themeColor="accent1" w:themeShade="BF"/>
      <w:sz w:val="28"/>
      <w:szCs w:val="28"/>
      <w:lang w:eastAsia="ru-RU"/>
    </w:rPr>
  </w:style>
  <w:style w:type="paragraph" w:styleId="a9">
    <w:name w:val="TOC Heading"/>
    <w:basedOn w:val="1"/>
    <w:next w:val="a"/>
    <w:uiPriority w:val="39"/>
    <w:semiHidden/>
    <w:unhideWhenUsed/>
    <w:qFormat/>
    <w:rsid w:val="00A879EF"/>
    <w:pPr>
      <w:spacing w:line="276" w:lineRule="auto"/>
      <w:outlineLvl w:val="9"/>
    </w:pPr>
  </w:style>
  <w:style w:type="paragraph" w:styleId="aa">
    <w:name w:val="Balloon Text"/>
    <w:basedOn w:val="a"/>
    <w:link w:val="ab"/>
    <w:uiPriority w:val="99"/>
    <w:semiHidden/>
    <w:unhideWhenUsed/>
    <w:rsid w:val="00A879EF"/>
    <w:rPr>
      <w:rFonts w:ascii="Tahoma" w:hAnsi="Tahoma" w:cs="Tahoma"/>
      <w:sz w:val="16"/>
      <w:szCs w:val="16"/>
    </w:rPr>
  </w:style>
  <w:style w:type="character" w:customStyle="1" w:styleId="ab">
    <w:name w:val="Текст выноски Знак"/>
    <w:basedOn w:val="a0"/>
    <w:link w:val="aa"/>
    <w:uiPriority w:val="99"/>
    <w:semiHidden/>
    <w:rsid w:val="00A879EF"/>
    <w:rPr>
      <w:rFonts w:ascii="Tahoma" w:eastAsia="Times New Roman" w:hAnsi="Tahoma" w:cs="Tahoma"/>
      <w:sz w:val="16"/>
      <w:szCs w:val="16"/>
      <w:lang w:eastAsia="ru-RU"/>
    </w:rPr>
  </w:style>
  <w:style w:type="paragraph" w:styleId="24">
    <w:name w:val="toc 2"/>
    <w:basedOn w:val="a"/>
    <w:next w:val="a"/>
    <w:autoRedefine/>
    <w:uiPriority w:val="39"/>
    <w:unhideWhenUsed/>
    <w:qFormat/>
    <w:rsid w:val="00877E55"/>
    <w:pPr>
      <w:tabs>
        <w:tab w:val="right" w:leader="dot" w:pos="10252"/>
      </w:tabs>
      <w:spacing w:after="100" w:line="276" w:lineRule="auto"/>
      <w:ind w:left="220"/>
    </w:pPr>
    <w:rPr>
      <w:rFonts w:eastAsiaTheme="minorEastAsia"/>
      <w:noProof/>
    </w:rPr>
  </w:style>
  <w:style w:type="paragraph" w:styleId="3">
    <w:name w:val="toc 3"/>
    <w:basedOn w:val="a"/>
    <w:next w:val="a"/>
    <w:autoRedefine/>
    <w:uiPriority w:val="39"/>
    <w:unhideWhenUsed/>
    <w:qFormat/>
    <w:rsid w:val="00FD2856"/>
    <w:pPr>
      <w:spacing w:after="100" w:line="276" w:lineRule="auto"/>
      <w:ind w:left="440"/>
    </w:pPr>
    <w:rPr>
      <w:rFonts w:asciiTheme="minorHAnsi" w:eastAsiaTheme="minorEastAsia" w:hAnsiTheme="minorHAnsi" w:cstheme="minorBidi"/>
      <w:sz w:val="22"/>
      <w:szCs w:val="22"/>
    </w:rPr>
  </w:style>
  <w:style w:type="character" w:customStyle="1" w:styleId="21">
    <w:name w:val="Заголовок 2 Знак"/>
    <w:basedOn w:val="a0"/>
    <w:link w:val="20"/>
    <w:uiPriority w:val="9"/>
    <w:rsid w:val="00A75C0D"/>
    <w:rPr>
      <w:rFonts w:asciiTheme="majorHAnsi" w:eastAsiaTheme="majorEastAsia" w:hAnsiTheme="majorHAnsi" w:cstheme="majorBidi"/>
      <w:b/>
      <w:bCs/>
      <w:color w:val="4F81BD" w:themeColor="accent1"/>
      <w:sz w:val="26"/>
      <w:szCs w:val="26"/>
      <w:lang w:eastAsia="ru-RU"/>
    </w:rPr>
  </w:style>
  <w:style w:type="paragraph" w:customStyle="1" w:styleId="12">
    <w:name w:val="Знак Знак Знак Знак Знак Знак1 Знак"/>
    <w:basedOn w:val="a"/>
    <w:rsid w:val="0050634F"/>
    <w:pPr>
      <w:spacing w:before="100" w:beforeAutospacing="1" w:after="100" w:afterAutospacing="1"/>
    </w:pPr>
    <w:rPr>
      <w:rFonts w:ascii="Tahoma" w:hAnsi="Tahoma"/>
      <w:sz w:val="20"/>
      <w:szCs w:val="20"/>
      <w:lang w:val="en-US" w:eastAsia="en-US"/>
    </w:rPr>
  </w:style>
  <w:style w:type="paragraph" w:customStyle="1" w:styleId="13">
    <w:name w:val="Знак1 Знак Знак Знак"/>
    <w:basedOn w:val="a"/>
    <w:rsid w:val="005C5882"/>
    <w:pPr>
      <w:spacing w:after="160" w:line="240" w:lineRule="exact"/>
    </w:pPr>
    <w:rPr>
      <w:rFonts w:ascii="Verdana" w:hAnsi="Verdana" w:cs="Verdana"/>
      <w:sz w:val="20"/>
      <w:szCs w:val="20"/>
      <w:lang w:val="en-US" w:eastAsia="en-US"/>
    </w:rPr>
  </w:style>
  <w:style w:type="paragraph" w:styleId="ac">
    <w:name w:val="Body Text Indent"/>
    <w:basedOn w:val="a"/>
    <w:link w:val="ad"/>
    <w:uiPriority w:val="99"/>
    <w:semiHidden/>
    <w:unhideWhenUsed/>
    <w:rsid w:val="00BF4CDD"/>
    <w:pPr>
      <w:spacing w:after="120"/>
      <w:ind w:left="283"/>
    </w:pPr>
  </w:style>
  <w:style w:type="character" w:customStyle="1" w:styleId="ad">
    <w:name w:val="Основной текст с отступом Знак"/>
    <w:basedOn w:val="a0"/>
    <w:link w:val="ac"/>
    <w:uiPriority w:val="99"/>
    <w:semiHidden/>
    <w:rsid w:val="00BF4CDD"/>
    <w:rPr>
      <w:rFonts w:ascii="Times New Roman" w:eastAsia="Times New Roman" w:hAnsi="Times New Roman" w:cs="Times New Roman"/>
      <w:sz w:val="24"/>
      <w:szCs w:val="24"/>
      <w:lang w:eastAsia="ru-RU"/>
    </w:rPr>
  </w:style>
  <w:style w:type="paragraph" w:styleId="ae">
    <w:name w:val="footnote text"/>
    <w:basedOn w:val="a"/>
    <w:link w:val="af"/>
    <w:uiPriority w:val="99"/>
    <w:semiHidden/>
    <w:unhideWhenUsed/>
    <w:rsid w:val="00AF218A"/>
    <w:rPr>
      <w:sz w:val="20"/>
      <w:szCs w:val="20"/>
    </w:rPr>
  </w:style>
  <w:style w:type="character" w:customStyle="1" w:styleId="af">
    <w:name w:val="Текст сноски Знак"/>
    <w:basedOn w:val="a0"/>
    <w:link w:val="ae"/>
    <w:uiPriority w:val="99"/>
    <w:semiHidden/>
    <w:rsid w:val="00AF218A"/>
    <w:rPr>
      <w:rFonts w:ascii="Times New Roman" w:eastAsia="Times New Roman" w:hAnsi="Times New Roman" w:cs="Times New Roman"/>
      <w:sz w:val="20"/>
      <w:szCs w:val="20"/>
      <w:lang w:eastAsia="ru-RU"/>
    </w:rPr>
  </w:style>
  <w:style w:type="character" w:styleId="af0">
    <w:name w:val="footnote reference"/>
    <w:uiPriority w:val="99"/>
    <w:semiHidden/>
    <w:rsid w:val="00AF218A"/>
    <w:rPr>
      <w:sz w:val="20"/>
      <w:vertAlign w:val="superscript"/>
    </w:rPr>
  </w:style>
  <w:style w:type="paragraph" w:styleId="af1">
    <w:name w:val="List Paragraph"/>
    <w:basedOn w:val="a"/>
    <w:uiPriority w:val="34"/>
    <w:qFormat/>
    <w:rsid w:val="00B64596"/>
    <w:pPr>
      <w:ind w:left="720"/>
      <w:contextualSpacing/>
    </w:pPr>
  </w:style>
  <w:style w:type="paragraph" w:customStyle="1" w:styleId="-3">
    <w:name w:val="Пункт-3"/>
    <w:basedOn w:val="a"/>
    <w:rsid w:val="00093146"/>
    <w:pPr>
      <w:tabs>
        <w:tab w:val="left" w:pos="1701"/>
        <w:tab w:val="num" w:pos="1843"/>
      </w:tabs>
      <w:kinsoku w:val="0"/>
      <w:overflowPunct w:val="0"/>
      <w:autoSpaceDE w:val="0"/>
      <w:autoSpaceDN w:val="0"/>
      <w:spacing w:line="288" w:lineRule="auto"/>
      <w:ind w:left="142"/>
      <w:jc w:val="both"/>
    </w:pPr>
    <w:rPr>
      <w:sz w:val="28"/>
      <w:szCs w:val="28"/>
    </w:rPr>
  </w:style>
  <w:style w:type="paragraph" w:customStyle="1" w:styleId="-4">
    <w:name w:val="Пункт-4"/>
    <w:basedOn w:val="a"/>
    <w:rsid w:val="00093146"/>
    <w:pPr>
      <w:tabs>
        <w:tab w:val="num" w:pos="1701"/>
      </w:tabs>
      <w:kinsoku w:val="0"/>
      <w:overflowPunct w:val="0"/>
      <w:autoSpaceDE w:val="0"/>
      <w:autoSpaceDN w:val="0"/>
      <w:spacing w:line="288" w:lineRule="auto"/>
      <w:ind w:firstLine="567"/>
      <w:jc w:val="both"/>
    </w:pPr>
    <w:rPr>
      <w:snapToGrid w:val="0"/>
      <w:sz w:val="28"/>
      <w:szCs w:val="20"/>
      <w:lang w:val="x-none" w:eastAsia="x-none"/>
    </w:rPr>
  </w:style>
  <w:style w:type="paragraph" w:customStyle="1" w:styleId="-6">
    <w:name w:val="Пункт-6"/>
    <w:basedOn w:val="a"/>
    <w:rsid w:val="00093146"/>
    <w:pPr>
      <w:tabs>
        <w:tab w:val="num" w:pos="1701"/>
      </w:tabs>
      <w:spacing w:line="288" w:lineRule="auto"/>
      <w:ind w:firstLine="567"/>
      <w:jc w:val="both"/>
    </w:pPr>
    <w:rPr>
      <w:snapToGrid w:val="0"/>
      <w:sz w:val="28"/>
      <w:szCs w:val="20"/>
    </w:rPr>
  </w:style>
  <w:style w:type="paragraph" w:customStyle="1" w:styleId="-5">
    <w:name w:val="Пункт-5"/>
    <w:basedOn w:val="a"/>
    <w:rsid w:val="00093146"/>
    <w:pPr>
      <w:tabs>
        <w:tab w:val="num" w:pos="1701"/>
      </w:tabs>
      <w:kinsoku w:val="0"/>
      <w:overflowPunct w:val="0"/>
      <w:autoSpaceDE w:val="0"/>
      <w:autoSpaceDN w:val="0"/>
      <w:spacing w:line="288" w:lineRule="auto"/>
      <w:jc w:val="both"/>
    </w:pPr>
    <w:rPr>
      <w:snapToGrid w:val="0"/>
      <w:sz w:val="28"/>
      <w:szCs w:val="20"/>
    </w:rPr>
  </w:style>
  <w:style w:type="paragraph" w:customStyle="1" w:styleId="-30">
    <w:name w:val="Пункт-3 подзаголовок"/>
    <w:basedOn w:val="-3"/>
    <w:rsid w:val="00093146"/>
    <w:pPr>
      <w:keepNext/>
      <w:numPr>
        <w:ilvl w:val="2"/>
      </w:numPr>
      <w:tabs>
        <w:tab w:val="num" w:pos="1843"/>
      </w:tabs>
      <w:spacing w:before="360" w:after="120"/>
      <w:ind w:left="142"/>
      <w:outlineLvl w:val="2"/>
    </w:pPr>
    <w:rPr>
      <w:b/>
    </w:rPr>
  </w:style>
  <w:style w:type="paragraph" w:customStyle="1" w:styleId="af2">
    <w:name w:val="Таблица текст"/>
    <w:basedOn w:val="a"/>
    <w:rsid w:val="00772218"/>
    <w:pPr>
      <w:kinsoku w:val="0"/>
      <w:overflowPunct w:val="0"/>
      <w:autoSpaceDE w:val="0"/>
      <w:autoSpaceDN w:val="0"/>
      <w:spacing w:before="40" w:after="40"/>
      <w:ind w:left="57" w:right="57"/>
    </w:pPr>
  </w:style>
  <w:style w:type="paragraph" w:customStyle="1" w:styleId="af3">
    <w:name w:val="Текст таблицы"/>
    <w:basedOn w:val="a"/>
    <w:rsid w:val="00772218"/>
    <w:pPr>
      <w:kinsoku w:val="0"/>
      <w:overflowPunct w:val="0"/>
      <w:autoSpaceDE w:val="0"/>
      <w:autoSpaceDN w:val="0"/>
      <w:spacing w:before="40" w:after="40"/>
      <w:ind w:left="57" w:right="57"/>
    </w:pPr>
  </w:style>
  <w:style w:type="character" w:customStyle="1" w:styleId="25">
    <w:name w:val="отступ 2"/>
    <w:rsid w:val="00772218"/>
    <w:rPr>
      <w:rFonts w:ascii="Times New Roman" w:hAnsi="Times New Roman" w:cs="Times New Roman" w:hint="default"/>
      <w:bCs/>
      <w:sz w:val="22"/>
    </w:rPr>
  </w:style>
  <w:style w:type="paragraph" w:styleId="af4">
    <w:name w:val="endnote text"/>
    <w:basedOn w:val="a"/>
    <w:link w:val="af5"/>
    <w:uiPriority w:val="99"/>
    <w:semiHidden/>
    <w:unhideWhenUsed/>
    <w:rsid w:val="00036097"/>
    <w:rPr>
      <w:sz w:val="20"/>
      <w:szCs w:val="20"/>
    </w:rPr>
  </w:style>
  <w:style w:type="character" w:customStyle="1" w:styleId="af5">
    <w:name w:val="Текст концевой сноски Знак"/>
    <w:basedOn w:val="a0"/>
    <w:link w:val="af4"/>
    <w:uiPriority w:val="99"/>
    <w:semiHidden/>
    <w:rsid w:val="00036097"/>
    <w:rPr>
      <w:rFonts w:ascii="Times New Roman" w:eastAsia="Times New Roman" w:hAnsi="Times New Roman" w:cs="Times New Roman"/>
      <w:sz w:val="20"/>
      <w:szCs w:val="20"/>
      <w:lang w:eastAsia="ru-RU"/>
    </w:rPr>
  </w:style>
  <w:style w:type="character" w:styleId="af6">
    <w:name w:val="endnote reference"/>
    <w:basedOn w:val="a0"/>
    <w:uiPriority w:val="99"/>
    <w:semiHidden/>
    <w:unhideWhenUsed/>
    <w:rsid w:val="00036097"/>
    <w:rPr>
      <w:vertAlign w:val="superscript"/>
    </w:rPr>
  </w:style>
  <w:style w:type="paragraph" w:styleId="26">
    <w:name w:val="Body Text Indent 2"/>
    <w:basedOn w:val="a"/>
    <w:link w:val="27"/>
    <w:uiPriority w:val="99"/>
    <w:semiHidden/>
    <w:unhideWhenUsed/>
    <w:rsid w:val="003C4663"/>
    <w:pPr>
      <w:spacing w:after="120" w:line="480" w:lineRule="auto"/>
      <w:ind w:left="283"/>
    </w:pPr>
  </w:style>
  <w:style w:type="character" w:customStyle="1" w:styleId="27">
    <w:name w:val="Основной текст с отступом 2 Знак"/>
    <w:basedOn w:val="a0"/>
    <w:link w:val="26"/>
    <w:uiPriority w:val="99"/>
    <w:semiHidden/>
    <w:rsid w:val="003C4663"/>
    <w:rPr>
      <w:rFonts w:ascii="Times New Roman" w:eastAsia="Times New Roman" w:hAnsi="Times New Roman" w:cs="Times New Roman"/>
      <w:sz w:val="24"/>
      <w:szCs w:val="24"/>
      <w:lang w:eastAsia="ru-RU"/>
    </w:rPr>
  </w:style>
  <w:style w:type="paragraph" w:styleId="af7">
    <w:name w:val="Body Text"/>
    <w:basedOn w:val="a"/>
    <w:link w:val="af8"/>
    <w:semiHidden/>
    <w:unhideWhenUsed/>
    <w:rsid w:val="00025C57"/>
    <w:pPr>
      <w:tabs>
        <w:tab w:val="left" w:pos="1134"/>
      </w:tabs>
      <w:kinsoku w:val="0"/>
      <w:overflowPunct w:val="0"/>
      <w:autoSpaceDE w:val="0"/>
      <w:autoSpaceDN w:val="0"/>
      <w:spacing w:after="120" w:line="288" w:lineRule="auto"/>
      <w:ind w:firstLine="567"/>
      <w:jc w:val="both"/>
    </w:pPr>
    <w:rPr>
      <w:sz w:val="22"/>
      <w:szCs w:val="28"/>
      <w:lang w:bidi="he-IL"/>
    </w:rPr>
  </w:style>
  <w:style w:type="character" w:customStyle="1" w:styleId="af8">
    <w:name w:val="Основной текст Знак"/>
    <w:basedOn w:val="a0"/>
    <w:link w:val="af7"/>
    <w:semiHidden/>
    <w:rsid w:val="00025C57"/>
    <w:rPr>
      <w:rFonts w:ascii="Times New Roman" w:eastAsia="Times New Roman" w:hAnsi="Times New Roman" w:cs="Times New Roman"/>
      <w:szCs w:val="28"/>
      <w:lang w:eastAsia="ru-RU" w:bidi="he-IL"/>
    </w:rPr>
  </w:style>
  <w:style w:type="paragraph" w:customStyle="1" w:styleId="AODefPara">
    <w:name w:val="AODefPara"/>
    <w:basedOn w:val="a"/>
    <w:rsid w:val="00025C57"/>
    <w:pPr>
      <w:numPr>
        <w:ilvl w:val="1"/>
        <w:numId w:val="17"/>
      </w:numPr>
      <w:spacing w:before="240" w:line="260" w:lineRule="atLeast"/>
      <w:jc w:val="both"/>
    </w:pPr>
    <w:rPr>
      <w:rFonts w:eastAsia="Calibri"/>
      <w:sz w:val="22"/>
      <w:szCs w:val="22"/>
    </w:rPr>
  </w:style>
  <w:style w:type="paragraph" w:styleId="2">
    <w:name w:val="List Number 2"/>
    <w:basedOn w:val="a"/>
    <w:uiPriority w:val="99"/>
    <w:rsid w:val="00C916FD"/>
    <w:pPr>
      <w:widowControl w:val="0"/>
      <w:numPr>
        <w:numId w:val="20"/>
      </w:numPr>
      <w:tabs>
        <w:tab w:val="num" w:pos="643"/>
        <w:tab w:val="left" w:pos="1134"/>
      </w:tabs>
      <w:overflowPunct w:val="0"/>
      <w:autoSpaceDE w:val="0"/>
      <w:autoSpaceDN w:val="0"/>
      <w:adjustRightInd w:val="0"/>
      <w:spacing w:before="60"/>
      <w:ind w:left="643"/>
      <w:jc w:val="both"/>
      <w:textAlignment w:val="baseline"/>
    </w:pPr>
    <w:rPr>
      <w:sz w:val="22"/>
      <w:szCs w:val="20"/>
    </w:rPr>
  </w:style>
  <w:style w:type="character" w:styleId="af9">
    <w:name w:val="FollowedHyperlink"/>
    <w:basedOn w:val="a0"/>
    <w:uiPriority w:val="99"/>
    <w:semiHidden/>
    <w:unhideWhenUsed/>
    <w:rsid w:val="00877E55"/>
    <w:rPr>
      <w:color w:val="800080" w:themeColor="followedHyperlink"/>
      <w:u w:val="single"/>
    </w:rPr>
  </w:style>
  <w:style w:type="table" w:customStyle="1" w:styleId="14">
    <w:name w:val="Сетка таблицы1"/>
    <w:basedOn w:val="a1"/>
    <w:next w:val="afa"/>
    <w:uiPriority w:val="59"/>
    <w:rsid w:val="004A6FB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Table Grid"/>
    <w:basedOn w:val="a1"/>
    <w:uiPriority w:val="59"/>
    <w:rsid w:val="004A6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аголовок формы"/>
    <w:basedOn w:val="a"/>
    <w:next w:val="a"/>
    <w:locked/>
    <w:rsid w:val="00EA1197"/>
    <w:pPr>
      <w:keepNext/>
      <w:tabs>
        <w:tab w:val="left" w:pos="1134"/>
      </w:tabs>
      <w:suppressAutoHyphens/>
      <w:kinsoku w:val="0"/>
      <w:overflowPunct w:val="0"/>
      <w:autoSpaceDE w:val="0"/>
      <w:autoSpaceDN w:val="0"/>
      <w:spacing w:before="360" w:after="120"/>
      <w:jc w:val="center"/>
    </w:pPr>
    <w:rPr>
      <w:b/>
      <w:caps/>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5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879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A75C0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10816"/>
    <w:pPr>
      <w:tabs>
        <w:tab w:val="center" w:pos="4677"/>
        <w:tab w:val="right" w:pos="9355"/>
      </w:tabs>
    </w:pPr>
  </w:style>
  <w:style w:type="character" w:customStyle="1" w:styleId="a4">
    <w:name w:val="Нижний колонтитул Знак"/>
    <w:basedOn w:val="a0"/>
    <w:link w:val="a3"/>
    <w:uiPriority w:val="99"/>
    <w:rsid w:val="00510816"/>
    <w:rPr>
      <w:rFonts w:ascii="Times New Roman" w:eastAsia="Times New Roman" w:hAnsi="Times New Roman" w:cs="Times New Roman"/>
      <w:sz w:val="24"/>
      <w:szCs w:val="24"/>
      <w:lang w:eastAsia="ru-RU"/>
    </w:rPr>
  </w:style>
  <w:style w:type="character" w:styleId="a5">
    <w:name w:val="page number"/>
    <w:basedOn w:val="a0"/>
    <w:rsid w:val="00510816"/>
  </w:style>
  <w:style w:type="paragraph" w:styleId="22">
    <w:name w:val="Body Text 2"/>
    <w:basedOn w:val="a"/>
    <w:link w:val="23"/>
    <w:rsid w:val="00510816"/>
    <w:pPr>
      <w:tabs>
        <w:tab w:val="left" w:pos="6564"/>
      </w:tabs>
      <w:jc w:val="both"/>
    </w:pPr>
  </w:style>
  <w:style w:type="character" w:customStyle="1" w:styleId="23">
    <w:name w:val="Основной текст 2 Знак"/>
    <w:basedOn w:val="a0"/>
    <w:link w:val="22"/>
    <w:rsid w:val="00510816"/>
    <w:rPr>
      <w:rFonts w:ascii="Times New Roman" w:eastAsia="Times New Roman" w:hAnsi="Times New Roman" w:cs="Times New Roman"/>
      <w:sz w:val="24"/>
      <w:szCs w:val="24"/>
      <w:lang w:eastAsia="ru-RU"/>
    </w:rPr>
  </w:style>
  <w:style w:type="paragraph" w:customStyle="1" w:styleId="CharCharCharChar">
    <w:name w:val="Знак Знак Char Char Знак Знак Char Char"/>
    <w:basedOn w:val="a"/>
    <w:rsid w:val="00901A18"/>
    <w:pPr>
      <w:spacing w:after="160" w:line="240" w:lineRule="exact"/>
    </w:pPr>
    <w:rPr>
      <w:rFonts w:ascii="Verdana" w:hAnsi="Verdana" w:cs="Verdana"/>
      <w:sz w:val="20"/>
      <w:szCs w:val="20"/>
      <w:lang w:val="en-US" w:eastAsia="en-US"/>
    </w:rPr>
  </w:style>
  <w:style w:type="paragraph" w:styleId="a6">
    <w:name w:val="header"/>
    <w:basedOn w:val="a"/>
    <w:link w:val="a7"/>
    <w:uiPriority w:val="99"/>
    <w:unhideWhenUsed/>
    <w:rsid w:val="00417293"/>
    <w:pPr>
      <w:tabs>
        <w:tab w:val="center" w:pos="4677"/>
        <w:tab w:val="right" w:pos="9355"/>
      </w:tabs>
    </w:pPr>
  </w:style>
  <w:style w:type="character" w:customStyle="1" w:styleId="a7">
    <w:name w:val="Верхний колонтитул Знак"/>
    <w:basedOn w:val="a0"/>
    <w:link w:val="a6"/>
    <w:uiPriority w:val="99"/>
    <w:rsid w:val="00417293"/>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qFormat/>
    <w:rsid w:val="00A879EF"/>
    <w:pPr>
      <w:spacing w:after="100"/>
    </w:pPr>
  </w:style>
  <w:style w:type="character" w:styleId="a8">
    <w:name w:val="Hyperlink"/>
    <w:basedOn w:val="a0"/>
    <w:uiPriority w:val="99"/>
    <w:unhideWhenUsed/>
    <w:rsid w:val="00A879EF"/>
    <w:rPr>
      <w:color w:val="0000FF" w:themeColor="hyperlink"/>
      <w:u w:val="single"/>
    </w:rPr>
  </w:style>
  <w:style w:type="character" w:customStyle="1" w:styleId="10">
    <w:name w:val="Заголовок 1 Знак"/>
    <w:basedOn w:val="a0"/>
    <w:link w:val="1"/>
    <w:uiPriority w:val="9"/>
    <w:rsid w:val="00A879EF"/>
    <w:rPr>
      <w:rFonts w:asciiTheme="majorHAnsi" w:eastAsiaTheme="majorEastAsia" w:hAnsiTheme="majorHAnsi" w:cstheme="majorBidi"/>
      <w:b/>
      <w:bCs/>
      <w:color w:val="365F91" w:themeColor="accent1" w:themeShade="BF"/>
      <w:sz w:val="28"/>
      <w:szCs w:val="28"/>
      <w:lang w:eastAsia="ru-RU"/>
    </w:rPr>
  </w:style>
  <w:style w:type="paragraph" w:styleId="a9">
    <w:name w:val="TOC Heading"/>
    <w:basedOn w:val="1"/>
    <w:next w:val="a"/>
    <w:uiPriority w:val="39"/>
    <w:semiHidden/>
    <w:unhideWhenUsed/>
    <w:qFormat/>
    <w:rsid w:val="00A879EF"/>
    <w:pPr>
      <w:spacing w:line="276" w:lineRule="auto"/>
      <w:outlineLvl w:val="9"/>
    </w:pPr>
  </w:style>
  <w:style w:type="paragraph" w:styleId="aa">
    <w:name w:val="Balloon Text"/>
    <w:basedOn w:val="a"/>
    <w:link w:val="ab"/>
    <w:uiPriority w:val="99"/>
    <w:semiHidden/>
    <w:unhideWhenUsed/>
    <w:rsid w:val="00A879EF"/>
    <w:rPr>
      <w:rFonts w:ascii="Tahoma" w:hAnsi="Tahoma" w:cs="Tahoma"/>
      <w:sz w:val="16"/>
      <w:szCs w:val="16"/>
    </w:rPr>
  </w:style>
  <w:style w:type="character" w:customStyle="1" w:styleId="ab">
    <w:name w:val="Текст выноски Знак"/>
    <w:basedOn w:val="a0"/>
    <w:link w:val="aa"/>
    <w:uiPriority w:val="99"/>
    <w:semiHidden/>
    <w:rsid w:val="00A879EF"/>
    <w:rPr>
      <w:rFonts w:ascii="Tahoma" w:eastAsia="Times New Roman" w:hAnsi="Tahoma" w:cs="Tahoma"/>
      <w:sz w:val="16"/>
      <w:szCs w:val="16"/>
      <w:lang w:eastAsia="ru-RU"/>
    </w:rPr>
  </w:style>
  <w:style w:type="paragraph" w:styleId="24">
    <w:name w:val="toc 2"/>
    <w:basedOn w:val="a"/>
    <w:next w:val="a"/>
    <w:autoRedefine/>
    <w:uiPriority w:val="39"/>
    <w:unhideWhenUsed/>
    <w:qFormat/>
    <w:rsid w:val="00877E55"/>
    <w:pPr>
      <w:tabs>
        <w:tab w:val="right" w:leader="dot" w:pos="10252"/>
      </w:tabs>
      <w:spacing w:after="100" w:line="276" w:lineRule="auto"/>
      <w:ind w:left="220"/>
    </w:pPr>
    <w:rPr>
      <w:rFonts w:eastAsiaTheme="minorEastAsia"/>
      <w:noProof/>
    </w:rPr>
  </w:style>
  <w:style w:type="paragraph" w:styleId="3">
    <w:name w:val="toc 3"/>
    <w:basedOn w:val="a"/>
    <w:next w:val="a"/>
    <w:autoRedefine/>
    <w:uiPriority w:val="39"/>
    <w:unhideWhenUsed/>
    <w:qFormat/>
    <w:rsid w:val="00FD2856"/>
    <w:pPr>
      <w:spacing w:after="100" w:line="276" w:lineRule="auto"/>
      <w:ind w:left="440"/>
    </w:pPr>
    <w:rPr>
      <w:rFonts w:asciiTheme="minorHAnsi" w:eastAsiaTheme="minorEastAsia" w:hAnsiTheme="minorHAnsi" w:cstheme="minorBidi"/>
      <w:sz w:val="22"/>
      <w:szCs w:val="22"/>
    </w:rPr>
  </w:style>
  <w:style w:type="character" w:customStyle="1" w:styleId="21">
    <w:name w:val="Заголовок 2 Знак"/>
    <w:basedOn w:val="a0"/>
    <w:link w:val="20"/>
    <w:uiPriority w:val="9"/>
    <w:rsid w:val="00A75C0D"/>
    <w:rPr>
      <w:rFonts w:asciiTheme="majorHAnsi" w:eastAsiaTheme="majorEastAsia" w:hAnsiTheme="majorHAnsi" w:cstheme="majorBidi"/>
      <w:b/>
      <w:bCs/>
      <w:color w:val="4F81BD" w:themeColor="accent1"/>
      <w:sz w:val="26"/>
      <w:szCs w:val="26"/>
      <w:lang w:eastAsia="ru-RU"/>
    </w:rPr>
  </w:style>
  <w:style w:type="paragraph" w:customStyle="1" w:styleId="12">
    <w:name w:val="Знак Знак Знак Знак Знак Знак1 Знак"/>
    <w:basedOn w:val="a"/>
    <w:rsid w:val="0050634F"/>
    <w:pPr>
      <w:spacing w:before="100" w:beforeAutospacing="1" w:after="100" w:afterAutospacing="1"/>
    </w:pPr>
    <w:rPr>
      <w:rFonts w:ascii="Tahoma" w:hAnsi="Tahoma"/>
      <w:sz w:val="20"/>
      <w:szCs w:val="20"/>
      <w:lang w:val="en-US" w:eastAsia="en-US"/>
    </w:rPr>
  </w:style>
  <w:style w:type="paragraph" w:customStyle="1" w:styleId="13">
    <w:name w:val="Знак1 Знак Знак Знак"/>
    <w:basedOn w:val="a"/>
    <w:rsid w:val="005C5882"/>
    <w:pPr>
      <w:spacing w:after="160" w:line="240" w:lineRule="exact"/>
    </w:pPr>
    <w:rPr>
      <w:rFonts w:ascii="Verdana" w:hAnsi="Verdana" w:cs="Verdana"/>
      <w:sz w:val="20"/>
      <w:szCs w:val="20"/>
      <w:lang w:val="en-US" w:eastAsia="en-US"/>
    </w:rPr>
  </w:style>
  <w:style w:type="paragraph" w:styleId="ac">
    <w:name w:val="Body Text Indent"/>
    <w:basedOn w:val="a"/>
    <w:link w:val="ad"/>
    <w:uiPriority w:val="99"/>
    <w:semiHidden/>
    <w:unhideWhenUsed/>
    <w:rsid w:val="00BF4CDD"/>
    <w:pPr>
      <w:spacing w:after="120"/>
      <w:ind w:left="283"/>
    </w:pPr>
  </w:style>
  <w:style w:type="character" w:customStyle="1" w:styleId="ad">
    <w:name w:val="Основной текст с отступом Знак"/>
    <w:basedOn w:val="a0"/>
    <w:link w:val="ac"/>
    <w:uiPriority w:val="99"/>
    <w:semiHidden/>
    <w:rsid w:val="00BF4CDD"/>
    <w:rPr>
      <w:rFonts w:ascii="Times New Roman" w:eastAsia="Times New Roman" w:hAnsi="Times New Roman" w:cs="Times New Roman"/>
      <w:sz w:val="24"/>
      <w:szCs w:val="24"/>
      <w:lang w:eastAsia="ru-RU"/>
    </w:rPr>
  </w:style>
  <w:style w:type="paragraph" w:styleId="ae">
    <w:name w:val="footnote text"/>
    <w:basedOn w:val="a"/>
    <w:link w:val="af"/>
    <w:uiPriority w:val="99"/>
    <w:semiHidden/>
    <w:unhideWhenUsed/>
    <w:rsid w:val="00AF218A"/>
    <w:rPr>
      <w:sz w:val="20"/>
      <w:szCs w:val="20"/>
    </w:rPr>
  </w:style>
  <w:style w:type="character" w:customStyle="1" w:styleId="af">
    <w:name w:val="Текст сноски Знак"/>
    <w:basedOn w:val="a0"/>
    <w:link w:val="ae"/>
    <w:uiPriority w:val="99"/>
    <w:semiHidden/>
    <w:rsid w:val="00AF218A"/>
    <w:rPr>
      <w:rFonts w:ascii="Times New Roman" w:eastAsia="Times New Roman" w:hAnsi="Times New Roman" w:cs="Times New Roman"/>
      <w:sz w:val="20"/>
      <w:szCs w:val="20"/>
      <w:lang w:eastAsia="ru-RU"/>
    </w:rPr>
  </w:style>
  <w:style w:type="character" w:styleId="af0">
    <w:name w:val="footnote reference"/>
    <w:uiPriority w:val="99"/>
    <w:semiHidden/>
    <w:rsid w:val="00AF218A"/>
    <w:rPr>
      <w:sz w:val="20"/>
      <w:vertAlign w:val="superscript"/>
    </w:rPr>
  </w:style>
  <w:style w:type="paragraph" w:styleId="af1">
    <w:name w:val="List Paragraph"/>
    <w:basedOn w:val="a"/>
    <w:uiPriority w:val="34"/>
    <w:qFormat/>
    <w:rsid w:val="00B64596"/>
    <w:pPr>
      <w:ind w:left="720"/>
      <w:contextualSpacing/>
    </w:pPr>
  </w:style>
  <w:style w:type="paragraph" w:customStyle="1" w:styleId="-3">
    <w:name w:val="Пункт-3"/>
    <w:basedOn w:val="a"/>
    <w:rsid w:val="00093146"/>
    <w:pPr>
      <w:tabs>
        <w:tab w:val="left" w:pos="1701"/>
        <w:tab w:val="num" w:pos="1843"/>
      </w:tabs>
      <w:kinsoku w:val="0"/>
      <w:overflowPunct w:val="0"/>
      <w:autoSpaceDE w:val="0"/>
      <w:autoSpaceDN w:val="0"/>
      <w:spacing w:line="288" w:lineRule="auto"/>
      <w:ind w:left="142"/>
      <w:jc w:val="both"/>
    </w:pPr>
    <w:rPr>
      <w:sz w:val="28"/>
      <w:szCs w:val="28"/>
    </w:rPr>
  </w:style>
  <w:style w:type="paragraph" w:customStyle="1" w:styleId="-4">
    <w:name w:val="Пункт-4"/>
    <w:basedOn w:val="a"/>
    <w:rsid w:val="00093146"/>
    <w:pPr>
      <w:tabs>
        <w:tab w:val="num" w:pos="1701"/>
      </w:tabs>
      <w:kinsoku w:val="0"/>
      <w:overflowPunct w:val="0"/>
      <w:autoSpaceDE w:val="0"/>
      <w:autoSpaceDN w:val="0"/>
      <w:spacing w:line="288" w:lineRule="auto"/>
      <w:ind w:firstLine="567"/>
      <w:jc w:val="both"/>
    </w:pPr>
    <w:rPr>
      <w:snapToGrid w:val="0"/>
      <w:sz w:val="28"/>
      <w:szCs w:val="20"/>
      <w:lang w:val="x-none" w:eastAsia="x-none"/>
    </w:rPr>
  </w:style>
  <w:style w:type="paragraph" w:customStyle="1" w:styleId="-6">
    <w:name w:val="Пункт-6"/>
    <w:basedOn w:val="a"/>
    <w:rsid w:val="00093146"/>
    <w:pPr>
      <w:tabs>
        <w:tab w:val="num" w:pos="1701"/>
      </w:tabs>
      <w:spacing w:line="288" w:lineRule="auto"/>
      <w:ind w:firstLine="567"/>
      <w:jc w:val="both"/>
    </w:pPr>
    <w:rPr>
      <w:snapToGrid w:val="0"/>
      <w:sz w:val="28"/>
      <w:szCs w:val="20"/>
    </w:rPr>
  </w:style>
  <w:style w:type="paragraph" w:customStyle="1" w:styleId="-5">
    <w:name w:val="Пункт-5"/>
    <w:basedOn w:val="a"/>
    <w:rsid w:val="00093146"/>
    <w:pPr>
      <w:tabs>
        <w:tab w:val="num" w:pos="1701"/>
      </w:tabs>
      <w:kinsoku w:val="0"/>
      <w:overflowPunct w:val="0"/>
      <w:autoSpaceDE w:val="0"/>
      <w:autoSpaceDN w:val="0"/>
      <w:spacing w:line="288" w:lineRule="auto"/>
      <w:jc w:val="both"/>
    </w:pPr>
    <w:rPr>
      <w:snapToGrid w:val="0"/>
      <w:sz w:val="28"/>
      <w:szCs w:val="20"/>
    </w:rPr>
  </w:style>
  <w:style w:type="paragraph" w:customStyle="1" w:styleId="-30">
    <w:name w:val="Пункт-3 подзаголовок"/>
    <w:basedOn w:val="-3"/>
    <w:rsid w:val="00093146"/>
    <w:pPr>
      <w:keepNext/>
      <w:numPr>
        <w:ilvl w:val="2"/>
      </w:numPr>
      <w:tabs>
        <w:tab w:val="num" w:pos="1843"/>
      </w:tabs>
      <w:spacing w:before="360" w:after="120"/>
      <w:ind w:left="142"/>
      <w:outlineLvl w:val="2"/>
    </w:pPr>
    <w:rPr>
      <w:b/>
    </w:rPr>
  </w:style>
  <w:style w:type="paragraph" w:customStyle="1" w:styleId="af2">
    <w:name w:val="Таблица текст"/>
    <w:basedOn w:val="a"/>
    <w:rsid w:val="00772218"/>
    <w:pPr>
      <w:kinsoku w:val="0"/>
      <w:overflowPunct w:val="0"/>
      <w:autoSpaceDE w:val="0"/>
      <w:autoSpaceDN w:val="0"/>
      <w:spacing w:before="40" w:after="40"/>
      <w:ind w:left="57" w:right="57"/>
    </w:pPr>
  </w:style>
  <w:style w:type="paragraph" w:customStyle="1" w:styleId="af3">
    <w:name w:val="Текст таблицы"/>
    <w:basedOn w:val="a"/>
    <w:rsid w:val="00772218"/>
    <w:pPr>
      <w:kinsoku w:val="0"/>
      <w:overflowPunct w:val="0"/>
      <w:autoSpaceDE w:val="0"/>
      <w:autoSpaceDN w:val="0"/>
      <w:spacing w:before="40" w:after="40"/>
      <w:ind w:left="57" w:right="57"/>
    </w:pPr>
  </w:style>
  <w:style w:type="character" w:customStyle="1" w:styleId="25">
    <w:name w:val="отступ 2"/>
    <w:rsid w:val="00772218"/>
    <w:rPr>
      <w:rFonts w:ascii="Times New Roman" w:hAnsi="Times New Roman" w:cs="Times New Roman" w:hint="default"/>
      <w:bCs/>
      <w:sz w:val="22"/>
    </w:rPr>
  </w:style>
  <w:style w:type="paragraph" w:styleId="af4">
    <w:name w:val="endnote text"/>
    <w:basedOn w:val="a"/>
    <w:link w:val="af5"/>
    <w:uiPriority w:val="99"/>
    <w:semiHidden/>
    <w:unhideWhenUsed/>
    <w:rsid w:val="00036097"/>
    <w:rPr>
      <w:sz w:val="20"/>
      <w:szCs w:val="20"/>
    </w:rPr>
  </w:style>
  <w:style w:type="character" w:customStyle="1" w:styleId="af5">
    <w:name w:val="Текст концевой сноски Знак"/>
    <w:basedOn w:val="a0"/>
    <w:link w:val="af4"/>
    <w:uiPriority w:val="99"/>
    <w:semiHidden/>
    <w:rsid w:val="00036097"/>
    <w:rPr>
      <w:rFonts w:ascii="Times New Roman" w:eastAsia="Times New Roman" w:hAnsi="Times New Roman" w:cs="Times New Roman"/>
      <w:sz w:val="20"/>
      <w:szCs w:val="20"/>
      <w:lang w:eastAsia="ru-RU"/>
    </w:rPr>
  </w:style>
  <w:style w:type="character" w:styleId="af6">
    <w:name w:val="endnote reference"/>
    <w:basedOn w:val="a0"/>
    <w:uiPriority w:val="99"/>
    <w:semiHidden/>
    <w:unhideWhenUsed/>
    <w:rsid w:val="00036097"/>
    <w:rPr>
      <w:vertAlign w:val="superscript"/>
    </w:rPr>
  </w:style>
  <w:style w:type="paragraph" w:styleId="26">
    <w:name w:val="Body Text Indent 2"/>
    <w:basedOn w:val="a"/>
    <w:link w:val="27"/>
    <w:uiPriority w:val="99"/>
    <w:semiHidden/>
    <w:unhideWhenUsed/>
    <w:rsid w:val="003C4663"/>
    <w:pPr>
      <w:spacing w:after="120" w:line="480" w:lineRule="auto"/>
      <w:ind w:left="283"/>
    </w:pPr>
  </w:style>
  <w:style w:type="character" w:customStyle="1" w:styleId="27">
    <w:name w:val="Основной текст с отступом 2 Знак"/>
    <w:basedOn w:val="a0"/>
    <w:link w:val="26"/>
    <w:uiPriority w:val="99"/>
    <w:semiHidden/>
    <w:rsid w:val="003C4663"/>
    <w:rPr>
      <w:rFonts w:ascii="Times New Roman" w:eastAsia="Times New Roman" w:hAnsi="Times New Roman" w:cs="Times New Roman"/>
      <w:sz w:val="24"/>
      <w:szCs w:val="24"/>
      <w:lang w:eastAsia="ru-RU"/>
    </w:rPr>
  </w:style>
  <w:style w:type="paragraph" w:styleId="af7">
    <w:name w:val="Body Text"/>
    <w:basedOn w:val="a"/>
    <w:link w:val="af8"/>
    <w:semiHidden/>
    <w:unhideWhenUsed/>
    <w:rsid w:val="00025C57"/>
    <w:pPr>
      <w:tabs>
        <w:tab w:val="left" w:pos="1134"/>
      </w:tabs>
      <w:kinsoku w:val="0"/>
      <w:overflowPunct w:val="0"/>
      <w:autoSpaceDE w:val="0"/>
      <w:autoSpaceDN w:val="0"/>
      <w:spacing w:after="120" w:line="288" w:lineRule="auto"/>
      <w:ind w:firstLine="567"/>
      <w:jc w:val="both"/>
    </w:pPr>
    <w:rPr>
      <w:sz w:val="22"/>
      <w:szCs w:val="28"/>
      <w:lang w:bidi="he-IL"/>
    </w:rPr>
  </w:style>
  <w:style w:type="character" w:customStyle="1" w:styleId="af8">
    <w:name w:val="Основной текст Знак"/>
    <w:basedOn w:val="a0"/>
    <w:link w:val="af7"/>
    <w:semiHidden/>
    <w:rsid w:val="00025C57"/>
    <w:rPr>
      <w:rFonts w:ascii="Times New Roman" w:eastAsia="Times New Roman" w:hAnsi="Times New Roman" w:cs="Times New Roman"/>
      <w:szCs w:val="28"/>
      <w:lang w:eastAsia="ru-RU" w:bidi="he-IL"/>
    </w:rPr>
  </w:style>
  <w:style w:type="paragraph" w:customStyle="1" w:styleId="AODefPara">
    <w:name w:val="AODefPara"/>
    <w:basedOn w:val="a"/>
    <w:rsid w:val="00025C57"/>
    <w:pPr>
      <w:numPr>
        <w:ilvl w:val="1"/>
        <w:numId w:val="17"/>
      </w:numPr>
      <w:spacing w:before="240" w:line="260" w:lineRule="atLeast"/>
      <w:jc w:val="both"/>
    </w:pPr>
    <w:rPr>
      <w:rFonts w:eastAsia="Calibri"/>
      <w:sz w:val="22"/>
      <w:szCs w:val="22"/>
    </w:rPr>
  </w:style>
  <w:style w:type="paragraph" w:styleId="2">
    <w:name w:val="List Number 2"/>
    <w:basedOn w:val="a"/>
    <w:uiPriority w:val="99"/>
    <w:rsid w:val="00C916FD"/>
    <w:pPr>
      <w:widowControl w:val="0"/>
      <w:numPr>
        <w:numId w:val="20"/>
      </w:numPr>
      <w:tabs>
        <w:tab w:val="num" w:pos="643"/>
        <w:tab w:val="left" w:pos="1134"/>
      </w:tabs>
      <w:overflowPunct w:val="0"/>
      <w:autoSpaceDE w:val="0"/>
      <w:autoSpaceDN w:val="0"/>
      <w:adjustRightInd w:val="0"/>
      <w:spacing w:before="60"/>
      <w:ind w:left="643"/>
      <w:jc w:val="both"/>
      <w:textAlignment w:val="baseline"/>
    </w:pPr>
    <w:rPr>
      <w:sz w:val="22"/>
      <w:szCs w:val="20"/>
    </w:rPr>
  </w:style>
  <w:style w:type="character" w:styleId="af9">
    <w:name w:val="FollowedHyperlink"/>
    <w:basedOn w:val="a0"/>
    <w:uiPriority w:val="99"/>
    <w:semiHidden/>
    <w:unhideWhenUsed/>
    <w:rsid w:val="00877E55"/>
    <w:rPr>
      <w:color w:val="800080" w:themeColor="followedHyperlink"/>
      <w:u w:val="single"/>
    </w:rPr>
  </w:style>
  <w:style w:type="table" w:customStyle="1" w:styleId="14">
    <w:name w:val="Сетка таблицы1"/>
    <w:basedOn w:val="a1"/>
    <w:next w:val="afa"/>
    <w:uiPriority w:val="59"/>
    <w:rsid w:val="004A6FB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Table Grid"/>
    <w:basedOn w:val="a1"/>
    <w:uiPriority w:val="59"/>
    <w:rsid w:val="004A6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аголовок формы"/>
    <w:basedOn w:val="a"/>
    <w:next w:val="a"/>
    <w:locked/>
    <w:rsid w:val="00EA1197"/>
    <w:pPr>
      <w:keepNext/>
      <w:tabs>
        <w:tab w:val="left" w:pos="1134"/>
      </w:tabs>
      <w:suppressAutoHyphens/>
      <w:kinsoku w:val="0"/>
      <w:overflowPunct w:val="0"/>
      <w:autoSpaceDE w:val="0"/>
      <w:autoSpaceDN w:val="0"/>
      <w:spacing w:before="360" w:after="120"/>
      <w:jc w:val="center"/>
    </w:pPr>
    <w:rPr>
      <w:b/>
      <w:cap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992088">
      <w:bodyDiv w:val="1"/>
      <w:marLeft w:val="0"/>
      <w:marRight w:val="0"/>
      <w:marTop w:val="0"/>
      <w:marBottom w:val="0"/>
      <w:divBdr>
        <w:top w:val="none" w:sz="0" w:space="0" w:color="auto"/>
        <w:left w:val="none" w:sz="0" w:space="0" w:color="auto"/>
        <w:bottom w:val="none" w:sz="0" w:space="0" w:color="auto"/>
        <w:right w:val="none" w:sz="0" w:space="0" w:color="auto"/>
      </w:divBdr>
    </w:div>
    <w:div w:id="1165781767">
      <w:bodyDiv w:val="1"/>
      <w:marLeft w:val="0"/>
      <w:marRight w:val="0"/>
      <w:marTop w:val="0"/>
      <w:marBottom w:val="0"/>
      <w:divBdr>
        <w:top w:val="none" w:sz="0" w:space="0" w:color="auto"/>
        <w:left w:val="none" w:sz="0" w:space="0" w:color="auto"/>
        <w:bottom w:val="none" w:sz="0" w:space="0" w:color="auto"/>
        <w:right w:val="none" w:sz="0" w:space="0" w:color="auto"/>
      </w:divBdr>
    </w:div>
    <w:div w:id="1289892368">
      <w:bodyDiv w:val="1"/>
      <w:marLeft w:val="0"/>
      <w:marRight w:val="0"/>
      <w:marTop w:val="0"/>
      <w:marBottom w:val="0"/>
      <w:divBdr>
        <w:top w:val="none" w:sz="0" w:space="0" w:color="auto"/>
        <w:left w:val="none" w:sz="0" w:space="0" w:color="auto"/>
        <w:bottom w:val="none" w:sz="0" w:space="0" w:color="auto"/>
        <w:right w:val="none" w:sz="0" w:space="0" w:color="auto"/>
      </w:divBdr>
    </w:div>
    <w:div w:id="1500655058">
      <w:bodyDiv w:val="1"/>
      <w:marLeft w:val="0"/>
      <w:marRight w:val="0"/>
      <w:marTop w:val="0"/>
      <w:marBottom w:val="0"/>
      <w:divBdr>
        <w:top w:val="none" w:sz="0" w:space="0" w:color="auto"/>
        <w:left w:val="none" w:sz="0" w:space="0" w:color="auto"/>
        <w:bottom w:val="none" w:sz="0" w:space="0" w:color="auto"/>
        <w:right w:val="none" w:sz="0" w:space="0" w:color="auto"/>
      </w:divBdr>
    </w:div>
    <w:div w:id="1581208191">
      <w:bodyDiv w:val="1"/>
      <w:marLeft w:val="0"/>
      <w:marRight w:val="0"/>
      <w:marTop w:val="0"/>
      <w:marBottom w:val="0"/>
      <w:divBdr>
        <w:top w:val="none" w:sz="0" w:space="0" w:color="auto"/>
        <w:left w:val="none" w:sz="0" w:space="0" w:color="auto"/>
        <w:bottom w:val="none" w:sz="0" w:space="0" w:color="auto"/>
        <w:right w:val="none" w:sz="0" w:space="0" w:color="auto"/>
      </w:divBdr>
    </w:div>
    <w:div w:id="1620917418">
      <w:bodyDiv w:val="1"/>
      <w:marLeft w:val="0"/>
      <w:marRight w:val="0"/>
      <w:marTop w:val="0"/>
      <w:marBottom w:val="0"/>
      <w:divBdr>
        <w:top w:val="none" w:sz="0" w:space="0" w:color="auto"/>
        <w:left w:val="none" w:sz="0" w:space="0" w:color="auto"/>
        <w:bottom w:val="none" w:sz="0" w:space="0" w:color="auto"/>
        <w:right w:val="none" w:sz="0" w:space="0" w:color="auto"/>
      </w:divBdr>
    </w:div>
    <w:div w:id="1703435881">
      <w:bodyDiv w:val="1"/>
      <w:marLeft w:val="0"/>
      <w:marRight w:val="0"/>
      <w:marTop w:val="0"/>
      <w:marBottom w:val="0"/>
      <w:divBdr>
        <w:top w:val="none" w:sz="0" w:space="0" w:color="auto"/>
        <w:left w:val="none" w:sz="0" w:space="0" w:color="auto"/>
        <w:bottom w:val="none" w:sz="0" w:space="0" w:color="auto"/>
        <w:right w:val="none" w:sz="0" w:space="0" w:color="auto"/>
      </w:divBdr>
    </w:div>
    <w:div w:id="2033795728">
      <w:bodyDiv w:val="1"/>
      <w:marLeft w:val="0"/>
      <w:marRight w:val="0"/>
      <w:marTop w:val="0"/>
      <w:marBottom w:val="0"/>
      <w:divBdr>
        <w:top w:val="none" w:sz="0" w:space="0" w:color="auto"/>
        <w:left w:val="none" w:sz="0" w:space="0" w:color="auto"/>
        <w:bottom w:val="none" w:sz="0" w:space="0" w:color="auto"/>
        <w:right w:val="none" w:sz="0" w:space="0" w:color="auto"/>
      </w:divBdr>
    </w:div>
    <w:div w:id="211766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www.zakupki.gov.ru/epz/dishonestsupplier/dishonestSuppliersQuickSearch/search.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yperlink" Target="http://zakupki.gov.ru/223/dishonest/public/supplier-search.html" TargetMode="Externa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37DE6-90C6-4338-908C-B307DE239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1798</TotalTime>
  <Pages>47</Pages>
  <Words>13566</Words>
  <Characters>77327</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ООО "Каспийская нефтяная компания"</Company>
  <LinksUpToDate>false</LinksUpToDate>
  <CharactersWithSpaces>90712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Зарубин О.Н.</dc:creator>
  <cp:keywords/>
  <dc:description/>
  <cp:lastModifiedBy>Зарубин О.Н. (КНК)</cp:lastModifiedBy>
  <cp:revision>1378</cp:revision>
  <cp:lastPrinted>2016-03-18T10:46:00Z</cp:lastPrinted>
  <dcterms:created xsi:type="dcterms:W3CDTF">2015-02-09T08:32:00Z</dcterms:created>
  <dcterms:modified xsi:type="dcterms:W3CDTF">2016-05-13T06:14:00Z</dcterms:modified>
</cp:coreProperties>
</file>